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9A953" w14:textId="07540066" w:rsidR="00F260D0" w:rsidRPr="00143CE0" w:rsidRDefault="00983EB3" w:rsidP="00143CE0">
      <w:pPr>
        <w:pStyle w:val="TextCarCar"/>
        <w:spacing w:before="240" w:after="240" w:line="276" w:lineRule="auto"/>
        <w:ind w:left="708" w:hanging="708"/>
        <w:jc w:val="right"/>
        <w:rPr>
          <w:rFonts w:asciiTheme="minorHAnsi" w:hAnsiTheme="minorHAnsi" w:cstheme="minorHAnsi"/>
          <w:b/>
          <w:bCs/>
          <w:sz w:val="24"/>
          <w:szCs w:val="24"/>
          <w:lang w:val="es-CL"/>
        </w:rPr>
      </w:pPr>
      <w:r>
        <w:rPr>
          <w:noProof/>
        </w:rPr>
        <w:drawing>
          <wp:anchor distT="0" distB="0" distL="114300" distR="114300" simplePos="0" relativeHeight="251659264" behindDoc="0" locked="0" layoutInCell="1" allowOverlap="1" wp14:anchorId="3C9FEC92" wp14:editId="41ADA477">
            <wp:simplePos x="0" y="0"/>
            <wp:positionH relativeFrom="page">
              <wp:posOffset>1270</wp:posOffset>
            </wp:positionH>
            <wp:positionV relativeFrom="page">
              <wp:posOffset>15240</wp:posOffset>
            </wp:positionV>
            <wp:extent cx="7764780" cy="1254760"/>
            <wp:effectExtent l="0" t="0" r="7620" b="2540"/>
            <wp:wrapSquare wrapText="bothSides"/>
            <wp:docPr id="138185556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855561" name="Imagen 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64780" cy="1254760"/>
                    </a:xfrm>
                    <a:prstGeom prst="rect">
                      <a:avLst/>
                    </a:prstGeom>
                    <a:noFill/>
                    <a:ln>
                      <a:noFill/>
                    </a:ln>
                  </pic:spPr>
                </pic:pic>
              </a:graphicData>
            </a:graphic>
            <wp14:sizeRelH relativeFrom="page">
              <wp14:pctWidth>0</wp14:pctWidth>
            </wp14:sizeRelH>
            <wp14:sizeRelV relativeFrom="page">
              <wp14:pctHeight>0</wp14:pctHeight>
            </wp14:sizeRelV>
          </wp:anchor>
        </w:drawing>
      </w:r>
      <w:r w:rsidR="00123E24" w:rsidRPr="00143CE0">
        <w:rPr>
          <w:rFonts w:asciiTheme="minorHAnsi" w:hAnsiTheme="minorHAnsi" w:cstheme="minorHAnsi"/>
          <w:b/>
          <w:bCs/>
          <w:i/>
          <w:iCs/>
          <w:sz w:val="24"/>
          <w:szCs w:val="24"/>
          <w:lang w:val="es-MX"/>
        </w:rPr>
        <w:t>Artículos científicos</w:t>
      </w:r>
    </w:p>
    <w:p w14:paraId="5C2DBF56" w14:textId="77777777" w:rsidR="00204C21" w:rsidRPr="00143CE0" w:rsidRDefault="00204C21" w:rsidP="00143CE0">
      <w:pPr>
        <w:pStyle w:val="Abstract"/>
        <w:spacing w:line="276" w:lineRule="auto"/>
        <w:ind w:firstLine="0"/>
        <w:rPr>
          <w:rFonts w:asciiTheme="minorHAnsi" w:eastAsiaTheme="minorHAnsi" w:hAnsiTheme="minorHAnsi" w:cstheme="minorHAnsi"/>
          <w:i/>
          <w:iCs/>
          <w:kern w:val="2"/>
          <w:sz w:val="28"/>
          <w:szCs w:val="28"/>
          <w:lang w:val="es-MX"/>
          <w14:ligatures w14:val="standardContextual"/>
        </w:rPr>
      </w:pPr>
      <w:r w:rsidRPr="00143CE0">
        <w:rPr>
          <w:rFonts w:asciiTheme="minorHAnsi" w:eastAsiaTheme="minorHAnsi" w:hAnsiTheme="minorHAnsi" w:cstheme="minorHAnsi"/>
          <w:i/>
          <w:iCs/>
          <w:kern w:val="2"/>
          <w:sz w:val="28"/>
          <w:szCs w:val="28"/>
          <w:lang w:val="es-MX"/>
          <w14:ligatures w14:val="standardContextual"/>
        </w:rPr>
        <w:t>Interacción entre modelos de administración para mantenimiento TPM, RCM y CBM: revisión de literatura mediante PRISMA 2020</w:t>
      </w:r>
    </w:p>
    <w:p w14:paraId="03297EC9" w14:textId="526D7A6E" w:rsidR="006730A0" w:rsidRDefault="0070420C" w:rsidP="00143CE0">
      <w:pPr>
        <w:pStyle w:val="Abstract"/>
        <w:spacing w:line="276" w:lineRule="auto"/>
        <w:ind w:firstLine="0"/>
        <w:rPr>
          <w:rFonts w:asciiTheme="minorHAnsi" w:eastAsiaTheme="minorHAnsi" w:hAnsiTheme="minorHAnsi" w:cstheme="minorHAnsi"/>
          <w:b w:val="0"/>
          <w:bCs w:val="0"/>
          <w:i/>
          <w:iCs/>
          <w:kern w:val="2"/>
          <w:sz w:val="24"/>
          <w:szCs w:val="24"/>
          <w14:ligatures w14:val="standardContextual"/>
        </w:rPr>
      </w:pPr>
      <w:r w:rsidRPr="00143CE0">
        <w:rPr>
          <w:rFonts w:asciiTheme="minorHAnsi" w:eastAsiaTheme="minorHAnsi" w:hAnsiTheme="minorHAnsi" w:cstheme="minorHAnsi"/>
          <w:b w:val="0"/>
          <w:bCs w:val="0"/>
          <w:i/>
          <w:iCs/>
          <w:kern w:val="2"/>
          <w:sz w:val="24"/>
          <w:szCs w:val="24"/>
          <w14:ligatures w14:val="standardContextual"/>
        </w:rPr>
        <w:t>Interaction Between Maintenance Management Models TPM, RCM, and CBM: A Literature Review Using PRISMA 2020</w:t>
      </w:r>
    </w:p>
    <w:p w14:paraId="5F55E234" w14:textId="77777777" w:rsidR="00143CE0" w:rsidRPr="00143CE0" w:rsidRDefault="00143CE0" w:rsidP="00143CE0">
      <w:pPr>
        <w:rPr>
          <w:rFonts w:eastAsiaTheme="minorHAnsi"/>
        </w:rPr>
      </w:pPr>
    </w:p>
    <w:p w14:paraId="106C076C" w14:textId="77777777" w:rsidR="0070420C" w:rsidRPr="00143CE0" w:rsidRDefault="0070420C" w:rsidP="00143CE0">
      <w:pPr>
        <w:spacing w:line="276" w:lineRule="auto"/>
        <w:jc w:val="both"/>
        <w:rPr>
          <w:rFonts w:asciiTheme="minorHAnsi" w:hAnsiTheme="minorHAnsi" w:cstheme="minorHAnsi"/>
          <w:sz w:val="24"/>
          <w:szCs w:val="24"/>
        </w:rPr>
      </w:pPr>
    </w:p>
    <w:p w14:paraId="56C87154" w14:textId="77777777" w:rsidR="0070420C" w:rsidRPr="00143CE0" w:rsidRDefault="0070420C" w:rsidP="00143CE0">
      <w:pPr>
        <w:spacing w:line="276" w:lineRule="auto"/>
        <w:jc w:val="right"/>
        <w:rPr>
          <w:rFonts w:asciiTheme="minorHAnsi" w:hAnsiTheme="minorHAnsi" w:cstheme="minorHAnsi"/>
          <w:b/>
          <w:bCs/>
          <w:sz w:val="24"/>
          <w:szCs w:val="24"/>
          <w:lang w:val="es-ES"/>
        </w:rPr>
      </w:pPr>
      <w:r w:rsidRPr="00143CE0">
        <w:rPr>
          <w:rFonts w:asciiTheme="minorHAnsi" w:hAnsiTheme="minorHAnsi" w:cstheme="minorHAnsi"/>
          <w:b/>
          <w:bCs/>
          <w:sz w:val="24"/>
          <w:szCs w:val="24"/>
          <w:lang w:val="es-ES"/>
        </w:rPr>
        <w:t>Martín Pillado Portillo</w:t>
      </w:r>
    </w:p>
    <w:p w14:paraId="26EB6790" w14:textId="4FF86DB1" w:rsidR="0070420C" w:rsidRPr="00143CE0" w:rsidRDefault="0070420C" w:rsidP="00143CE0">
      <w:pPr>
        <w:spacing w:line="276" w:lineRule="auto"/>
        <w:jc w:val="right"/>
        <w:rPr>
          <w:rFonts w:asciiTheme="minorHAnsi" w:hAnsiTheme="minorHAnsi" w:cstheme="minorHAnsi"/>
          <w:sz w:val="24"/>
          <w:szCs w:val="24"/>
          <w:lang w:val="es-US"/>
        </w:rPr>
      </w:pPr>
      <w:r w:rsidRPr="00143CE0">
        <w:rPr>
          <w:rFonts w:asciiTheme="minorHAnsi" w:hAnsiTheme="minorHAnsi" w:cstheme="minorHAnsi"/>
          <w:sz w:val="24"/>
          <w:szCs w:val="24"/>
          <w:shd w:val="clear" w:color="auto" w:fill="FFFFFF"/>
          <w:lang w:val="es-US"/>
        </w:rPr>
        <w:t>Tecnológico Nacional de México</w:t>
      </w:r>
      <w:r w:rsidR="00C07C46" w:rsidRPr="00143CE0">
        <w:rPr>
          <w:rFonts w:asciiTheme="minorHAnsi" w:hAnsiTheme="minorHAnsi" w:cstheme="minorHAnsi"/>
          <w:sz w:val="24"/>
          <w:szCs w:val="24"/>
          <w:shd w:val="clear" w:color="auto" w:fill="FFFFFF"/>
          <w:lang w:val="es-US"/>
        </w:rPr>
        <w:t xml:space="preserve"> /</w:t>
      </w:r>
      <w:r w:rsidRPr="00143CE0">
        <w:rPr>
          <w:rFonts w:asciiTheme="minorHAnsi" w:hAnsiTheme="minorHAnsi" w:cstheme="minorHAnsi"/>
          <w:sz w:val="24"/>
          <w:szCs w:val="24"/>
          <w:shd w:val="clear" w:color="auto" w:fill="FFFFFF"/>
          <w:lang w:val="es-US"/>
        </w:rPr>
        <w:t>IT de Ciudad Juárez, México</w:t>
      </w:r>
    </w:p>
    <w:p w14:paraId="40E7F6F8" w14:textId="3215C9C9" w:rsidR="0070420C" w:rsidRPr="00143CE0" w:rsidRDefault="0070420C" w:rsidP="00143CE0">
      <w:pPr>
        <w:spacing w:line="276" w:lineRule="auto"/>
        <w:jc w:val="right"/>
        <w:rPr>
          <w:rFonts w:asciiTheme="minorHAnsi" w:hAnsiTheme="minorHAnsi" w:cstheme="minorHAnsi"/>
          <w:color w:val="FF0000"/>
          <w:sz w:val="24"/>
          <w:szCs w:val="24"/>
          <w:shd w:val="clear" w:color="auto" w:fill="FFFFFF"/>
          <w:lang w:val="es-US"/>
        </w:rPr>
      </w:pPr>
      <w:hyperlink r:id="rId9" w:history="1">
        <w:r w:rsidRPr="00143CE0">
          <w:rPr>
            <w:rFonts w:asciiTheme="minorHAnsi" w:hAnsiTheme="minorHAnsi" w:cstheme="minorHAnsi"/>
            <w:color w:val="FF0000"/>
            <w:sz w:val="24"/>
            <w:szCs w:val="24"/>
            <w:shd w:val="clear" w:color="auto" w:fill="FFFFFF"/>
            <w:lang w:val="es-US"/>
          </w:rPr>
          <w:t>martinpipo_32@hotmail.com</w:t>
        </w:r>
      </w:hyperlink>
    </w:p>
    <w:p w14:paraId="716914DB" w14:textId="7BDAB985" w:rsidR="006730A0" w:rsidRPr="00143CE0" w:rsidRDefault="0070420C" w:rsidP="00143CE0">
      <w:pPr>
        <w:spacing w:line="276" w:lineRule="auto"/>
        <w:jc w:val="right"/>
        <w:rPr>
          <w:rFonts w:asciiTheme="minorHAnsi" w:hAnsiTheme="minorHAnsi" w:cstheme="minorHAnsi"/>
          <w:sz w:val="24"/>
          <w:szCs w:val="24"/>
          <w:shd w:val="clear" w:color="auto" w:fill="FFFFFF"/>
          <w:lang w:val="es-US"/>
        </w:rPr>
      </w:pPr>
      <w:hyperlink r:id="rId10" w:history="1">
        <w:r w:rsidRPr="00143CE0">
          <w:rPr>
            <w:rFonts w:asciiTheme="minorHAnsi" w:hAnsiTheme="minorHAnsi" w:cstheme="minorHAnsi"/>
            <w:sz w:val="24"/>
            <w:szCs w:val="24"/>
            <w:shd w:val="clear" w:color="auto" w:fill="FFFFFF"/>
            <w:lang w:val="es-US"/>
          </w:rPr>
          <w:t>https://orcid.org/0000-0003-2515-4383</w:t>
        </w:r>
      </w:hyperlink>
    </w:p>
    <w:p w14:paraId="424B2766" w14:textId="77777777" w:rsidR="00B65DD8" w:rsidRPr="00143CE0" w:rsidRDefault="00B65DD8" w:rsidP="00143CE0">
      <w:pPr>
        <w:spacing w:line="276" w:lineRule="auto"/>
        <w:jc w:val="right"/>
        <w:rPr>
          <w:rFonts w:asciiTheme="minorHAnsi" w:hAnsiTheme="minorHAnsi" w:cstheme="minorHAnsi"/>
          <w:sz w:val="24"/>
          <w:szCs w:val="24"/>
          <w:shd w:val="clear" w:color="auto" w:fill="FFFFFF"/>
          <w:lang w:val="es-US"/>
        </w:rPr>
      </w:pPr>
    </w:p>
    <w:p w14:paraId="75B03CD3" w14:textId="77777777" w:rsidR="00FE780E" w:rsidRPr="00143CE0" w:rsidRDefault="00FE780E" w:rsidP="00143CE0">
      <w:pPr>
        <w:spacing w:line="276" w:lineRule="auto"/>
        <w:jc w:val="right"/>
        <w:rPr>
          <w:rFonts w:asciiTheme="minorHAnsi" w:hAnsiTheme="minorHAnsi" w:cstheme="minorHAnsi"/>
          <w:b/>
          <w:bCs/>
          <w:sz w:val="24"/>
          <w:szCs w:val="24"/>
          <w:lang w:val="es-ES"/>
        </w:rPr>
      </w:pPr>
      <w:r w:rsidRPr="00143CE0">
        <w:rPr>
          <w:rFonts w:asciiTheme="minorHAnsi" w:hAnsiTheme="minorHAnsi" w:cstheme="minorHAnsi"/>
          <w:b/>
          <w:bCs/>
          <w:sz w:val="24"/>
          <w:szCs w:val="24"/>
          <w:lang w:val="es-ES"/>
        </w:rPr>
        <w:t xml:space="preserve">Rosa María Reyes Martínez </w:t>
      </w:r>
    </w:p>
    <w:p w14:paraId="7A55AD62" w14:textId="77777777" w:rsidR="00FE780E" w:rsidRPr="00143CE0" w:rsidRDefault="00FE780E" w:rsidP="00143CE0">
      <w:pPr>
        <w:spacing w:line="276" w:lineRule="auto"/>
        <w:jc w:val="right"/>
        <w:rPr>
          <w:rFonts w:asciiTheme="minorHAnsi" w:hAnsiTheme="minorHAnsi" w:cstheme="minorHAnsi"/>
          <w:bCs/>
          <w:sz w:val="24"/>
          <w:szCs w:val="24"/>
          <w:lang w:val="es-ES"/>
        </w:rPr>
      </w:pPr>
      <w:r w:rsidRPr="00143CE0">
        <w:rPr>
          <w:rFonts w:asciiTheme="minorHAnsi" w:hAnsiTheme="minorHAnsi" w:cstheme="minorHAnsi"/>
          <w:bCs/>
          <w:sz w:val="24"/>
          <w:szCs w:val="24"/>
          <w:lang w:val="es-ES"/>
        </w:rPr>
        <w:t xml:space="preserve">Tecnológico Nacional de México / IT de Ciudad Juárez, México </w:t>
      </w:r>
    </w:p>
    <w:p w14:paraId="71321894" w14:textId="19C82D82" w:rsidR="00FE780E" w:rsidRPr="00143CE0" w:rsidRDefault="00FE780E" w:rsidP="00143CE0">
      <w:pPr>
        <w:spacing w:line="276" w:lineRule="auto"/>
        <w:jc w:val="right"/>
        <w:rPr>
          <w:rFonts w:asciiTheme="minorHAnsi" w:hAnsiTheme="minorHAnsi" w:cstheme="minorHAnsi"/>
          <w:color w:val="FF0000"/>
          <w:sz w:val="24"/>
          <w:szCs w:val="24"/>
          <w:shd w:val="clear" w:color="auto" w:fill="FFFFFF"/>
          <w:lang w:val="es-US"/>
        </w:rPr>
      </w:pPr>
      <w:hyperlink r:id="rId11" w:history="1">
        <w:r w:rsidRPr="00143CE0">
          <w:rPr>
            <w:rFonts w:asciiTheme="minorHAnsi" w:hAnsiTheme="minorHAnsi" w:cstheme="minorHAnsi"/>
            <w:color w:val="FF0000"/>
            <w:sz w:val="24"/>
            <w:szCs w:val="24"/>
            <w:shd w:val="clear" w:color="auto" w:fill="FFFFFF"/>
            <w:lang w:val="es-US"/>
          </w:rPr>
          <w:t>rosyreyes2001@yahoo.com</w:t>
        </w:r>
      </w:hyperlink>
      <w:r w:rsidRPr="00143CE0">
        <w:rPr>
          <w:rFonts w:asciiTheme="minorHAnsi" w:hAnsiTheme="minorHAnsi" w:cstheme="minorHAnsi"/>
          <w:color w:val="FF0000"/>
          <w:sz w:val="24"/>
          <w:szCs w:val="24"/>
          <w:shd w:val="clear" w:color="auto" w:fill="FFFFFF"/>
          <w:lang w:val="es-US"/>
        </w:rPr>
        <w:t xml:space="preserve"> </w:t>
      </w:r>
    </w:p>
    <w:p w14:paraId="645C9289" w14:textId="43E988CE" w:rsidR="00FE780E" w:rsidRPr="00143CE0" w:rsidRDefault="00FE780E" w:rsidP="00143CE0">
      <w:pPr>
        <w:spacing w:line="276" w:lineRule="auto"/>
        <w:jc w:val="right"/>
        <w:rPr>
          <w:rFonts w:asciiTheme="minorHAnsi" w:hAnsiTheme="minorHAnsi" w:cstheme="minorHAnsi"/>
          <w:bCs/>
          <w:sz w:val="24"/>
          <w:szCs w:val="24"/>
          <w:lang w:val="es-ES"/>
        </w:rPr>
      </w:pPr>
      <w:r w:rsidRPr="00143CE0">
        <w:rPr>
          <w:rFonts w:asciiTheme="minorHAnsi" w:hAnsiTheme="minorHAnsi" w:cstheme="minorHAnsi"/>
          <w:bCs/>
          <w:sz w:val="24"/>
          <w:szCs w:val="24"/>
          <w:lang w:val="es-ES"/>
        </w:rPr>
        <w:t>https://orcid.org/0000-0003-4950-5045</w:t>
      </w:r>
    </w:p>
    <w:p w14:paraId="1B596471" w14:textId="77777777" w:rsidR="00B65DD8" w:rsidRPr="00143CE0" w:rsidRDefault="00B65DD8" w:rsidP="00143CE0">
      <w:pPr>
        <w:spacing w:line="276" w:lineRule="auto"/>
        <w:jc w:val="right"/>
        <w:rPr>
          <w:rFonts w:asciiTheme="minorHAnsi" w:hAnsiTheme="minorHAnsi" w:cstheme="minorHAnsi"/>
          <w:sz w:val="24"/>
          <w:szCs w:val="24"/>
          <w:shd w:val="clear" w:color="auto" w:fill="FFFFFF"/>
          <w:lang w:val="es-US"/>
        </w:rPr>
      </w:pPr>
    </w:p>
    <w:p w14:paraId="666DDDE0" w14:textId="2DD0BA15" w:rsidR="0070420C" w:rsidRPr="00143CE0" w:rsidRDefault="0070420C" w:rsidP="00143CE0">
      <w:pPr>
        <w:spacing w:line="276" w:lineRule="auto"/>
        <w:jc w:val="right"/>
        <w:rPr>
          <w:rFonts w:asciiTheme="minorHAnsi" w:hAnsiTheme="minorHAnsi" w:cstheme="minorHAnsi"/>
          <w:b/>
          <w:bCs/>
          <w:sz w:val="24"/>
          <w:szCs w:val="24"/>
          <w:lang w:val="es-ES"/>
        </w:rPr>
      </w:pPr>
      <w:r w:rsidRPr="00143CE0">
        <w:rPr>
          <w:rFonts w:asciiTheme="minorHAnsi" w:hAnsiTheme="minorHAnsi" w:cstheme="minorHAnsi"/>
          <w:b/>
          <w:bCs/>
          <w:sz w:val="24"/>
          <w:szCs w:val="24"/>
          <w:lang w:val="es-ES"/>
        </w:rPr>
        <w:t>Eduardo Rafael Poblano</w:t>
      </w:r>
      <w:r w:rsidR="00487F5F">
        <w:rPr>
          <w:rFonts w:asciiTheme="minorHAnsi" w:hAnsiTheme="minorHAnsi" w:cstheme="minorHAnsi"/>
          <w:b/>
          <w:bCs/>
          <w:sz w:val="24"/>
          <w:szCs w:val="24"/>
          <w:lang w:val="es-ES"/>
        </w:rPr>
        <w:t xml:space="preserve"> </w:t>
      </w:r>
      <w:r w:rsidRPr="00143CE0">
        <w:rPr>
          <w:rFonts w:asciiTheme="minorHAnsi" w:hAnsiTheme="minorHAnsi" w:cstheme="minorHAnsi"/>
          <w:b/>
          <w:bCs/>
          <w:sz w:val="24"/>
          <w:szCs w:val="24"/>
          <w:lang w:val="es-ES"/>
        </w:rPr>
        <w:t>Ojinaga</w:t>
      </w:r>
    </w:p>
    <w:p w14:paraId="455A7AEC" w14:textId="680A57E8" w:rsidR="0070420C" w:rsidRPr="00143CE0" w:rsidRDefault="0070420C" w:rsidP="00143CE0">
      <w:pPr>
        <w:spacing w:line="276" w:lineRule="auto"/>
        <w:jc w:val="right"/>
        <w:rPr>
          <w:rFonts w:asciiTheme="minorHAnsi" w:hAnsiTheme="minorHAnsi" w:cstheme="minorHAnsi"/>
          <w:sz w:val="24"/>
          <w:szCs w:val="24"/>
          <w:lang w:val="es-US"/>
        </w:rPr>
      </w:pPr>
      <w:r w:rsidRPr="00143CE0">
        <w:rPr>
          <w:rFonts w:asciiTheme="minorHAnsi" w:hAnsiTheme="minorHAnsi" w:cstheme="minorHAnsi"/>
          <w:sz w:val="24"/>
          <w:szCs w:val="24"/>
          <w:shd w:val="clear" w:color="auto" w:fill="FFFFFF"/>
          <w:lang w:val="es-US"/>
        </w:rPr>
        <w:t>Tecnológico Nacional de México</w:t>
      </w:r>
      <w:r w:rsidR="00AC5468" w:rsidRPr="00143CE0">
        <w:rPr>
          <w:rFonts w:asciiTheme="minorHAnsi" w:hAnsiTheme="minorHAnsi" w:cstheme="minorHAnsi"/>
          <w:sz w:val="24"/>
          <w:szCs w:val="24"/>
          <w:shd w:val="clear" w:color="auto" w:fill="FFFFFF"/>
          <w:lang w:val="es-US"/>
        </w:rPr>
        <w:t xml:space="preserve"> / I</w:t>
      </w:r>
      <w:r w:rsidRPr="00143CE0">
        <w:rPr>
          <w:rFonts w:asciiTheme="minorHAnsi" w:hAnsiTheme="minorHAnsi" w:cstheme="minorHAnsi"/>
          <w:sz w:val="24"/>
          <w:szCs w:val="24"/>
          <w:shd w:val="clear" w:color="auto" w:fill="FFFFFF"/>
          <w:lang w:val="es-US"/>
        </w:rPr>
        <w:t>T de Ciudad Juárez, México</w:t>
      </w:r>
    </w:p>
    <w:p w14:paraId="6D3BE75A" w14:textId="2A67BE2C" w:rsidR="006730A0" w:rsidRPr="00143CE0" w:rsidRDefault="003555A5" w:rsidP="00143CE0">
      <w:pPr>
        <w:spacing w:line="276" w:lineRule="auto"/>
        <w:jc w:val="right"/>
        <w:rPr>
          <w:rFonts w:asciiTheme="minorHAnsi" w:hAnsiTheme="minorHAnsi" w:cstheme="minorHAnsi"/>
          <w:color w:val="222222"/>
          <w:sz w:val="24"/>
          <w:szCs w:val="24"/>
          <w:shd w:val="clear" w:color="auto" w:fill="FFFFFF"/>
          <w:lang w:val="es-US"/>
        </w:rPr>
      </w:pPr>
      <w:r w:rsidRPr="00143CE0">
        <w:rPr>
          <w:rFonts w:asciiTheme="minorHAnsi" w:hAnsiTheme="minorHAnsi" w:cstheme="minorHAnsi"/>
          <w:color w:val="FF0000"/>
          <w:sz w:val="24"/>
          <w:szCs w:val="24"/>
          <w:shd w:val="clear" w:color="auto" w:fill="FFFFFF"/>
          <w:lang w:val="es-US"/>
        </w:rPr>
        <w:t>e</w:t>
      </w:r>
      <w:r w:rsidR="0070420C" w:rsidRPr="00143CE0">
        <w:rPr>
          <w:rFonts w:asciiTheme="minorHAnsi" w:hAnsiTheme="minorHAnsi" w:cstheme="minorHAnsi"/>
          <w:color w:val="FF0000"/>
          <w:sz w:val="24"/>
          <w:szCs w:val="24"/>
          <w:shd w:val="clear" w:color="auto" w:fill="FFFFFF"/>
          <w:lang w:val="es-US"/>
        </w:rPr>
        <w:t>duardo.po@cdjuarez.tecnm.com</w:t>
      </w:r>
      <w:r w:rsidR="008377FF" w:rsidRPr="00143CE0">
        <w:rPr>
          <w:rFonts w:asciiTheme="minorHAnsi" w:hAnsiTheme="minorHAnsi" w:cstheme="minorHAnsi"/>
          <w:color w:val="222222"/>
          <w:sz w:val="24"/>
          <w:szCs w:val="24"/>
          <w:shd w:val="clear" w:color="auto" w:fill="FFFFFF"/>
          <w:lang w:val="es-US"/>
        </w:rPr>
        <w:t xml:space="preserve">  </w:t>
      </w:r>
    </w:p>
    <w:p w14:paraId="69A80B7E" w14:textId="1AC0C7CF" w:rsidR="008377FF" w:rsidRPr="00143CE0" w:rsidRDefault="0070420C" w:rsidP="00143CE0">
      <w:pPr>
        <w:spacing w:line="276" w:lineRule="auto"/>
        <w:jc w:val="right"/>
        <w:rPr>
          <w:rFonts w:asciiTheme="minorHAnsi" w:hAnsiTheme="minorHAnsi" w:cstheme="minorHAnsi"/>
          <w:sz w:val="24"/>
          <w:szCs w:val="24"/>
          <w:lang w:val="es-US"/>
        </w:rPr>
      </w:pPr>
      <w:r w:rsidRPr="00143CE0">
        <w:rPr>
          <w:rFonts w:asciiTheme="minorHAnsi" w:hAnsiTheme="minorHAnsi" w:cstheme="minorHAnsi"/>
          <w:sz w:val="24"/>
          <w:szCs w:val="24"/>
          <w:shd w:val="clear" w:color="auto" w:fill="FFFFFF"/>
          <w:lang w:val="es-US"/>
        </w:rPr>
        <w:t>https://orcid.org/0000-0003-3482-7252</w:t>
      </w:r>
    </w:p>
    <w:p w14:paraId="67A560B8" w14:textId="77777777" w:rsidR="008377FF" w:rsidRPr="00143CE0" w:rsidRDefault="008377FF" w:rsidP="00143CE0">
      <w:pPr>
        <w:pStyle w:val="Abstract"/>
        <w:spacing w:line="276" w:lineRule="auto"/>
        <w:ind w:firstLine="0"/>
        <w:jc w:val="right"/>
        <w:rPr>
          <w:rFonts w:asciiTheme="minorHAnsi" w:hAnsiTheme="minorHAnsi" w:cstheme="minorHAnsi"/>
          <w:b w:val="0"/>
          <w:bCs w:val="0"/>
          <w:sz w:val="24"/>
          <w:szCs w:val="24"/>
          <w:lang w:val="es-CL"/>
        </w:rPr>
      </w:pPr>
    </w:p>
    <w:p w14:paraId="2D35CD76" w14:textId="7D790FB3" w:rsidR="00B44369" w:rsidRPr="00143CE0" w:rsidRDefault="00B65DD8" w:rsidP="00143CE0">
      <w:pPr>
        <w:spacing w:line="276" w:lineRule="auto"/>
        <w:jc w:val="right"/>
        <w:rPr>
          <w:rFonts w:asciiTheme="minorHAnsi" w:hAnsiTheme="minorHAnsi" w:cstheme="minorHAnsi"/>
          <w:b/>
          <w:bCs/>
          <w:color w:val="000000"/>
          <w:sz w:val="24"/>
          <w:szCs w:val="24"/>
          <w:lang w:val="es-CL"/>
        </w:rPr>
      </w:pPr>
      <w:r w:rsidRPr="00143CE0">
        <w:rPr>
          <w:rFonts w:asciiTheme="minorHAnsi" w:hAnsiTheme="minorHAnsi" w:cstheme="minorHAnsi"/>
          <w:b/>
          <w:bCs/>
          <w:color w:val="000000"/>
          <w:sz w:val="24"/>
          <w:szCs w:val="24"/>
          <w:lang w:val="es-CL"/>
        </w:rPr>
        <w:t xml:space="preserve">Manuel </w:t>
      </w:r>
      <w:r w:rsidR="00B44369" w:rsidRPr="00143CE0">
        <w:rPr>
          <w:rFonts w:asciiTheme="minorHAnsi" w:hAnsiTheme="minorHAnsi" w:cstheme="minorHAnsi"/>
          <w:b/>
          <w:bCs/>
          <w:color w:val="000000"/>
          <w:sz w:val="24"/>
          <w:szCs w:val="24"/>
          <w:lang w:val="es-CL"/>
        </w:rPr>
        <w:t>Alejandro Barajas</w:t>
      </w:r>
      <w:r w:rsidRPr="00143CE0">
        <w:rPr>
          <w:rFonts w:asciiTheme="minorHAnsi" w:hAnsiTheme="minorHAnsi" w:cstheme="minorHAnsi"/>
          <w:b/>
          <w:bCs/>
          <w:color w:val="000000"/>
          <w:sz w:val="24"/>
          <w:szCs w:val="24"/>
          <w:lang w:val="es-CL"/>
        </w:rPr>
        <w:t xml:space="preserve"> Bustillos</w:t>
      </w:r>
    </w:p>
    <w:p w14:paraId="273FC453" w14:textId="54FAF4BE" w:rsidR="00B44369" w:rsidRPr="00143CE0" w:rsidRDefault="00B44369" w:rsidP="00143CE0">
      <w:pPr>
        <w:spacing w:line="276" w:lineRule="auto"/>
        <w:jc w:val="right"/>
        <w:rPr>
          <w:rFonts w:asciiTheme="minorHAnsi" w:hAnsiTheme="minorHAnsi" w:cstheme="minorHAnsi"/>
          <w:sz w:val="24"/>
          <w:szCs w:val="24"/>
          <w:lang w:val="es-US"/>
        </w:rPr>
      </w:pPr>
      <w:r w:rsidRPr="00143CE0">
        <w:rPr>
          <w:rFonts w:asciiTheme="minorHAnsi" w:hAnsiTheme="minorHAnsi" w:cstheme="minorHAnsi"/>
          <w:sz w:val="24"/>
          <w:szCs w:val="24"/>
          <w:shd w:val="clear" w:color="auto" w:fill="FFFFFF"/>
          <w:lang w:val="es-US"/>
        </w:rPr>
        <w:t>Tecnológico Nacional de México</w:t>
      </w:r>
      <w:r w:rsidR="00AC5468" w:rsidRPr="00143CE0">
        <w:rPr>
          <w:rFonts w:asciiTheme="minorHAnsi" w:hAnsiTheme="minorHAnsi" w:cstheme="minorHAnsi"/>
          <w:sz w:val="24"/>
          <w:szCs w:val="24"/>
          <w:shd w:val="clear" w:color="auto" w:fill="FFFFFF"/>
          <w:lang w:val="es-US"/>
        </w:rPr>
        <w:t xml:space="preserve"> /</w:t>
      </w:r>
      <w:r w:rsidRPr="00143CE0">
        <w:rPr>
          <w:rFonts w:asciiTheme="minorHAnsi" w:hAnsiTheme="minorHAnsi" w:cstheme="minorHAnsi"/>
          <w:sz w:val="24"/>
          <w:szCs w:val="24"/>
          <w:shd w:val="clear" w:color="auto" w:fill="FFFFFF"/>
          <w:lang w:val="es-US"/>
        </w:rPr>
        <w:t xml:space="preserve"> IT de Ciudad Juárez, México</w:t>
      </w:r>
    </w:p>
    <w:p w14:paraId="289607F6" w14:textId="56DAD8DA" w:rsidR="00B44369" w:rsidRPr="00143CE0" w:rsidRDefault="00B44369" w:rsidP="00143CE0">
      <w:pPr>
        <w:spacing w:line="276" w:lineRule="auto"/>
        <w:jc w:val="right"/>
        <w:rPr>
          <w:rFonts w:asciiTheme="minorHAnsi" w:hAnsiTheme="minorHAnsi" w:cstheme="minorHAnsi"/>
          <w:color w:val="FF0000"/>
          <w:sz w:val="24"/>
          <w:szCs w:val="24"/>
          <w:shd w:val="clear" w:color="auto" w:fill="FFFFFF"/>
          <w:lang w:val="es-US"/>
        </w:rPr>
      </w:pPr>
      <w:r w:rsidRPr="00143CE0">
        <w:rPr>
          <w:rFonts w:asciiTheme="minorHAnsi" w:hAnsiTheme="minorHAnsi" w:cstheme="minorHAnsi"/>
          <w:sz w:val="24"/>
          <w:szCs w:val="24"/>
          <w:lang w:val="es-US"/>
        </w:rPr>
        <w:t xml:space="preserve"> </w:t>
      </w:r>
      <w:r w:rsidR="00B65DD8" w:rsidRPr="00143CE0">
        <w:rPr>
          <w:rFonts w:asciiTheme="minorHAnsi" w:hAnsiTheme="minorHAnsi" w:cstheme="minorHAnsi"/>
          <w:color w:val="FF0000"/>
          <w:sz w:val="24"/>
          <w:szCs w:val="24"/>
          <w:shd w:val="clear" w:color="auto" w:fill="FFFFFF"/>
          <w:lang w:val="es-US"/>
        </w:rPr>
        <w:t>Alejandro.bb01@cdjuarez.tecnm.mx</w:t>
      </w:r>
      <w:r w:rsidRPr="00143CE0">
        <w:rPr>
          <w:rFonts w:asciiTheme="minorHAnsi" w:hAnsiTheme="minorHAnsi" w:cstheme="minorHAnsi"/>
          <w:color w:val="FF0000"/>
          <w:sz w:val="24"/>
          <w:szCs w:val="24"/>
          <w:shd w:val="clear" w:color="auto" w:fill="FFFFFF"/>
          <w:lang w:val="es-US"/>
        </w:rPr>
        <w:t xml:space="preserve"> </w:t>
      </w:r>
    </w:p>
    <w:p w14:paraId="3E4D0E99" w14:textId="2F38F13A" w:rsidR="00B44369" w:rsidRPr="00143CE0" w:rsidRDefault="00B65DD8" w:rsidP="00143CE0">
      <w:pPr>
        <w:spacing w:line="276" w:lineRule="auto"/>
        <w:jc w:val="right"/>
        <w:rPr>
          <w:rFonts w:asciiTheme="minorHAnsi" w:hAnsiTheme="minorHAnsi" w:cstheme="minorHAnsi"/>
          <w:sz w:val="24"/>
          <w:szCs w:val="24"/>
          <w:lang w:val="es-US"/>
        </w:rPr>
      </w:pPr>
      <w:r w:rsidRPr="00143CE0">
        <w:rPr>
          <w:rFonts w:asciiTheme="minorHAnsi" w:hAnsiTheme="minorHAnsi" w:cstheme="minorHAnsi"/>
          <w:sz w:val="24"/>
          <w:szCs w:val="24"/>
          <w:shd w:val="clear" w:color="auto" w:fill="FFFFFF"/>
          <w:lang w:val="es-US"/>
        </w:rPr>
        <w:t>https://orcid.org/0000-0003-1155-1847</w:t>
      </w:r>
    </w:p>
    <w:p w14:paraId="4ADFAF49" w14:textId="77777777" w:rsidR="006730A0" w:rsidRPr="00143CE0" w:rsidRDefault="006730A0" w:rsidP="00143CE0">
      <w:pPr>
        <w:spacing w:line="276" w:lineRule="auto"/>
        <w:jc w:val="both"/>
        <w:rPr>
          <w:rFonts w:asciiTheme="minorHAnsi" w:hAnsiTheme="minorHAnsi" w:cstheme="minorHAnsi"/>
          <w:sz w:val="24"/>
          <w:szCs w:val="24"/>
          <w:lang w:val="es-US"/>
        </w:rPr>
      </w:pPr>
    </w:p>
    <w:p w14:paraId="0254672E" w14:textId="26300E2F" w:rsidR="006730A0" w:rsidRPr="00143CE0" w:rsidRDefault="006730A0" w:rsidP="00143CE0">
      <w:pPr>
        <w:pStyle w:val="Abstract"/>
        <w:spacing w:line="276" w:lineRule="auto"/>
        <w:ind w:firstLine="0"/>
        <w:rPr>
          <w:rFonts w:asciiTheme="minorHAnsi" w:hAnsiTheme="minorHAnsi" w:cstheme="minorHAnsi"/>
          <w:b w:val="0"/>
          <w:bCs w:val="0"/>
          <w:sz w:val="24"/>
          <w:szCs w:val="24"/>
          <w:lang w:val="es-CL"/>
        </w:rPr>
      </w:pPr>
      <w:r w:rsidRPr="00143CE0">
        <w:rPr>
          <w:rFonts w:asciiTheme="minorHAnsi" w:hAnsiTheme="minorHAnsi" w:cstheme="minorHAnsi"/>
          <w:sz w:val="24"/>
          <w:szCs w:val="24"/>
          <w:lang w:val="es-CL"/>
        </w:rPr>
        <w:t>Resumen</w:t>
      </w:r>
    </w:p>
    <w:p w14:paraId="610D546A" w14:textId="77777777" w:rsidR="001D6B2C" w:rsidRPr="00143CE0" w:rsidRDefault="001D6B2C" w:rsidP="00143CE0">
      <w:pPr>
        <w:spacing w:line="276" w:lineRule="auto"/>
        <w:jc w:val="both"/>
        <w:rPr>
          <w:rFonts w:asciiTheme="minorHAnsi" w:hAnsiTheme="minorHAnsi" w:cstheme="minorHAnsi"/>
          <w:sz w:val="24"/>
          <w:szCs w:val="24"/>
          <w:lang w:val="es-CL"/>
        </w:rPr>
      </w:pPr>
      <w:r w:rsidRPr="00143CE0">
        <w:rPr>
          <w:rFonts w:asciiTheme="minorHAnsi" w:hAnsiTheme="minorHAnsi" w:cstheme="minorHAnsi"/>
          <w:sz w:val="24"/>
          <w:szCs w:val="24"/>
          <w:lang w:val="es-CL"/>
        </w:rPr>
        <w:t xml:space="preserve">Esta revisión de literatura tuvo se centra en examinar la interacción entre diversos modelos de mantenimiento desarrollados por investigadores en distintos ámbitos. El enfoque se centró en analizar las relaciones entre estos modelos sin profundizar en sus aplicaciones específicas, ni detallar sus fortalezas o limitaciones individuales. El propósito fundamental fue identificar y comprender cómo estos modelos interactuaban entre sí. Para llevar a cabo esta revisión, se empleó la metodología de la declaración PRISMA 2020, la cual guio el proceso de cribado de la información relevante. Esta información fue obtenida mediante una exhaustiva búsqueda en dos bases de datos académicas reconocidas, específicamente Elsevier y </w:t>
      </w:r>
      <w:proofErr w:type="spellStart"/>
      <w:r w:rsidRPr="00143CE0">
        <w:rPr>
          <w:rFonts w:asciiTheme="minorHAnsi" w:hAnsiTheme="minorHAnsi" w:cstheme="minorHAnsi"/>
          <w:sz w:val="24"/>
          <w:szCs w:val="24"/>
          <w:lang w:val="es-CL"/>
        </w:rPr>
        <w:t>Emerald</w:t>
      </w:r>
      <w:proofErr w:type="spellEnd"/>
      <w:r w:rsidRPr="00143CE0">
        <w:rPr>
          <w:rFonts w:asciiTheme="minorHAnsi" w:hAnsiTheme="minorHAnsi" w:cstheme="minorHAnsi"/>
          <w:sz w:val="24"/>
          <w:szCs w:val="24"/>
          <w:lang w:val="es-CL"/>
        </w:rPr>
        <w:t xml:space="preserve">. El análisis resultó en un total de 83 registros que cumplían con los criterios de inclusión establecidos para examinar la </w:t>
      </w:r>
      <w:r w:rsidRPr="00143CE0">
        <w:rPr>
          <w:rFonts w:asciiTheme="minorHAnsi" w:hAnsiTheme="minorHAnsi" w:cstheme="minorHAnsi"/>
          <w:sz w:val="24"/>
          <w:szCs w:val="24"/>
          <w:lang w:val="es-CL"/>
        </w:rPr>
        <w:lastRenderedPageBreak/>
        <w:t>interacción entre los modelos de mantenimiento. Los resultados de esta revisión revelaron una serie de hallazgos significativos. En particular, se identificaron 68 registros que abordaban la interacción entre el Mantenimiento Basado en la Condición (CBM) y el Mantenimiento Productivo Total (TPM), 127 registros relacionados con la interacción entre TPM y el Mantenimiento Centrado en la Confiabilidad (RCM), y 164 registros vinculados a la combinación de CBM y RCM. Estos descubrimientos proporcionan una visión más amplia y detallada sobre cómo los diferentes modelos de mantenimiento se relacionan entre sí en el contexto de la literatura académica revisada. Tal comprensión es fundamental para avanzar en el conocimiento y la aplicación de prácticas efectivas de mantenimiento en diversos sectores industriales.</w:t>
      </w:r>
    </w:p>
    <w:p w14:paraId="3DA4100A" w14:textId="676E283D" w:rsidR="006730A0" w:rsidRPr="00143CE0" w:rsidRDefault="006730A0" w:rsidP="00143CE0">
      <w:pPr>
        <w:spacing w:line="276" w:lineRule="auto"/>
        <w:jc w:val="both"/>
        <w:rPr>
          <w:rFonts w:asciiTheme="minorHAnsi" w:hAnsiTheme="minorHAnsi" w:cstheme="minorHAnsi"/>
          <w:color w:val="000000"/>
          <w:sz w:val="24"/>
          <w:szCs w:val="24"/>
          <w:lang w:val="es-ES"/>
        </w:rPr>
      </w:pPr>
      <w:r w:rsidRPr="00143CE0">
        <w:rPr>
          <w:rFonts w:asciiTheme="minorHAnsi" w:hAnsiTheme="minorHAnsi" w:cstheme="minorHAnsi"/>
          <w:b/>
          <w:bCs/>
          <w:color w:val="000000"/>
          <w:sz w:val="24"/>
          <w:szCs w:val="24"/>
          <w:lang w:val="es-CL"/>
        </w:rPr>
        <w:t>Palabras Claves:</w:t>
      </w:r>
      <w:r w:rsidRPr="00143CE0">
        <w:rPr>
          <w:rFonts w:asciiTheme="minorHAnsi" w:hAnsiTheme="minorHAnsi" w:cstheme="minorHAnsi"/>
          <w:color w:val="000000"/>
          <w:sz w:val="24"/>
          <w:szCs w:val="24"/>
          <w:lang w:val="es-CL"/>
        </w:rPr>
        <w:t xml:space="preserve"> </w:t>
      </w:r>
      <w:r w:rsidR="001D6B2C" w:rsidRPr="00143CE0">
        <w:rPr>
          <w:rFonts w:asciiTheme="minorHAnsi" w:hAnsiTheme="minorHAnsi" w:cstheme="minorHAnsi"/>
          <w:color w:val="000000"/>
          <w:sz w:val="24"/>
          <w:szCs w:val="24"/>
          <w:lang w:val="es-ES"/>
        </w:rPr>
        <w:t>TPM, RCM, CBM, Mantenimiento, revisión de literatura</w:t>
      </w:r>
    </w:p>
    <w:p w14:paraId="5CDB70AE" w14:textId="77777777" w:rsidR="00123E24" w:rsidRPr="00143CE0" w:rsidRDefault="00123E24" w:rsidP="00143CE0">
      <w:pPr>
        <w:spacing w:line="276" w:lineRule="auto"/>
        <w:jc w:val="both"/>
        <w:rPr>
          <w:rFonts w:asciiTheme="minorHAnsi" w:hAnsiTheme="minorHAnsi" w:cstheme="minorHAnsi"/>
          <w:b/>
          <w:bCs/>
          <w:color w:val="000000"/>
          <w:sz w:val="24"/>
          <w:szCs w:val="24"/>
          <w:lang w:val="es-MX"/>
        </w:rPr>
      </w:pPr>
    </w:p>
    <w:p w14:paraId="79296E20" w14:textId="77777777" w:rsidR="00123E24" w:rsidRPr="00143CE0" w:rsidRDefault="00123E24" w:rsidP="00143CE0">
      <w:pPr>
        <w:spacing w:line="276" w:lineRule="auto"/>
        <w:jc w:val="both"/>
        <w:rPr>
          <w:rFonts w:asciiTheme="minorHAnsi" w:hAnsiTheme="minorHAnsi" w:cstheme="minorHAnsi"/>
          <w:b/>
          <w:bCs/>
          <w:color w:val="000000"/>
          <w:sz w:val="24"/>
          <w:szCs w:val="24"/>
          <w:lang w:val="es-MX"/>
        </w:rPr>
      </w:pPr>
    </w:p>
    <w:p w14:paraId="50B7BAEC" w14:textId="1C0CEC22" w:rsidR="00241980" w:rsidRPr="00143CE0" w:rsidRDefault="00241980" w:rsidP="00143CE0">
      <w:pPr>
        <w:spacing w:line="276" w:lineRule="auto"/>
        <w:jc w:val="both"/>
        <w:rPr>
          <w:rFonts w:asciiTheme="minorHAnsi" w:hAnsiTheme="minorHAnsi" w:cstheme="minorHAnsi"/>
          <w:b/>
          <w:bCs/>
          <w:color w:val="000000"/>
          <w:sz w:val="24"/>
          <w:szCs w:val="24"/>
        </w:rPr>
      </w:pPr>
      <w:r w:rsidRPr="00143CE0">
        <w:rPr>
          <w:rFonts w:asciiTheme="minorHAnsi" w:hAnsiTheme="minorHAnsi" w:cstheme="minorHAnsi"/>
          <w:b/>
          <w:bCs/>
          <w:color w:val="000000"/>
          <w:sz w:val="24"/>
          <w:szCs w:val="24"/>
        </w:rPr>
        <w:t>Abstract</w:t>
      </w:r>
    </w:p>
    <w:p w14:paraId="2B468ADA" w14:textId="77777777" w:rsidR="001D6B2C" w:rsidRDefault="001D6B2C" w:rsidP="00143CE0">
      <w:pPr>
        <w:spacing w:line="276" w:lineRule="auto"/>
        <w:jc w:val="both"/>
        <w:rPr>
          <w:rFonts w:asciiTheme="minorHAnsi" w:hAnsiTheme="minorHAnsi" w:cstheme="minorHAnsi"/>
          <w:color w:val="000000"/>
          <w:sz w:val="24"/>
          <w:szCs w:val="24"/>
        </w:rPr>
      </w:pPr>
      <w:r w:rsidRPr="00143CE0">
        <w:rPr>
          <w:rFonts w:asciiTheme="minorHAnsi" w:hAnsiTheme="minorHAnsi" w:cstheme="minorHAnsi"/>
          <w:color w:val="000000"/>
          <w:sz w:val="24"/>
          <w:szCs w:val="24"/>
        </w:rPr>
        <w:t>This literature review focuses on examining the interaction between various maintenance models developed by researchers in different fields. The approach centered on analyzing the relationships between these models without delving into their specific applications or detailing their individual strengths or limitations. The primary purpose was to identify and understand how these models interacted with each other. To carry out this review, the PRISMA 2020 statement methodology was employed, which guided the process of screening relevant information. This information was obtained through an exhaustive search in two recognized academic databases, specifically Elsevier and Emerald. The analysis resulted in a total of 83 records that met the established inclusion criteria for examining the interaction between maintenance models. The results of this review revealed a series of significant findings. In particular, 68 records were identified that addressed the interaction between Condition-Based Maintenance (CBM) and Total Productive Maintenance (TPM), 127 records related to the interaction between TPM and Reliability-Centered Maintenance (RCM), and 164 records linked to the combination of CBM and RCM. These discoveries provide a broader and more detailed view of how different maintenance models relate to each other in the context of the reviewed academic literature. Such understanding is fundamental for advancing the knowledge and application of effective maintenance practices in various industrial sectors.</w:t>
      </w:r>
    </w:p>
    <w:p w14:paraId="0F33B7E6" w14:textId="36B57ED6" w:rsidR="001D6B2C" w:rsidRDefault="00241980" w:rsidP="00143CE0">
      <w:pPr>
        <w:spacing w:line="276" w:lineRule="auto"/>
        <w:jc w:val="both"/>
        <w:rPr>
          <w:rFonts w:asciiTheme="minorHAnsi" w:hAnsiTheme="minorHAnsi" w:cstheme="minorHAnsi"/>
          <w:color w:val="000000"/>
          <w:sz w:val="24"/>
          <w:szCs w:val="24"/>
        </w:rPr>
      </w:pPr>
      <w:r w:rsidRPr="00143CE0">
        <w:rPr>
          <w:rFonts w:asciiTheme="minorHAnsi" w:hAnsiTheme="minorHAnsi" w:cstheme="minorHAnsi"/>
          <w:b/>
          <w:bCs/>
          <w:sz w:val="24"/>
          <w:szCs w:val="24"/>
        </w:rPr>
        <w:t>Keywords</w:t>
      </w:r>
      <w:r w:rsidRPr="00143CE0">
        <w:rPr>
          <w:rFonts w:asciiTheme="minorHAnsi" w:hAnsiTheme="minorHAnsi" w:cstheme="minorHAnsi"/>
          <w:sz w:val="24"/>
          <w:szCs w:val="24"/>
        </w:rPr>
        <w:t xml:space="preserve">: </w:t>
      </w:r>
      <w:r w:rsidR="001D6B2C" w:rsidRPr="00143CE0">
        <w:rPr>
          <w:rFonts w:asciiTheme="minorHAnsi" w:hAnsiTheme="minorHAnsi" w:cstheme="minorHAnsi"/>
          <w:color w:val="000000"/>
          <w:sz w:val="24"/>
          <w:szCs w:val="24"/>
        </w:rPr>
        <w:t>TPM, RCM, CBM, Maintenance, literature review.</w:t>
      </w:r>
    </w:p>
    <w:p w14:paraId="3258541C" w14:textId="77777777" w:rsidR="00143CE0" w:rsidRPr="00143CE0" w:rsidRDefault="00143CE0" w:rsidP="00143CE0">
      <w:pPr>
        <w:spacing w:line="276" w:lineRule="auto"/>
        <w:jc w:val="both"/>
        <w:rPr>
          <w:rFonts w:asciiTheme="minorHAnsi" w:hAnsiTheme="minorHAnsi" w:cstheme="minorHAnsi"/>
          <w:sz w:val="24"/>
          <w:szCs w:val="24"/>
        </w:rPr>
      </w:pPr>
    </w:p>
    <w:p w14:paraId="5F6CD5F7" w14:textId="77777777" w:rsidR="00F01A7F" w:rsidRPr="00F01A7F" w:rsidRDefault="00F01A7F" w:rsidP="00143CE0">
      <w:pPr>
        <w:spacing w:line="276" w:lineRule="auto"/>
        <w:jc w:val="both"/>
        <w:rPr>
          <w:rFonts w:asciiTheme="minorHAnsi" w:hAnsiTheme="minorHAnsi" w:cstheme="minorHAnsi"/>
          <w:b/>
          <w:sz w:val="24"/>
          <w:szCs w:val="24"/>
          <w:lang w:val="es-MX" w:bidi="es-MX"/>
        </w:rPr>
      </w:pPr>
      <w:r w:rsidRPr="00F01A7F">
        <w:rPr>
          <w:rFonts w:asciiTheme="minorHAnsi" w:hAnsiTheme="minorHAnsi" w:cstheme="minorHAnsi"/>
          <w:b/>
          <w:sz w:val="24"/>
          <w:szCs w:val="24"/>
          <w:lang w:val="es-MX" w:bidi="es-MX"/>
        </w:rPr>
        <w:t xml:space="preserve">Fecha Recepción:   </w:t>
      </w:r>
      <w:r w:rsidRPr="00F01A7F">
        <w:rPr>
          <w:rFonts w:asciiTheme="minorHAnsi" w:hAnsiTheme="minorHAnsi" w:cstheme="minorHAnsi"/>
          <w:bCs/>
          <w:sz w:val="24"/>
          <w:szCs w:val="24"/>
          <w:lang w:val="es-MX" w:bidi="es-MX"/>
        </w:rPr>
        <w:t>mayo 2024</w:t>
      </w:r>
      <w:r w:rsidRPr="00F01A7F">
        <w:rPr>
          <w:rFonts w:asciiTheme="minorHAnsi" w:hAnsiTheme="minorHAnsi" w:cstheme="minorHAnsi"/>
          <w:b/>
          <w:sz w:val="24"/>
          <w:szCs w:val="24"/>
          <w:lang w:val="es-MX" w:bidi="es-MX"/>
        </w:rPr>
        <w:t xml:space="preserve">                                                        Fecha Aceptación:  </w:t>
      </w:r>
      <w:r w:rsidRPr="00F01A7F">
        <w:rPr>
          <w:rFonts w:asciiTheme="minorHAnsi" w:hAnsiTheme="minorHAnsi" w:cstheme="minorHAnsi"/>
          <w:bCs/>
          <w:sz w:val="24"/>
          <w:szCs w:val="24"/>
          <w:lang w:val="es-MX" w:bidi="es-MX"/>
        </w:rPr>
        <w:t>octubre 2024</w:t>
      </w:r>
    </w:p>
    <w:p w14:paraId="293A374B" w14:textId="77777777" w:rsidR="00123E24" w:rsidRPr="00143CE0" w:rsidRDefault="00983EB3" w:rsidP="00143CE0">
      <w:pPr>
        <w:spacing w:line="276" w:lineRule="auto"/>
        <w:jc w:val="both"/>
        <w:rPr>
          <w:rFonts w:asciiTheme="minorHAnsi" w:hAnsiTheme="minorHAnsi" w:cstheme="minorHAnsi"/>
          <w:sz w:val="24"/>
          <w:szCs w:val="24"/>
        </w:rPr>
      </w:pPr>
      <w:r>
        <w:rPr>
          <w:rFonts w:asciiTheme="minorHAnsi" w:hAnsiTheme="minorHAnsi" w:cstheme="minorHAnsi"/>
          <w:sz w:val="24"/>
          <w:szCs w:val="24"/>
        </w:rPr>
        <w:pict w14:anchorId="29F8CEDE">
          <v:rect id="_x0000_i1025" style="width:441.9pt;height:1pt" o:hralign="center" o:hrstd="t" o:hr="t" fillcolor="#a0a0a0" stroked="f"/>
        </w:pict>
      </w:r>
    </w:p>
    <w:p w14:paraId="2E330FC6" w14:textId="494E2D1B" w:rsidR="00726485" w:rsidRDefault="00726485" w:rsidP="00143CE0">
      <w:pPr>
        <w:spacing w:line="276" w:lineRule="auto"/>
        <w:jc w:val="center"/>
        <w:rPr>
          <w:rFonts w:asciiTheme="minorHAnsi" w:hAnsiTheme="minorHAnsi" w:cstheme="minorHAnsi"/>
          <w:b/>
          <w:bCs/>
          <w:color w:val="000000"/>
          <w:sz w:val="24"/>
          <w:szCs w:val="24"/>
          <w:lang w:val="es-ES" w:eastAsia="es-ES"/>
        </w:rPr>
      </w:pPr>
      <w:r w:rsidRPr="00143CE0">
        <w:rPr>
          <w:rFonts w:asciiTheme="minorHAnsi" w:hAnsiTheme="minorHAnsi" w:cstheme="minorHAnsi"/>
          <w:b/>
          <w:bCs/>
          <w:color w:val="000000"/>
          <w:sz w:val="24"/>
          <w:szCs w:val="24"/>
          <w:lang w:val="es-ES" w:eastAsia="es-ES"/>
        </w:rPr>
        <w:t>Introducción</w:t>
      </w:r>
    </w:p>
    <w:p w14:paraId="623F0AEE" w14:textId="77777777" w:rsidR="00143CE0" w:rsidRPr="00143CE0" w:rsidRDefault="00143CE0" w:rsidP="00143CE0">
      <w:pPr>
        <w:spacing w:line="276" w:lineRule="auto"/>
        <w:jc w:val="center"/>
        <w:rPr>
          <w:rFonts w:asciiTheme="minorHAnsi" w:hAnsiTheme="minorHAnsi" w:cstheme="minorHAnsi"/>
          <w:b/>
          <w:bCs/>
          <w:color w:val="000000"/>
          <w:sz w:val="24"/>
          <w:szCs w:val="24"/>
          <w:lang w:val="es-ES" w:eastAsia="es-ES"/>
        </w:rPr>
      </w:pPr>
    </w:p>
    <w:p w14:paraId="0AF1E594" w14:textId="77777777" w:rsidR="00F96E82" w:rsidRDefault="00F96E82" w:rsidP="00143CE0">
      <w:pPr>
        <w:spacing w:line="276" w:lineRule="auto"/>
        <w:ind w:firstLine="708"/>
        <w:jc w:val="both"/>
        <w:rPr>
          <w:rFonts w:asciiTheme="minorHAnsi" w:hAnsiTheme="minorHAnsi" w:cstheme="minorHAnsi"/>
          <w:color w:val="000000"/>
          <w:sz w:val="24"/>
          <w:szCs w:val="24"/>
          <w:lang w:val="es-ES" w:eastAsia="es-ES"/>
        </w:rPr>
      </w:pPr>
      <w:r w:rsidRPr="00143CE0">
        <w:rPr>
          <w:rFonts w:asciiTheme="minorHAnsi" w:hAnsiTheme="minorHAnsi" w:cstheme="minorHAnsi"/>
          <w:color w:val="000000"/>
          <w:sz w:val="24"/>
          <w:szCs w:val="24"/>
          <w:lang w:val="es-ES" w:eastAsia="es-ES"/>
        </w:rPr>
        <w:t xml:space="preserve">La gestión efectiva del mantenimiento es crucial para garantizar la confiabilidad y la eficiencia operativa en entornos industriales cada vez más complejos y automatizados. Sin embargo, la evaluación de los efectos del mantenimiento y la justificación de las inversiones correspondientes presentan desafíos significativos para las organizaciones. En respuesta a esta necesidad, numerosos investigadores han desarrollado modelos para cuantificar y comprender los impactos del mantenimiento en diversas industrias. Esta revisión de literatura se propone </w:t>
      </w:r>
      <w:r w:rsidRPr="00143CE0">
        <w:rPr>
          <w:rFonts w:asciiTheme="minorHAnsi" w:hAnsiTheme="minorHAnsi" w:cstheme="minorHAnsi"/>
          <w:color w:val="000000"/>
          <w:sz w:val="24"/>
          <w:szCs w:val="24"/>
          <w:lang w:val="es-ES" w:eastAsia="es-ES"/>
        </w:rPr>
        <w:lastRenderedPageBreak/>
        <w:t xml:space="preserve">examinar y analizar críticamente la interacción de los modelos de mantenimiento RCM, TPM y CBM. </w:t>
      </w:r>
    </w:p>
    <w:p w14:paraId="57EE3E88" w14:textId="77777777" w:rsidR="00143CE0" w:rsidRDefault="00143CE0" w:rsidP="00143CE0">
      <w:pPr>
        <w:spacing w:line="276" w:lineRule="auto"/>
        <w:ind w:firstLine="708"/>
        <w:jc w:val="both"/>
        <w:rPr>
          <w:rFonts w:asciiTheme="minorHAnsi" w:hAnsiTheme="minorHAnsi" w:cstheme="minorHAnsi"/>
          <w:color w:val="000000"/>
          <w:sz w:val="24"/>
          <w:szCs w:val="24"/>
          <w:lang w:val="es-ES" w:eastAsia="es-ES"/>
        </w:rPr>
      </w:pPr>
    </w:p>
    <w:p w14:paraId="1751A1F2" w14:textId="77777777" w:rsidR="00143CE0" w:rsidRPr="00143CE0" w:rsidRDefault="00143CE0" w:rsidP="00143CE0">
      <w:pPr>
        <w:spacing w:line="276" w:lineRule="auto"/>
        <w:ind w:firstLine="708"/>
        <w:jc w:val="both"/>
        <w:rPr>
          <w:rFonts w:asciiTheme="minorHAnsi" w:hAnsiTheme="minorHAnsi" w:cstheme="minorHAnsi"/>
          <w:color w:val="000000"/>
          <w:sz w:val="24"/>
          <w:szCs w:val="24"/>
          <w:lang w:val="es-ES" w:eastAsia="es-ES"/>
        </w:rPr>
      </w:pPr>
    </w:p>
    <w:p w14:paraId="11EF51BE" w14:textId="77777777" w:rsidR="00F96E82" w:rsidRPr="00143CE0" w:rsidRDefault="00F96E82" w:rsidP="00143CE0">
      <w:pPr>
        <w:spacing w:line="276" w:lineRule="auto"/>
        <w:jc w:val="both"/>
        <w:rPr>
          <w:rFonts w:asciiTheme="minorHAnsi" w:hAnsiTheme="minorHAnsi" w:cstheme="minorHAnsi"/>
          <w:color w:val="000000"/>
          <w:sz w:val="24"/>
          <w:szCs w:val="24"/>
          <w:lang w:val="es-ES" w:eastAsia="es-ES"/>
        </w:rPr>
      </w:pPr>
    </w:p>
    <w:p w14:paraId="7D011922" w14:textId="77777777" w:rsidR="00F96E82" w:rsidRPr="00143CE0" w:rsidRDefault="00F96E82" w:rsidP="00143CE0">
      <w:pPr>
        <w:spacing w:line="276" w:lineRule="auto"/>
        <w:jc w:val="both"/>
        <w:rPr>
          <w:rFonts w:asciiTheme="minorHAnsi" w:hAnsiTheme="minorHAnsi" w:cstheme="minorHAnsi"/>
          <w:color w:val="000000"/>
          <w:sz w:val="24"/>
          <w:szCs w:val="24"/>
          <w:lang w:val="es-ES" w:eastAsia="es-ES"/>
        </w:rPr>
      </w:pPr>
      <w:r w:rsidRPr="00143CE0">
        <w:rPr>
          <w:rFonts w:asciiTheme="minorHAnsi" w:hAnsiTheme="minorHAnsi" w:cstheme="minorHAnsi"/>
          <w:color w:val="000000"/>
          <w:sz w:val="24"/>
          <w:szCs w:val="24"/>
          <w:lang w:val="es-ES" w:eastAsia="es-ES"/>
        </w:rPr>
        <w:t>Mantenimiento Centrado en la Confiabilidad (RCM)</w:t>
      </w:r>
    </w:p>
    <w:p w14:paraId="2E2E1A4C" w14:textId="77777777" w:rsidR="00F96E82" w:rsidRPr="00143CE0" w:rsidRDefault="00F96E82" w:rsidP="00143CE0">
      <w:pPr>
        <w:spacing w:line="276" w:lineRule="auto"/>
        <w:ind w:firstLine="708"/>
        <w:jc w:val="both"/>
        <w:rPr>
          <w:rFonts w:asciiTheme="minorHAnsi" w:hAnsiTheme="minorHAnsi" w:cstheme="minorHAnsi"/>
          <w:color w:val="000000"/>
          <w:sz w:val="24"/>
          <w:szCs w:val="24"/>
          <w:lang w:val="es-ES" w:eastAsia="es-ES"/>
        </w:rPr>
      </w:pPr>
      <w:r w:rsidRPr="00143CE0">
        <w:rPr>
          <w:rFonts w:asciiTheme="minorHAnsi" w:hAnsiTheme="minorHAnsi" w:cstheme="minorHAnsi"/>
          <w:color w:val="000000"/>
          <w:sz w:val="24"/>
          <w:szCs w:val="24"/>
          <w:lang w:val="es-ES" w:eastAsia="es-ES"/>
        </w:rPr>
        <w:t>RCM es un sistema de contabilidad técnica que detalla las funciones y fallas funcionales de un activo y guía metódicamente a un analista a través de una serie de decisiones para prescribir tareas de mantenimiento para prevenir o mitigar la ocurrencia de fallas funcionales (</w:t>
      </w:r>
      <w:proofErr w:type="spellStart"/>
      <w:r w:rsidRPr="00143CE0">
        <w:rPr>
          <w:rFonts w:asciiTheme="minorHAnsi" w:hAnsiTheme="minorHAnsi" w:cstheme="minorHAnsi"/>
          <w:color w:val="000000"/>
          <w:sz w:val="24"/>
          <w:szCs w:val="24"/>
          <w:lang w:val="es-ES" w:eastAsia="es-ES"/>
        </w:rPr>
        <w:t>Gelbush</w:t>
      </w:r>
      <w:proofErr w:type="spellEnd"/>
      <w:r w:rsidRPr="00143CE0">
        <w:rPr>
          <w:rFonts w:asciiTheme="minorHAnsi" w:hAnsiTheme="minorHAnsi" w:cstheme="minorHAnsi"/>
          <w:color w:val="000000"/>
          <w:sz w:val="24"/>
          <w:szCs w:val="24"/>
          <w:lang w:val="es-ES" w:eastAsia="es-ES"/>
        </w:rPr>
        <w:t xml:space="preserve"> et al., 2024). Al implementar los principios de RCM, las empresas pueden lograr mejoras significativas en seguridad, productividad y rentabilidad. En el panorama competitivo actual, RCM sirve como una herramienta valiosa para las organizaciones que buscan mantenerse a la vanguardia maximizando el rendimiento y la vida útil de sus activos críticos (</w:t>
      </w:r>
      <w:proofErr w:type="spellStart"/>
      <w:r w:rsidRPr="00143CE0">
        <w:rPr>
          <w:rFonts w:asciiTheme="minorHAnsi" w:hAnsiTheme="minorHAnsi" w:cstheme="minorHAnsi"/>
          <w:color w:val="000000"/>
          <w:sz w:val="24"/>
          <w:szCs w:val="24"/>
          <w:lang w:val="es-ES" w:eastAsia="es-ES"/>
        </w:rPr>
        <w:t>Hussain</w:t>
      </w:r>
      <w:proofErr w:type="spellEnd"/>
      <w:r w:rsidRPr="00143CE0">
        <w:rPr>
          <w:rFonts w:asciiTheme="minorHAnsi" w:hAnsiTheme="minorHAnsi" w:cstheme="minorHAnsi"/>
          <w:color w:val="000000"/>
          <w:sz w:val="24"/>
          <w:szCs w:val="24"/>
          <w:lang w:val="es-ES" w:eastAsia="es-ES"/>
        </w:rPr>
        <w:t>, M., 2023).</w:t>
      </w:r>
    </w:p>
    <w:p w14:paraId="49140C61" w14:textId="77777777" w:rsidR="00F96E82" w:rsidRPr="00143CE0" w:rsidRDefault="00F96E82" w:rsidP="00143CE0">
      <w:pPr>
        <w:spacing w:line="276" w:lineRule="auto"/>
        <w:jc w:val="both"/>
        <w:rPr>
          <w:rFonts w:asciiTheme="minorHAnsi" w:hAnsiTheme="minorHAnsi" w:cstheme="minorHAnsi"/>
          <w:color w:val="000000"/>
          <w:sz w:val="24"/>
          <w:szCs w:val="24"/>
          <w:lang w:val="es-ES" w:eastAsia="es-ES"/>
        </w:rPr>
      </w:pPr>
    </w:p>
    <w:p w14:paraId="39B3B3A5" w14:textId="77777777" w:rsidR="00F96E82" w:rsidRPr="00143CE0" w:rsidRDefault="00F96E82" w:rsidP="00143CE0">
      <w:pPr>
        <w:spacing w:line="276" w:lineRule="auto"/>
        <w:jc w:val="both"/>
        <w:rPr>
          <w:rFonts w:asciiTheme="minorHAnsi" w:hAnsiTheme="minorHAnsi" w:cstheme="minorHAnsi"/>
          <w:color w:val="000000"/>
          <w:sz w:val="24"/>
          <w:szCs w:val="24"/>
          <w:lang w:val="es-ES" w:eastAsia="es-ES"/>
        </w:rPr>
      </w:pPr>
      <w:r w:rsidRPr="00143CE0">
        <w:rPr>
          <w:rFonts w:asciiTheme="minorHAnsi" w:hAnsiTheme="minorHAnsi" w:cstheme="minorHAnsi"/>
          <w:color w:val="000000"/>
          <w:sz w:val="24"/>
          <w:szCs w:val="24"/>
          <w:lang w:val="es-ES" w:eastAsia="es-ES"/>
        </w:rPr>
        <w:t>Mantenimiento Basado en Condiciones (CBM)</w:t>
      </w:r>
    </w:p>
    <w:p w14:paraId="3DFF9935" w14:textId="77777777" w:rsidR="00F96E82" w:rsidRPr="00143CE0" w:rsidRDefault="00F96E82" w:rsidP="00143CE0">
      <w:pPr>
        <w:spacing w:line="276" w:lineRule="auto"/>
        <w:ind w:firstLine="708"/>
        <w:jc w:val="both"/>
        <w:rPr>
          <w:rFonts w:asciiTheme="minorHAnsi" w:hAnsiTheme="minorHAnsi" w:cstheme="minorHAnsi"/>
          <w:color w:val="000000"/>
          <w:sz w:val="24"/>
          <w:szCs w:val="24"/>
          <w:lang w:val="es-ES" w:eastAsia="es-ES"/>
        </w:rPr>
      </w:pPr>
      <w:r w:rsidRPr="00143CE0">
        <w:rPr>
          <w:rFonts w:asciiTheme="minorHAnsi" w:hAnsiTheme="minorHAnsi" w:cstheme="minorHAnsi"/>
          <w:color w:val="000000"/>
          <w:sz w:val="24"/>
          <w:szCs w:val="24"/>
          <w:lang w:val="es-ES" w:eastAsia="es-ES"/>
        </w:rPr>
        <w:t xml:space="preserve">El mantenimiento basado en la condición de objetos o sistemas técnicos se basa en la condición física o paramétrica actual del objeto observado. Este enfoque de mantenimiento es bastante exigente debido a la necesidad de inspecciones periódicas y seguimiento del objeto o sistema observado. Es importante señalar </w:t>
      </w:r>
      <w:proofErr w:type="gramStart"/>
      <w:r w:rsidRPr="00143CE0">
        <w:rPr>
          <w:rFonts w:asciiTheme="minorHAnsi" w:hAnsiTheme="minorHAnsi" w:cstheme="minorHAnsi"/>
          <w:color w:val="000000"/>
          <w:sz w:val="24"/>
          <w:szCs w:val="24"/>
          <w:lang w:val="es-ES" w:eastAsia="es-ES"/>
        </w:rPr>
        <w:t>que</w:t>
      </w:r>
      <w:proofErr w:type="gramEnd"/>
      <w:r w:rsidRPr="00143CE0">
        <w:rPr>
          <w:rFonts w:asciiTheme="minorHAnsi" w:hAnsiTheme="minorHAnsi" w:cstheme="minorHAnsi"/>
          <w:color w:val="000000"/>
          <w:sz w:val="24"/>
          <w:szCs w:val="24"/>
          <w:lang w:val="es-ES" w:eastAsia="es-ES"/>
        </w:rPr>
        <w:t xml:space="preserve"> al utilizar este enfoque, se logra la utilización óptima del ciclo de vida del objeto (</w:t>
      </w:r>
      <w:proofErr w:type="spellStart"/>
      <w:r w:rsidRPr="00143CE0">
        <w:rPr>
          <w:rFonts w:asciiTheme="minorHAnsi" w:hAnsiTheme="minorHAnsi" w:cstheme="minorHAnsi"/>
          <w:color w:val="000000"/>
          <w:sz w:val="24"/>
          <w:szCs w:val="24"/>
          <w:lang w:val="es-ES" w:eastAsia="es-ES"/>
        </w:rPr>
        <w:t>Blazevic</w:t>
      </w:r>
      <w:proofErr w:type="spellEnd"/>
      <w:r w:rsidRPr="00143CE0">
        <w:rPr>
          <w:rFonts w:asciiTheme="minorHAnsi" w:hAnsiTheme="minorHAnsi" w:cstheme="minorHAnsi"/>
          <w:color w:val="000000"/>
          <w:sz w:val="24"/>
          <w:szCs w:val="24"/>
          <w:lang w:val="es-ES" w:eastAsia="es-ES"/>
        </w:rPr>
        <w:t xml:space="preserve"> et al., 2023).</w:t>
      </w:r>
    </w:p>
    <w:p w14:paraId="247C88E4" w14:textId="77777777" w:rsidR="00F96E82" w:rsidRPr="00143CE0" w:rsidRDefault="00F96E82" w:rsidP="00143CE0">
      <w:pPr>
        <w:spacing w:line="276" w:lineRule="auto"/>
        <w:jc w:val="both"/>
        <w:rPr>
          <w:rFonts w:asciiTheme="minorHAnsi" w:hAnsiTheme="minorHAnsi" w:cstheme="minorHAnsi"/>
          <w:color w:val="000000"/>
          <w:sz w:val="24"/>
          <w:szCs w:val="24"/>
          <w:lang w:val="es-ES" w:eastAsia="es-ES"/>
        </w:rPr>
      </w:pPr>
    </w:p>
    <w:p w14:paraId="11A55F0C" w14:textId="77777777" w:rsidR="00F96E82" w:rsidRPr="00143CE0" w:rsidRDefault="00F96E82" w:rsidP="00143CE0">
      <w:pPr>
        <w:spacing w:line="276" w:lineRule="auto"/>
        <w:jc w:val="both"/>
        <w:rPr>
          <w:rFonts w:asciiTheme="minorHAnsi" w:hAnsiTheme="minorHAnsi" w:cstheme="minorHAnsi"/>
          <w:color w:val="000000"/>
          <w:sz w:val="24"/>
          <w:szCs w:val="24"/>
          <w:lang w:val="es-ES" w:eastAsia="es-ES"/>
        </w:rPr>
      </w:pPr>
      <w:r w:rsidRPr="00143CE0">
        <w:rPr>
          <w:rFonts w:asciiTheme="minorHAnsi" w:hAnsiTheme="minorHAnsi" w:cstheme="minorHAnsi"/>
          <w:color w:val="000000"/>
          <w:sz w:val="24"/>
          <w:szCs w:val="24"/>
          <w:lang w:val="es-ES" w:eastAsia="es-ES"/>
        </w:rPr>
        <w:t>Mantenimiento Productivo Total (TPM)</w:t>
      </w:r>
    </w:p>
    <w:p w14:paraId="26F888EB" w14:textId="103C0C34" w:rsidR="003672EA" w:rsidRPr="00143CE0" w:rsidRDefault="00F96E82" w:rsidP="00143CE0">
      <w:pPr>
        <w:spacing w:line="276" w:lineRule="auto"/>
        <w:ind w:firstLine="708"/>
        <w:jc w:val="both"/>
        <w:rPr>
          <w:rFonts w:asciiTheme="minorHAnsi" w:hAnsiTheme="minorHAnsi" w:cstheme="minorHAnsi"/>
          <w:color w:val="000000"/>
          <w:sz w:val="24"/>
          <w:szCs w:val="24"/>
          <w:lang w:val="es-ES" w:eastAsia="es-ES"/>
        </w:rPr>
      </w:pPr>
      <w:r w:rsidRPr="00143CE0">
        <w:rPr>
          <w:rFonts w:asciiTheme="minorHAnsi" w:hAnsiTheme="minorHAnsi" w:cstheme="minorHAnsi"/>
          <w:color w:val="000000"/>
          <w:sz w:val="24"/>
          <w:szCs w:val="24"/>
          <w:lang w:val="es-ES" w:eastAsia="es-ES"/>
        </w:rPr>
        <w:t xml:space="preserve">TPM es un compromiso de mantenimiento que va más allá del mantenimiento preventivo y predictivo. El cliente es el individuo que se encuentra en el siguiente nivel del proceso y todos los trabajadores participan en la satisfacción de las demandas del cliente. TPM interpreta esto como brindar el más alto nivel de soporte y servicio a todos los usuarios de equipos. TPM considera una avería de una máquina como una falla y se dedica a prevenir averías y mal funcionamiento en primer lugar (Madani, 1996; </w:t>
      </w:r>
      <w:proofErr w:type="spellStart"/>
      <w:r w:rsidRPr="00143CE0">
        <w:rPr>
          <w:rFonts w:asciiTheme="minorHAnsi" w:hAnsiTheme="minorHAnsi" w:cstheme="minorHAnsi"/>
          <w:color w:val="000000"/>
          <w:sz w:val="24"/>
          <w:szCs w:val="24"/>
          <w:lang w:val="es-ES" w:eastAsia="es-ES"/>
        </w:rPr>
        <w:t>Abhishek</w:t>
      </w:r>
      <w:proofErr w:type="spellEnd"/>
      <w:r w:rsidRPr="00143CE0">
        <w:rPr>
          <w:rFonts w:asciiTheme="minorHAnsi" w:hAnsiTheme="minorHAnsi" w:cstheme="minorHAnsi"/>
          <w:color w:val="000000"/>
          <w:sz w:val="24"/>
          <w:szCs w:val="24"/>
          <w:lang w:val="es-ES" w:eastAsia="es-ES"/>
        </w:rPr>
        <w:t xml:space="preserve">, 2014; </w:t>
      </w:r>
      <w:proofErr w:type="spellStart"/>
      <w:r w:rsidRPr="00143CE0">
        <w:rPr>
          <w:rFonts w:asciiTheme="minorHAnsi" w:hAnsiTheme="minorHAnsi" w:cstheme="minorHAnsi"/>
          <w:color w:val="000000"/>
          <w:sz w:val="24"/>
          <w:szCs w:val="24"/>
          <w:lang w:val="es-ES" w:eastAsia="es-ES"/>
        </w:rPr>
        <w:t>Prabowo</w:t>
      </w:r>
      <w:proofErr w:type="spellEnd"/>
      <w:r w:rsidRPr="00143CE0">
        <w:rPr>
          <w:rFonts w:asciiTheme="minorHAnsi" w:hAnsiTheme="minorHAnsi" w:cstheme="minorHAnsi"/>
          <w:color w:val="000000"/>
          <w:sz w:val="24"/>
          <w:szCs w:val="24"/>
          <w:lang w:val="es-ES" w:eastAsia="es-ES"/>
        </w:rPr>
        <w:t xml:space="preserve"> et al., 2018, </w:t>
      </w:r>
      <w:proofErr w:type="spellStart"/>
      <w:r w:rsidRPr="00143CE0">
        <w:rPr>
          <w:rFonts w:asciiTheme="minorHAnsi" w:hAnsiTheme="minorHAnsi" w:cstheme="minorHAnsi"/>
          <w:color w:val="000000"/>
          <w:sz w:val="24"/>
          <w:szCs w:val="24"/>
          <w:lang w:val="es-ES" w:eastAsia="es-ES"/>
        </w:rPr>
        <w:t>Kitaw</w:t>
      </w:r>
      <w:proofErr w:type="spellEnd"/>
      <w:r w:rsidRPr="00143CE0">
        <w:rPr>
          <w:rFonts w:asciiTheme="minorHAnsi" w:hAnsiTheme="minorHAnsi" w:cstheme="minorHAnsi"/>
          <w:color w:val="000000"/>
          <w:sz w:val="24"/>
          <w:szCs w:val="24"/>
          <w:lang w:val="es-ES" w:eastAsia="es-ES"/>
        </w:rPr>
        <w:t xml:space="preserve"> et al., 2023).</w:t>
      </w:r>
    </w:p>
    <w:p w14:paraId="65770A80" w14:textId="77777777" w:rsidR="00F96E82" w:rsidRPr="00143CE0" w:rsidRDefault="00F96E82" w:rsidP="00143CE0">
      <w:pPr>
        <w:spacing w:line="276" w:lineRule="auto"/>
        <w:jc w:val="both"/>
        <w:rPr>
          <w:rFonts w:asciiTheme="minorHAnsi" w:hAnsiTheme="minorHAnsi" w:cstheme="minorHAnsi"/>
          <w:color w:val="000000"/>
          <w:sz w:val="24"/>
          <w:szCs w:val="24"/>
          <w:lang w:val="es-ES" w:eastAsia="es-ES"/>
        </w:rPr>
      </w:pPr>
    </w:p>
    <w:p w14:paraId="18C978AA" w14:textId="141B65B6" w:rsidR="00F96E82" w:rsidRPr="00143CE0" w:rsidRDefault="006B7322" w:rsidP="00143CE0">
      <w:pPr>
        <w:spacing w:line="276" w:lineRule="auto"/>
        <w:jc w:val="both"/>
        <w:rPr>
          <w:rFonts w:asciiTheme="minorHAnsi" w:hAnsiTheme="minorHAnsi" w:cstheme="minorHAnsi"/>
          <w:b/>
          <w:bCs/>
          <w:color w:val="000000"/>
          <w:sz w:val="24"/>
          <w:szCs w:val="24"/>
          <w:lang w:val="es-ES" w:eastAsia="es-ES"/>
        </w:rPr>
      </w:pPr>
      <w:r w:rsidRPr="00143CE0">
        <w:rPr>
          <w:rFonts w:asciiTheme="minorHAnsi" w:hAnsiTheme="minorHAnsi" w:cstheme="minorHAnsi"/>
          <w:b/>
          <w:bCs/>
          <w:color w:val="000000"/>
          <w:sz w:val="24"/>
          <w:szCs w:val="24"/>
          <w:lang w:val="es-ES" w:eastAsia="es-ES"/>
        </w:rPr>
        <w:t>Metodología</w:t>
      </w:r>
    </w:p>
    <w:p w14:paraId="6651843C" w14:textId="34319084" w:rsidR="006B7322" w:rsidRPr="00143CE0" w:rsidRDefault="006B7322" w:rsidP="00143CE0">
      <w:pPr>
        <w:spacing w:line="276" w:lineRule="auto"/>
        <w:ind w:firstLine="360"/>
        <w:jc w:val="both"/>
        <w:rPr>
          <w:rFonts w:asciiTheme="minorHAnsi" w:hAnsiTheme="minorHAnsi" w:cstheme="minorHAnsi"/>
          <w:color w:val="000000"/>
          <w:sz w:val="24"/>
          <w:szCs w:val="24"/>
          <w:lang w:val="es-ES" w:eastAsia="es-ES"/>
        </w:rPr>
      </w:pPr>
      <w:r w:rsidRPr="00143CE0">
        <w:rPr>
          <w:rFonts w:asciiTheme="minorHAnsi" w:hAnsiTheme="minorHAnsi" w:cstheme="minorHAnsi"/>
          <w:color w:val="000000"/>
          <w:sz w:val="24"/>
          <w:szCs w:val="24"/>
          <w:lang w:val="es-ES" w:eastAsia="es-ES"/>
        </w:rPr>
        <w:t>El flujo de información está constituido por tres fases (la primera identificación, después el cribado o tamizado y al final la inclusión). Los pasos se describen a continuación:</w:t>
      </w:r>
    </w:p>
    <w:p w14:paraId="4FA4703D" w14:textId="77777777" w:rsidR="006B7322" w:rsidRPr="00143CE0" w:rsidRDefault="006B7322" w:rsidP="00143CE0">
      <w:pPr>
        <w:spacing w:line="276" w:lineRule="auto"/>
        <w:jc w:val="both"/>
        <w:rPr>
          <w:rFonts w:asciiTheme="minorHAnsi" w:hAnsiTheme="minorHAnsi" w:cstheme="minorHAnsi"/>
          <w:color w:val="000000"/>
          <w:sz w:val="24"/>
          <w:szCs w:val="24"/>
          <w:lang w:val="es-ES" w:eastAsia="es-ES"/>
        </w:rPr>
      </w:pPr>
    </w:p>
    <w:p w14:paraId="1F5F03A5" w14:textId="330548A3" w:rsidR="006B7322" w:rsidRPr="00143CE0" w:rsidRDefault="006B7322" w:rsidP="00143CE0">
      <w:pPr>
        <w:pStyle w:val="Prrafodelista"/>
        <w:numPr>
          <w:ilvl w:val="0"/>
          <w:numId w:val="36"/>
        </w:numPr>
        <w:spacing w:line="276" w:lineRule="auto"/>
        <w:jc w:val="both"/>
        <w:rPr>
          <w:rFonts w:asciiTheme="minorHAnsi" w:hAnsiTheme="minorHAnsi" w:cstheme="minorHAnsi"/>
          <w:color w:val="000000"/>
          <w:sz w:val="24"/>
          <w:szCs w:val="24"/>
          <w:lang w:val="es-ES" w:eastAsia="es-ES"/>
        </w:rPr>
      </w:pPr>
      <w:r w:rsidRPr="00143CE0">
        <w:rPr>
          <w:rFonts w:asciiTheme="minorHAnsi" w:hAnsiTheme="minorHAnsi" w:cstheme="minorHAnsi"/>
          <w:color w:val="000000"/>
          <w:sz w:val="24"/>
          <w:szCs w:val="24"/>
          <w:lang w:val="es-ES" w:eastAsia="es-ES"/>
        </w:rPr>
        <w:t>Determinación de las fuentes de información y los estudios a evaluar. En esta etapa inicial, se establece el problema de manera clara y precisa. Una vez definidos los límites, se identificarán todos los estudios que se ajusten a dichos criterios. El objetivo de este paso es compilar una lista de fuentes de literatura relevantes.</w:t>
      </w:r>
    </w:p>
    <w:p w14:paraId="343E922D" w14:textId="6BD5883C" w:rsidR="006B7322" w:rsidRPr="00143CE0" w:rsidRDefault="006B7322" w:rsidP="00143CE0">
      <w:pPr>
        <w:pStyle w:val="Prrafodelista"/>
        <w:numPr>
          <w:ilvl w:val="0"/>
          <w:numId w:val="36"/>
        </w:numPr>
        <w:spacing w:line="276" w:lineRule="auto"/>
        <w:jc w:val="both"/>
        <w:rPr>
          <w:rFonts w:asciiTheme="minorHAnsi" w:hAnsiTheme="minorHAnsi" w:cstheme="minorHAnsi"/>
          <w:color w:val="000000"/>
          <w:sz w:val="24"/>
          <w:szCs w:val="24"/>
          <w:lang w:val="es-ES" w:eastAsia="es-ES"/>
        </w:rPr>
      </w:pPr>
      <w:r w:rsidRPr="00143CE0">
        <w:rPr>
          <w:rFonts w:asciiTheme="minorHAnsi" w:hAnsiTheme="minorHAnsi" w:cstheme="minorHAnsi"/>
          <w:color w:val="000000"/>
          <w:sz w:val="24"/>
          <w:szCs w:val="24"/>
          <w:lang w:val="es-ES" w:eastAsia="es-ES"/>
        </w:rPr>
        <w:t xml:space="preserve">Cribado o tamizado. En esta etapa, la información se clasifica según el grado de rigor científico, credibilidad y confianza. Para ello, se desarrollan y aplican un conjunto de criterios de inclusión y exclusión a todos los documentos, excluyendo aquellos que no </w:t>
      </w:r>
      <w:r w:rsidRPr="00143CE0">
        <w:rPr>
          <w:rFonts w:asciiTheme="minorHAnsi" w:hAnsiTheme="minorHAnsi" w:cstheme="minorHAnsi"/>
          <w:color w:val="000000"/>
          <w:sz w:val="24"/>
          <w:szCs w:val="24"/>
          <w:lang w:val="es-ES" w:eastAsia="es-ES"/>
        </w:rPr>
        <w:lastRenderedPageBreak/>
        <w:t>cumplen con dichos criterios. La evaluación tiene como objetivo determinar, con base en los criterios establecidos, si un artículo debe ser incluido en la Síntesis de Calidad.</w:t>
      </w:r>
    </w:p>
    <w:p w14:paraId="4CF7DFEC" w14:textId="230EBD7C" w:rsidR="00123E24" w:rsidRPr="00143CE0" w:rsidRDefault="006B7322" w:rsidP="00BE1CE7">
      <w:pPr>
        <w:pStyle w:val="Prrafodelista"/>
        <w:numPr>
          <w:ilvl w:val="0"/>
          <w:numId w:val="36"/>
        </w:numPr>
        <w:spacing w:line="276" w:lineRule="auto"/>
        <w:ind w:left="0" w:firstLine="360"/>
        <w:jc w:val="both"/>
        <w:rPr>
          <w:rFonts w:asciiTheme="minorHAnsi" w:hAnsiTheme="minorHAnsi" w:cstheme="minorHAnsi"/>
          <w:i/>
          <w:iCs/>
          <w:color w:val="000000"/>
          <w:sz w:val="24"/>
          <w:szCs w:val="24"/>
          <w:lang w:val="es-ES" w:eastAsia="es-ES"/>
        </w:rPr>
      </w:pPr>
      <w:r w:rsidRPr="00143CE0">
        <w:rPr>
          <w:rFonts w:asciiTheme="minorHAnsi" w:hAnsiTheme="minorHAnsi" w:cstheme="minorHAnsi"/>
          <w:color w:val="000000"/>
          <w:sz w:val="24"/>
          <w:szCs w:val="24"/>
          <w:lang w:val="es-ES" w:eastAsia="es-ES"/>
        </w:rPr>
        <w:t xml:space="preserve">Inclusión. Este es el último paso de esta metodología, el cual consiste en la interpretación de los resultados obtenidos y la generación de una conclusión para el problema definido. El resultado del metaanálisis (MA) es simplemente una evidencia que puede utilizarse en el intento de integrar los resultados de múltiples estudios. Además, deben evaluarse los supuestos necesarios para la Revisión de </w:t>
      </w:r>
      <w:proofErr w:type="gramStart"/>
      <w:r w:rsidRPr="00143CE0">
        <w:rPr>
          <w:rFonts w:asciiTheme="minorHAnsi" w:hAnsiTheme="minorHAnsi" w:cstheme="minorHAnsi"/>
          <w:color w:val="000000"/>
          <w:sz w:val="24"/>
          <w:szCs w:val="24"/>
          <w:lang w:val="es-ES" w:eastAsia="es-ES"/>
        </w:rPr>
        <w:t>literatura  (</w:t>
      </w:r>
      <w:proofErr w:type="gramEnd"/>
      <w:r w:rsidRPr="00143CE0">
        <w:rPr>
          <w:rFonts w:asciiTheme="minorHAnsi" w:hAnsiTheme="minorHAnsi" w:cstheme="minorHAnsi"/>
          <w:color w:val="000000"/>
          <w:sz w:val="24"/>
          <w:szCs w:val="24"/>
          <w:lang w:val="es-ES" w:eastAsia="es-ES"/>
        </w:rPr>
        <w:t>RL) a fin de garantizar la adecuación del estudio.</w:t>
      </w:r>
    </w:p>
    <w:p w14:paraId="024D061E" w14:textId="77777777" w:rsidR="006B7322" w:rsidRPr="00143CE0" w:rsidRDefault="006B7322" w:rsidP="00143CE0">
      <w:pPr>
        <w:spacing w:line="276" w:lineRule="auto"/>
        <w:ind w:left="360"/>
        <w:jc w:val="both"/>
        <w:rPr>
          <w:rFonts w:asciiTheme="minorHAnsi" w:hAnsiTheme="minorHAnsi" w:cstheme="minorHAnsi"/>
          <w:color w:val="000000"/>
          <w:sz w:val="24"/>
          <w:szCs w:val="24"/>
          <w:lang w:val="es-ES" w:eastAsia="es-ES"/>
        </w:rPr>
      </w:pPr>
    </w:p>
    <w:p w14:paraId="3E915027" w14:textId="4337CEDA" w:rsidR="006B7322" w:rsidRPr="00143CE0" w:rsidRDefault="006B7322" w:rsidP="00143CE0">
      <w:pPr>
        <w:spacing w:line="276" w:lineRule="auto"/>
        <w:jc w:val="both"/>
        <w:rPr>
          <w:rFonts w:asciiTheme="minorHAnsi" w:hAnsiTheme="minorHAnsi" w:cstheme="minorHAnsi"/>
          <w:b/>
          <w:bCs/>
          <w:color w:val="000000"/>
          <w:sz w:val="24"/>
          <w:szCs w:val="24"/>
          <w:lang w:val="es-ES" w:eastAsia="es-ES"/>
        </w:rPr>
      </w:pPr>
      <w:r w:rsidRPr="00143CE0">
        <w:rPr>
          <w:rFonts w:asciiTheme="minorHAnsi" w:hAnsiTheme="minorHAnsi" w:cstheme="minorHAnsi"/>
          <w:b/>
          <w:bCs/>
          <w:color w:val="000000"/>
          <w:sz w:val="24"/>
          <w:szCs w:val="24"/>
          <w:lang w:val="es-ES" w:eastAsia="es-ES"/>
        </w:rPr>
        <w:t>Resultados</w:t>
      </w:r>
    </w:p>
    <w:p w14:paraId="731D6A8E" w14:textId="76C35ED1" w:rsidR="00123E24" w:rsidRPr="00143CE0" w:rsidRDefault="006B7322" w:rsidP="00143CE0">
      <w:pPr>
        <w:spacing w:line="276" w:lineRule="auto"/>
        <w:ind w:firstLine="708"/>
        <w:jc w:val="both"/>
        <w:rPr>
          <w:rFonts w:asciiTheme="minorHAnsi" w:hAnsiTheme="minorHAnsi" w:cstheme="minorHAnsi"/>
          <w:color w:val="000000"/>
          <w:sz w:val="24"/>
          <w:szCs w:val="24"/>
          <w:lang w:val="es-ES" w:eastAsia="es-ES"/>
        </w:rPr>
      </w:pPr>
      <w:r w:rsidRPr="00143CE0">
        <w:rPr>
          <w:rFonts w:asciiTheme="minorHAnsi" w:hAnsiTheme="minorHAnsi" w:cstheme="minorHAnsi"/>
          <w:color w:val="000000"/>
          <w:sz w:val="24"/>
          <w:szCs w:val="24"/>
          <w:lang w:val="es-ES" w:eastAsia="es-ES"/>
        </w:rPr>
        <w:t xml:space="preserve">Durante el proceso de búsqueda, se obtuvieron un total de 1856 resultados procedentes de dos bases de datos principales, con una distribución del 59% (1100) de los registros provenientes de </w:t>
      </w:r>
      <w:proofErr w:type="spellStart"/>
      <w:r w:rsidRPr="00143CE0">
        <w:rPr>
          <w:rFonts w:asciiTheme="minorHAnsi" w:hAnsiTheme="minorHAnsi" w:cstheme="minorHAnsi"/>
          <w:color w:val="000000"/>
          <w:sz w:val="24"/>
          <w:szCs w:val="24"/>
          <w:lang w:val="es-ES" w:eastAsia="es-ES"/>
        </w:rPr>
        <w:t>Emerald</w:t>
      </w:r>
      <w:proofErr w:type="spellEnd"/>
      <w:r w:rsidRPr="00143CE0">
        <w:rPr>
          <w:rFonts w:asciiTheme="minorHAnsi" w:hAnsiTheme="minorHAnsi" w:cstheme="minorHAnsi"/>
          <w:color w:val="000000"/>
          <w:sz w:val="24"/>
          <w:szCs w:val="24"/>
          <w:lang w:val="es-ES" w:eastAsia="es-ES"/>
        </w:rPr>
        <w:t xml:space="preserve"> y el 41% (756) de Elsevier. Para la primera etapa de selección, se limitó la búsqueda a los artículos publicados en el período comprendido entre 2013 y 2023.</w:t>
      </w:r>
    </w:p>
    <w:p w14:paraId="531CD730" w14:textId="7A99DF73" w:rsidR="006B7322" w:rsidRPr="00143CE0" w:rsidRDefault="006B7322" w:rsidP="00143CE0">
      <w:pPr>
        <w:spacing w:line="276" w:lineRule="auto"/>
        <w:jc w:val="both"/>
        <w:rPr>
          <w:rFonts w:asciiTheme="minorHAnsi" w:hAnsiTheme="minorHAnsi" w:cstheme="minorHAnsi"/>
          <w:color w:val="000000"/>
          <w:sz w:val="24"/>
          <w:szCs w:val="24"/>
          <w:lang w:val="es-ES" w:eastAsia="es-ES"/>
        </w:rPr>
      </w:pPr>
      <w:r w:rsidRPr="00143CE0">
        <w:rPr>
          <w:rFonts w:asciiTheme="minorHAnsi" w:hAnsiTheme="minorHAnsi" w:cstheme="minorHAnsi"/>
          <w:color w:val="000000"/>
          <w:sz w:val="24"/>
          <w:szCs w:val="24"/>
          <w:lang w:val="es-ES" w:eastAsia="es-ES"/>
        </w:rPr>
        <w:t xml:space="preserve">Estos criterios iniciales se aplicaron para garantizar la inclusión de la literatura más actualizada y relevante en el análisis de las interacciones entre los modelos de mantenimiento. Los detalles de estas interacciones se presentan </w:t>
      </w:r>
      <w:r w:rsidR="00BE1CE7">
        <w:rPr>
          <w:rFonts w:asciiTheme="minorHAnsi" w:hAnsiTheme="minorHAnsi" w:cstheme="minorHAnsi"/>
          <w:color w:val="000000"/>
          <w:sz w:val="24"/>
          <w:szCs w:val="24"/>
          <w:lang w:val="es-ES" w:eastAsia="es-ES"/>
        </w:rPr>
        <w:t>en la F</w:t>
      </w:r>
      <w:r w:rsidR="005949A4" w:rsidRPr="00143CE0">
        <w:rPr>
          <w:rFonts w:asciiTheme="minorHAnsi" w:hAnsiTheme="minorHAnsi" w:cstheme="minorHAnsi"/>
          <w:color w:val="000000"/>
          <w:sz w:val="24"/>
          <w:szCs w:val="24"/>
          <w:lang w:val="es-ES" w:eastAsia="es-ES"/>
        </w:rPr>
        <w:t>igura 1 - Segregación de artículos por tema y año de publicación</w:t>
      </w:r>
      <w:r w:rsidRPr="00143CE0">
        <w:rPr>
          <w:rFonts w:asciiTheme="minorHAnsi" w:hAnsiTheme="minorHAnsi" w:cstheme="minorHAnsi"/>
          <w:color w:val="000000"/>
          <w:sz w:val="24"/>
          <w:szCs w:val="24"/>
          <w:lang w:val="es-ES" w:eastAsia="es-ES"/>
        </w:rPr>
        <w:t>, proporcionando un marco inicial la evaluación de los estudios obtenidos</w:t>
      </w:r>
    </w:p>
    <w:p w14:paraId="37479D97" w14:textId="71097D9C" w:rsidR="007C5A79" w:rsidRPr="00143CE0" w:rsidRDefault="006B7322" w:rsidP="00143CE0">
      <w:pPr>
        <w:spacing w:line="276" w:lineRule="auto"/>
        <w:jc w:val="both"/>
        <w:rPr>
          <w:rFonts w:asciiTheme="minorHAnsi" w:hAnsiTheme="minorHAnsi" w:cstheme="minorHAnsi"/>
          <w:color w:val="000000"/>
          <w:sz w:val="24"/>
          <w:szCs w:val="24"/>
          <w:lang w:val="es-US" w:eastAsia="es-ES"/>
        </w:rPr>
      </w:pPr>
      <w:r w:rsidRPr="00143CE0">
        <w:rPr>
          <w:rFonts w:asciiTheme="minorHAnsi" w:hAnsiTheme="minorHAnsi" w:cstheme="minorHAnsi"/>
          <w:noProof/>
          <w:sz w:val="24"/>
          <w:szCs w:val="24"/>
        </w:rPr>
        <w:drawing>
          <wp:inline distT="0" distB="0" distL="0" distR="0" wp14:anchorId="78B66222" wp14:editId="16C89B2E">
            <wp:extent cx="4857750" cy="2856230"/>
            <wp:effectExtent l="0" t="0" r="0" b="1270"/>
            <wp:docPr id="58207643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2">
                      <a:extLst>
                        <a:ext uri="{28A0092B-C50C-407E-A947-70E740481C1C}">
                          <a14:useLocalDpi xmlns:a14="http://schemas.microsoft.com/office/drawing/2010/main" val="0"/>
                        </a:ext>
                      </a:extLst>
                    </a:blip>
                    <a:srcRect r="46665"/>
                    <a:stretch/>
                  </pic:blipFill>
                  <pic:spPr bwMode="auto">
                    <a:xfrm>
                      <a:off x="0" y="0"/>
                      <a:ext cx="4857917" cy="2856328"/>
                    </a:xfrm>
                    <a:prstGeom prst="rect">
                      <a:avLst/>
                    </a:prstGeom>
                    <a:noFill/>
                    <a:ln>
                      <a:noFill/>
                    </a:ln>
                    <a:extLst>
                      <a:ext uri="{53640926-AAD7-44D8-BBD7-CCE9431645EC}">
                        <a14:shadowObscured xmlns:a14="http://schemas.microsoft.com/office/drawing/2010/main"/>
                      </a:ext>
                    </a:extLst>
                  </pic:spPr>
                </pic:pic>
              </a:graphicData>
            </a:graphic>
          </wp:inline>
        </w:drawing>
      </w:r>
    </w:p>
    <w:p w14:paraId="61B87BB9" w14:textId="1F4EAFE3" w:rsidR="0075382D" w:rsidRPr="00143CE0" w:rsidRDefault="00D45B83" w:rsidP="00143CE0">
      <w:pPr>
        <w:spacing w:line="276" w:lineRule="auto"/>
        <w:jc w:val="both"/>
        <w:rPr>
          <w:rFonts w:asciiTheme="minorHAnsi" w:hAnsiTheme="minorHAnsi" w:cstheme="minorHAnsi"/>
          <w:i/>
          <w:iCs/>
          <w:color w:val="000000" w:themeColor="text1"/>
          <w:sz w:val="24"/>
          <w:szCs w:val="24"/>
          <w:lang w:val="es-US" w:eastAsia="es-ES"/>
        </w:rPr>
      </w:pPr>
      <w:r w:rsidRPr="00143CE0">
        <w:rPr>
          <w:rFonts w:asciiTheme="minorHAnsi" w:hAnsiTheme="minorHAnsi" w:cstheme="minorHAnsi"/>
          <w:b/>
          <w:bCs/>
          <w:i/>
          <w:iCs/>
          <w:color w:val="FF0000"/>
          <w:sz w:val="24"/>
          <w:szCs w:val="24"/>
          <w:lang w:val="es-US" w:eastAsia="es-ES"/>
        </w:rPr>
        <w:t xml:space="preserve"> </w:t>
      </w:r>
      <w:r w:rsidR="009C5AB5" w:rsidRPr="00143CE0">
        <w:rPr>
          <w:rFonts w:asciiTheme="minorHAnsi" w:hAnsiTheme="minorHAnsi" w:cstheme="minorHAnsi"/>
          <w:i/>
          <w:iCs/>
          <w:color w:val="000000" w:themeColor="text1"/>
          <w:sz w:val="24"/>
          <w:szCs w:val="24"/>
          <w:lang w:val="es-US" w:eastAsia="es-ES"/>
        </w:rPr>
        <w:t xml:space="preserve">Fig. </w:t>
      </w:r>
      <w:r w:rsidR="00DC725D" w:rsidRPr="00143CE0">
        <w:rPr>
          <w:rFonts w:asciiTheme="minorHAnsi" w:hAnsiTheme="minorHAnsi" w:cstheme="minorHAnsi"/>
          <w:i/>
          <w:iCs/>
          <w:color w:val="000000" w:themeColor="text1"/>
          <w:sz w:val="24"/>
          <w:szCs w:val="24"/>
          <w:lang w:val="es-US" w:eastAsia="es-ES"/>
        </w:rPr>
        <w:t>1 -</w:t>
      </w:r>
      <w:r w:rsidR="009C5AB5" w:rsidRPr="00143CE0">
        <w:rPr>
          <w:rFonts w:asciiTheme="minorHAnsi" w:hAnsiTheme="minorHAnsi" w:cstheme="minorHAnsi"/>
          <w:i/>
          <w:iCs/>
          <w:color w:val="000000" w:themeColor="text1"/>
          <w:sz w:val="24"/>
          <w:szCs w:val="24"/>
          <w:lang w:val="es-US" w:eastAsia="es-ES"/>
        </w:rPr>
        <w:t xml:space="preserve"> </w:t>
      </w:r>
      <w:r w:rsidR="005949A4" w:rsidRPr="00143CE0">
        <w:rPr>
          <w:rFonts w:asciiTheme="minorHAnsi" w:hAnsiTheme="minorHAnsi" w:cstheme="minorHAnsi"/>
          <w:i/>
          <w:iCs/>
          <w:color w:val="000000" w:themeColor="text1"/>
          <w:sz w:val="24"/>
          <w:szCs w:val="24"/>
          <w:lang w:val="es-US" w:eastAsia="es-ES"/>
        </w:rPr>
        <w:t>Segregación de artículos por tema y año de publicación</w:t>
      </w:r>
      <w:r w:rsidR="00204C21" w:rsidRPr="00143CE0">
        <w:rPr>
          <w:rFonts w:asciiTheme="minorHAnsi" w:hAnsiTheme="minorHAnsi" w:cstheme="minorHAnsi"/>
          <w:i/>
          <w:iCs/>
          <w:color w:val="000000" w:themeColor="text1"/>
          <w:sz w:val="24"/>
          <w:szCs w:val="24"/>
          <w:lang w:val="es-US" w:eastAsia="es-ES"/>
        </w:rPr>
        <w:t>, Elaborado por el autor</w:t>
      </w:r>
    </w:p>
    <w:p w14:paraId="2FEC5CE3" w14:textId="77777777" w:rsidR="005949A4" w:rsidRPr="00143CE0" w:rsidRDefault="005949A4" w:rsidP="00143CE0">
      <w:pPr>
        <w:spacing w:line="276" w:lineRule="auto"/>
        <w:jc w:val="both"/>
        <w:rPr>
          <w:rFonts w:asciiTheme="minorHAnsi" w:hAnsiTheme="minorHAnsi" w:cstheme="minorHAnsi"/>
          <w:color w:val="000000"/>
          <w:sz w:val="24"/>
          <w:szCs w:val="24"/>
          <w:lang w:val="es-US" w:eastAsia="es-ES"/>
        </w:rPr>
      </w:pPr>
    </w:p>
    <w:p w14:paraId="33076BE3" w14:textId="44233D00" w:rsidR="00204C21" w:rsidRPr="00143CE0" w:rsidRDefault="005949A4" w:rsidP="00143CE0">
      <w:pPr>
        <w:spacing w:line="276" w:lineRule="auto"/>
        <w:ind w:firstLine="708"/>
        <w:jc w:val="both"/>
        <w:rPr>
          <w:rFonts w:asciiTheme="minorHAnsi" w:hAnsiTheme="minorHAnsi" w:cstheme="minorHAnsi"/>
          <w:color w:val="000000"/>
          <w:sz w:val="24"/>
          <w:szCs w:val="24"/>
          <w:lang w:val="es-ES" w:eastAsia="es-ES"/>
        </w:rPr>
      </w:pPr>
      <w:r w:rsidRPr="00143CE0">
        <w:rPr>
          <w:rFonts w:asciiTheme="minorHAnsi" w:hAnsiTheme="minorHAnsi" w:cstheme="minorHAnsi"/>
          <w:color w:val="000000"/>
          <w:sz w:val="24"/>
          <w:szCs w:val="24"/>
          <w:lang w:val="es-ES" w:eastAsia="es-ES"/>
        </w:rPr>
        <w:t xml:space="preserve">Durante la fase de identificación del estudio, se excluyeron un total de 525 artículos duplicados, </w:t>
      </w:r>
      <w:r w:rsidR="00204C21" w:rsidRPr="00143CE0">
        <w:rPr>
          <w:rFonts w:asciiTheme="minorHAnsi" w:hAnsiTheme="minorHAnsi" w:cstheme="minorHAnsi"/>
          <w:color w:val="000000"/>
          <w:sz w:val="24"/>
          <w:szCs w:val="24"/>
          <w:lang w:val="es-ES" w:eastAsia="es-ES"/>
        </w:rPr>
        <w:t xml:space="preserve">después de la identificación inicial de artículos, evaluamos el enfoque de interacción entre los diferentes modelos, excluyendo 889 artículos que no cumplían con los criterios específicos, resultando en un total de 442 artículos seleccionados. Posteriormente, se excluyeron 359 artículos adicionales que no cumplían con la condición de interacción de todas las metodologías (RCM, TPM y CBM). Finalmente, quedaron incluidos 83 artículos en la revisión </w:t>
      </w:r>
      <w:r w:rsidRPr="00143CE0">
        <w:rPr>
          <w:rFonts w:asciiTheme="minorHAnsi" w:hAnsiTheme="minorHAnsi" w:cstheme="minorHAnsi"/>
          <w:color w:val="000000"/>
          <w:sz w:val="24"/>
          <w:szCs w:val="24"/>
          <w:lang w:val="es-ES" w:eastAsia="es-ES"/>
        </w:rPr>
        <w:t xml:space="preserve">como se muestra en la Figura 2 – Diagrama de selección PRISMA 2020, </w:t>
      </w:r>
    </w:p>
    <w:p w14:paraId="184D78BF" w14:textId="6F1E01F0" w:rsidR="00204C21" w:rsidRPr="00143CE0" w:rsidRDefault="00204C21" w:rsidP="00143CE0">
      <w:pPr>
        <w:spacing w:line="276" w:lineRule="auto"/>
        <w:jc w:val="both"/>
        <w:rPr>
          <w:rFonts w:asciiTheme="minorHAnsi" w:hAnsiTheme="minorHAnsi" w:cstheme="minorHAnsi"/>
          <w:color w:val="000000"/>
          <w:sz w:val="24"/>
          <w:szCs w:val="24"/>
          <w:lang w:val="es-ES" w:eastAsia="es-ES"/>
        </w:rPr>
      </w:pPr>
      <w:r w:rsidRPr="00143CE0">
        <w:rPr>
          <w:rFonts w:asciiTheme="minorHAnsi" w:hAnsiTheme="minorHAnsi" w:cstheme="minorHAnsi"/>
          <w:noProof/>
          <w:sz w:val="24"/>
          <w:szCs w:val="24"/>
        </w:rPr>
        <w:lastRenderedPageBreak/>
        <w:drawing>
          <wp:inline distT="0" distB="0" distL="0" distR="0" wp14:anchorId="6D3D4A1F" wp14:editId="635183DE">
            <wp:extent cx="5943600" cy="6512354"/>
            <wp:effectExtent l="0" t="0" r="0" b="3175"/>
            <wp:docPr id="101560688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3566" t="2094" r="18597"/>
                    <a:stretch/>
                  </pic:blipFill>
                  <pic:spPr bwMode="auto">
                    <a:xfrm>
                      <a:off x="0" y="0"/>
                      <a:ext cx="5943600" cy="6512354"/>
                    </a:xfrm>
                    <a:prstGeom prst="rect">
                      <a:avLst/>
                    </a:prstGeom>
                    <a:noFill/>
                    <a:ln>
                      <a:noFill/>
                    </a:ln>
                    <a:extLst>
                      <a:ext uri="{53640926-AAD7-44D8-BBD7-CCE9431645EC}">
                        <a14:shadowObscured xmlns:a14="http://schemas.microsoft.com/office/drawing/2010/main"/>
                      </a:ext>
                    </a:extLst>
                  </pic:spPr>
                </pic:pic>
              </a:graphicData>
            </a:graphic>
          </wp:inline>
        </w:drawing>
      </w:r>
    </w:p>
    <w:p w14:paraId="71BE1994" w14:textId="5B66467C" w:rsidR="00204C21" w:rsidRPr="00143CE0" w:rsidRDefault="00204C21" w:rsidP="00143CE0">
      <w:pPr>
        <w:spacing w:line="276" w:lineRule="auto"/>
        <w:jc w:val="both"/>
        <w:rPr>
          <w:rFonts w:asciiTheme="minorHAnsi" w:hAnsiTheme="minorHAnsi" w:cstheme="minorHAnsi"/>
          <w:color w:val="000000"/>
          <w:sz w:val="24"/>
          <w:szCs w:val="24"/>
          <w:lang w:val="es-ES" w:eastAsia="es-ES"/>
        </w:rPr>
      </w:pPr>
      <w:r w:rsidRPr="00143CE0">
        <w:rPr>
          <w:rFonts w:asciiTheme="minorHAnsi" w:hAnsiTheme="minorHAnsi" w:cstheme="minorHAnsi"/>
          <w:i/>
          <w:iCs/>
          <w:color w:val="000000" w:themeColor="text1"/>
          <w:sz w:val="24"/>
          <w:szCs w:val="24"/>
          <w:lang w:val="es-US" w:eastAsia="es-ES"/>
        </w:rPr>
        <w:t>Fig. 2 - Diagrama de selección PRISMA 2020, Elaborado por el autor</w:t>
      </w:r>
    </w:p>
    <w:p w14:paraId="4D4A4903" w14:textId="77777777" w:rsidR="00204C21" w:rsidRPr="00143CE0" w:rsidRDefault="00204C21" w:rsidP="00143CE0">
      <w:pPr>
        <w:spacing w:line="276" w:lineRule="auto"/>
        <w:jc w:val="both"/>
        <w:rPr>
          <w:rFonts w:asciiTheme="minorHAnsi" w:hAnsiTheme="minorHAnsi" w:cstheme="minorHAnsi"/>
          <w:color w:val="000000"/>
          <w:sz w:val="24"/>
          <w:szCs w:val="24"/>
          <w:lang w:val="es-ES" w:eastAsia="es-ES"/>
        </w:rPr>
      </w:pPr>
    </w:p>
    <w:p w14:paraId="05F54ECC" w14:textId="77777777" w:rsidR="00204C21" w:rsidRPr="00143CE0" w:rsidRDefault="00204C21" w:rsidP="00143CE0">
      <w:pPr>
        <w:spacing w:line="276" w:lineRule="auto"/>
        <w:jc w:val="both"/>
        <w:rPr>
          <w:rFonts w:asciiTheme="minorHAnsi" w:hAnsiTheme="minorHAnsi" w:cstheme="minorHAnsi"/>
          <w:color w:val="000000"/>
          <w:sz w:val="24"/>
          <w:szCs w:val="24"/>
          <w:lang w:val="es-ES" w:eastAsia="es-ES"/>
        </w:rPr>
      </w:pPr>
    </w:p>
    <w:p w14:paraId="4FE00971" w14:textId="3ECCF4D9" w:rsidR="005949A4" w:rsidRPr="00143CE0" w:rsidRDefault="00975536" w:rsidP="00143CE0">
      <w:pPr>
        <w:spacing w:line="276" w:lineRule="auto"/>
        <w:ind w:firstLine="708"/>
        <w:jc w:val="both"/>
        <w:rPr>
          <w:rFonts w:asciiTheme="minorHAnsi" w:hAnsiTheme="minorHAnsi" w:cstheme="minorHAnsi"/>
          <w:color w:val="000000"/>
          <w:sz w:val="24"/>
          <w:szCs w:val="24"/>
          <w:lang w:val="es-ES" w:eastAsia="es-ES"/>
        </w:rPr>
      </w:pPr>
      <w:r w:rsidRPr="00143CE0">
        <w:rPr>
          <w:rFonts w:asciiTheme="minorHAnsi" w:hAnsiTheme="minorHAnsi" w:cstheme="minorHAnsi"/>
          <w:color w:val="000000"/>
          <w:sz w:val="24"/>
          <w:szCs w:val="24"/>
          <w:lang w:val="es-ES" w:eastAsia="es-ES"/>
        </w:rPr>
        <w:t>Los resultados finales de la aplicación de la metodología PRISMA 2020 para mostrar la interacción entre metodología de mantenimiento se pueden apreciar en la figura 3 – Diagrama de ven de interacción TPM, RCM y CBM, esto nos facilita cuantos artículos e interacciones entre metodologías están interviniendo en este análisis.</w:t>
      </w:r>
    </w:p>
    <w:p w14:paraId="1638E13D" w14:textId="1F259EAE" w:rsidR="00975536" w:rsidRPr="00143CE0" w:rsidRDefault="00975536" w:rsidP="00143CE0">
      <w:pPr>
        <w:spacing w:line="276" w:lineRule="auto"/>
        <w:ind w:firstLine="708"/>
        <w:jc w:val="both"/>
        <w:rPr>
          <w:rFonts w:asciiTheme="minorHAnsi" w:hAnsiTheme="minorHAnsi" w:cstheme="minorHAnsi"/>
          <w:color w:val="000000"/>
          <w:sz w:val="24"/>
          <w:szCs w:val="24"/>
          <w:lang w:val="es-ES" w:eastAsia="es-ES"/>
        </w:rPr>
      </w:pPr>
      <w:r w:rsidRPr="00143CE0">
        <w:rPr>
          <w:rFonts w:asciiTheme="minorHAnsi" w:hAnsiTheme="minorHAnsi" w:cstheme="minorHAnsi"/>
          <w:noProof/>
          <w:sz w:val="24"/>
          <w:szCs w:val="24"/>
          <w:lang w:val="es-MX"/>
        </w:rPr>
        <w:lastRenderedPageBreak/>
        <w:drawing>
          <wp:inline distT="0" distB="0" distL="0" distR="0" wp14:anchorId="01454890" wp14:editId="419013E3">
            <wp:extent cx="4733925" cy="2357120"/>
            <wp:effectExtent l="0" t="0" r="0" b="5080"/>
            <wp:docPr id="451975086" name="Picture 9" descr="A diagram of circles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975086" name="Picture 9" descr="A diagram of circles and numbers&#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34899" cy="2357605"/>
                    </a:xfrm>
                    <a:prstGeom prst="rect">
                      <a:avLst/>
                    </a:prstGeom>
                    <a:noFill/>
                  </pic:spPr>
                </pic:pic>
              </a:graphicData>
            </a:graphic>
          </wp:inline>
        </w:drawing>
      </w:r>
    </w:p>
    <w:p w14:paraId="0E3D53A7" w14:textId="36857977" w:rsidR="00975536" w:rsidRPr="00143CE0" w:rsidRDefault="00975536" w:rsidP="00BE1CE7">
      <w:pPr>
        <w:spacing w:line="276" w:lineRule="auto"/>
        <w:jc w:val="center"/>
        <w:rPr>
          <w:rFonts w:asciiTheme="minorHAnsi" w:hAnsiTheme="minorHAnsi" w:cstheme="minorHAnsi"/>
          <w:color w:val="000000"/>
          <w:sz w:val="24"/>
          <w:szCs w:val="24"/>
          <w:lang w:val="es-ES" w:eastAsia="es-ES"/>
        </w:rPr>
      </w:pPr>
      <w:r w:rsidRPr="00143CE0">
        <w:rPr>
          <w:rFonts w:asciiTheme="minorHAnsi" w:hAnsiTheme="minorHAnsi" w:cstheme="minorHAnsi"/>
          <w:i/>
          <w:iCs/>
          <w:color w:val="000000" w:themeColor="text1"/>
          <w:sz w:val="24"/>
          <w:szCs w:val="24"/>
          <w:lang w:val="es-US" w:eastAsia="es-ES"/>
        </w:rPr>
        <w:t>Fig. 3 Diagrama de ven de interacción TPM, RCM y CBM, Elaborado por el autor</w:t>
      </w:r>
    </w:p>
    <w:p w14:paraId="36B71F99" w14:textId="77777777" w:rsidR="00975536" w:rsidRPr="00143CE0" w:rsidRDefault="00975536" w:rsidP="00143CE0">
      <w:pPr>
        <w:spacing w:line="276" w:lineRule="auto"/>
        <w:ind w:firstLine="708"/>
        <w:jc w:val="both"/>
        <w:rPr>
          <w:rFonts w:asciiTheme="minorHAnsi" w:hAnsiTheme="minorHAnsi" w:cstheme="minorHAnsi"/>
          <w:color w:val="000000"/>
          <w:sz w:val="24"/>
          <w:szCs w:val="24"/>
          <w:lang w:val="es-ES" w:eastAsia="es-ES"/>
        </w:rPr>
      </w:pPr>
    </w:p>
    <w:p w14:paraId="6E5E99EA" w14:textId="6295B13B" w:rsidR="00975536" w:rsidRDefault="00975536" w:rsidP="00143CE0">
      <w:pPr>
        <w:spacing w:line="276" w:lineRule="auto"/>
        <w:ind w:firstLine="708"/>
        <w:jc w:val="both"/>
        <w:rPr>
          <w:rFonts w:asciiTheme="minorHAnsi" w:hAnsiTheme="minorHAnsi" w:cstheme="minorHAnsi"/>
          <w:color w:val="000000"/>
          <w:sz w:val="24"/>
          <w:szCs w:val="24"/>
          <w:lang w:val="es-MX" w:eastAsia="es-ES"/>
        </w:rPr>
      </w:pPr>
      <w:r w:rsidRPr="00143CE0">
        <w:rPr>
          <w:rFonts w:asciiTheme="minorHAnsi" w:hAnsiTheme="minorHAnsi" w:cstheme="minorHAnsi"/>
          <w:color w:val="000000"/>
          <w:sz w:val="24"/>
          <w:szCs w:val="24"/>
          <w:lang w:val="es-MX" w:eastAsia="es-ES"/>
        </w:rPr>
        <w:t>De los 83 estudios que relacionan el uso de las metodologías RCM, TPM y CBM, los años en los que se publicaron más artículos fueron 2015 (16.87%) y 2022 (16.87%). La mayor parte de estas revisiones fueron publicadas por autores de los siguientes países: India con 16 artículos (19.28%), Irán con 11 artículos (13.25%) e Italia con 9 artículos (10.84%). El mayor enfoque de estos artículos fue hacia el área de manufactura con un total de 48 artículos (57.83%), seguido de la industria química con 9 artículos (10.84%) y el sector de energía con 6 artículos (7.23%). Una descripción detallada de las características de las revisiones se muestra en la figura 4- Resultados finales de la selección de artículos.</w:t>
      </w:r>
    </w:p>
    <w:p w14:paraId="2EB39CE5" w14:textId="77777777" w:rsidR="00BE1CE7" w:rsidRPr="00143CE0" w:rsidRDefault="00BE1CE7" w:rsidP="00143CE0">
      <w:pPr>
        <w:spacing w:line="276" w:lineRule="auto"/>
        <w:ind w:firstLine="708"/>
        <w:jc w:val="both"/>
        <w:rPr>
          <w:rFonts w:asciiTheme="minorHAnsi" w:hAnsiTheme="minorHAnsi" w:cstheme="minorHAnsi"/>
          <w:color w:val="000000"/>
          <w:sz w:val="24"/>
          <w:szCs w:val="24"/>
          <w:lang w:val="es-MX" w:eastAsia="es-ES"/>
        </w:rPr>
      </w:pPr>
    </w:p>
    <w:p w14:paraId="29C79237" w14:textId="77777777" w:rsidR="00975536" w:rsidRPr="00143CE0" w:rsidRDefault="00975536" w:rsidP="00BE1CE7">
      <w:pPr>
        <w:spacing w:line="276" w:lineRule="auto"/>
        <w:jc w:val="center"/>
        <w:rPr>
          <w:rFonts w:asciiTheme="minorHAnsi" w:hAnsiTheme="minorHAnsi" w:cstheme="minorHAnsi"/>
          <w:b/>
          <w:bCs/>
          <w:color w:val="000000"/>
          <w:sz w:val="24"/>
          <w:szCs w:val="24"/>
          <w:lang w:val="es-ES" w:eastAsia="es-ES"/>
        </w:rPr>
      </w:pPr>
      <w:r w:rsidRPr="00143CE0">
        <w:rPr>
          <w:rFonts w:asciiTheme="minorHAnsi" w:hAnsiTheme="minorHAnsi" w:cstheme="minorHAnsi"/>
          <w:b/>
          <w:bCs/>
          <w:color w:val="000000"/>
          <w:sz w:val="24"/>
          <w:szCs w:val="24"/>
          <w:lang w:val="es-ES" w:eastAsia="es-ES"/>
        </w:rPr>
        <w:t>Conclusiones</w:t>
      </w:r>
    </w:p>
    <w:p w14:paraId="1AA5C224" w14:textId="77777777" w:rsidR="00975536" w:rsidRPr="00143CE0" w:rsidRDefault="00975536" w:rsidP="00BE1CE7">
      <w:pPr>
        <w:spacing w:line="276" w:lineRule="auto"/>
        <w:ind w:firstLine="708"/>
        <w:jc w:val="both"/>
        <w:rPr>
          <w:rFonts w:asciiTheme="minorHAnsi" w:hAnsiTheme="minorHAnsi" w:cstheme="minorHAnsi"/>
          <w:color w:val="000000"/>
          <w:sz w:val="24"/>
          <w:szCs w:val="24"/>
          <w:lang w:val="es-ES" w:eastAsia="es-ES"/>
        </w:rPr>
      </w:pPr>
      <w:r w:rsidRPr="00143CE0">
        <w:rPr>
          <w:rFonts w:asciiTheme="minorHAnsi" w:hAnsiTheme="minorHAnsi" w:cstheme="minorHAnsi"/>
          <w:color w:val="000000"/>
          <w:sz w:val="24"/>
          <w:szCs w:val="24"/>
          <w:lang w:val="es-ES" w:eastAsia="es-ES"/>
        </w:rPr>
        <w:t xml:space="preserve">El análisis sistemático de la literatura sobre las interacciones entre las metodologías de Mantenimiento Centrado en la Fiabilidad (RCM), Mantenimiento Productivo Total (TPM) y Mantenimiento Basado en la Condición (CBM) ha permitido identificar un conjunto relevante de estudios recientes y pertinentes. Inicialmente, se revisaron 1856 artículos obtenidos de las bases de datos </w:t>
      </w:r>
      <w:proofErr w:type="spellStart"/>
      <w:r w:rsidRPr="00143CE0">
        <w:rPr>
          <w:rFonts w:asciiTheme="minorHAnsi" w:hAnsiTheme="minorHAnsi" w:cstheme="minorHAnsi"/>
          <w:color w:val="000000"/>
          <w:sz w:val="24"/>
          <w:szCs w:val="24"/>
          <w:lang w:val="es-ES" w:eastAsia="es-ES"/>
        </w:rPr>
        <w:t>Emerald</w:t>
      </w:r>
      <w:proofErr w:type="spellEnd"/>
      <w:r w:rsidRPr="00143CE0">
        <w:rPr>
          <w:rFonts w:asciiTheme="minorHAnsi" w:hAnsiTheme="minorHAnsi" w:cstheme="minorHAnsi"/>
          <w:color w:val="000000"/>
          <w:sz w:val="24"/>
          <w:szCs w:val="24"/>
          <w:lang w:val="es-ES" w:eastAsia="es-ES"/>
        </w:rPr>
        <w:t xml:space="preserve"> y Elsevier, y tras un riguroso proceso de selección, que incluyó la eliminación de duplicados y la evaluación de la relevancia temática, se redujo el número a 83 estudios que cumplieron con todos los criterios establecidos.</w:t>
      </w:r>
    </w:p>
    <w:p w14:paraId="4938F97A" w14:textId="6415910E" w:rsidR="00975536" w:rsidRPr="00143CE0" w:rsidRDefault="00975536" w:rsidP="00143CE0">
      <w:pPr>
        <w:spacing w:line="276" w:lineRule="auto"/>
        <w:ind w:firstLine="708"/>
        <w:jc w:val="both"/>
        <w:rPr>
          <w:rFonts w:asciiTheme="minorHAnsi" w:hAnsiTheme="minorHAnsi" w:cstheme="minorHAnsi"/>
          <w:color w:val="000000"/>
          <w:sz w:val="24"/>
          <w:szCs w:val="24"/>
          <w:lang w:val="es-ES" w:eastAsia="es-ES"/>
        </w:rPr>
      </w:pPr>
    </w:p>
    <w:p w14:paraId="33209DB9" w14:textId="054F9408" w:rsidR="00975536" w:rsidRPr="00143CE0" w:rsidRDefault="00975536" w:rsidP="00143CE0">
      <w:pPr>
        <w:spacing w:line="276" w:lineRule="auto"/>
        <w:ind w:firstLine="708"/>
        <w:jc w:val="both"/>
        <w:rPr>
          <w:rFonts w:asciiTheme="minorHAnsi" w:hAnsiTheme="minorHAnsi" w:cstheme="minorHAnsi"/>
          <w:color w:val="000000"/>
          <w:sz w:val="24"/>
          <w:szCs w:val="24"/>
          <w:lang w:val="es-MX" w:eastAsia="es-ES"/>
        </w:rPr>
      </w:pPr>
      <w:r w:rsidRPr="00143CE0">
        <w:rPr>
          <w:rFonts w:asciiTheme="minorHAnsi" w:hAnsiTheme="minorHAnsi" w:cstheme="minorHAnsi"/>
          <w:noProof/>
          <w:sz w:val="24"/>
          <w:szCs w:val="24"/>
        </w:rPr>
        <w:lastRenderedPageBreak/>
        <w:drawing>
          <wp:inline distT="0" distB="0" distL="0" distR="0" wp14:anchorId="58EEB7DE" wp14:editId="10D3784B">
            <wp:extent cx="5036193" cy="7001537"/>
            <wp:effectExtent l="0" t="0" r="0" b="8890"/>
            <wp:docPr id="186534189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44473" cy="7013048"/>
                    </a:xfrm>
                    <a:prstGeom prst="rect">
                      <a:avLst/>
                    </a:prstGeom>
                    <a:noFill/>
                    <a:ln>
                      <a:noFill/>
                    </a:ln>
                  </pic:spPr>
                </pic:pic>
              </a:graphicData>
            </a:graphic>
          </wp:inline>
        </w:drawing>
      </w:r>
    </w:p>
    <w:p w14:paraId="11A18544" w14:textId="77777777" w:rsidR="00975536" w:rsidRPr="00143CE0" w:rsidRDefault="00975536" w:rsidP="00143CE0">
      <w:pPr>
        <w:spacing w:line="276" w:lineRule="auto"/>
        <w:jc w:val="both"/>
        <w:rPr>
          <w:rFonts w:asciiTheme="minorHAnsi" w:hAnsiTheme="minorHAnsi" w:cstheme="minorHAnsi"/>
          <w:color w:val="000000"/>
          <w:sz w:val="24"/>
          <w:szCs w:val="24"/>
          <w:lang w:val="es-ES" w:eastAsia="es-ES"/>
        </w:rPr>
      </w:pPr>
      <w:r w:rsidRPr="00143CE0">
        <w:rPr>
          <w:rFonts w:asciiTheme="minorHAnsi" w:hAnsiTheme="minorHAnsi" w:cstheme="minorHAnsi"/>
          <w:i/>
          <w:iCs/>
          <w:color w:val="000000" w:themeColor="text1"/>
          <w:sz w:val="24"/>
          <w:szCs w:val="24"/>
          <w:lang w:val="es-US" w:eastAsia="es-ES"/>
        </w:rPr>
        <w:t>Fig. 4 Resultados finales de la selección de artículos, Elaborado por el autor</w:t>
      </w:r>
    </w:p>
    <w:p w14:paraId="0F0867F9" w14:textId="7C823134" w:rsidR="00975536" w:rsidRPr="00143CE0" w:rsidRDefault="00975536" w:rsidP="00143CE0">
      <w:pPr>
        <w:spacing w:line="276" w:lineRule="auto"/>
        <w:jc w:val="both"/>
        <w:rPr>
          <w:rFonts w:asciiTheme="minorHAnsi" w:hAnsiTheme="minorHAnsi" w:cstheme="minorHAnsi"/>
          <w:color w:val="000000"/>
          <w:sz w:val="24"/>
          <w:szCs w:val="24"/>
          <w:lang w:val="es-ES" w:eastAsia="es-ES"/>
        </w:rPr>
      </w:pPr>
    </w:p>
    <w:p w14:paraId="00BF1A3B" w14:textId="77777777" w:rsidR="00975536" w:rsidRDefault="00975536" w:rsidP="00BE1CE7">
      <w:pPr>
        <w:spacing w:line="276" w:lineRule="auto"/>
        <w:ind w:firstLine="708"/>
        <w:jc w:val="both"/>
        <w:rPr>
          <w:rFonts w:asciiTheme="minorHAnsi" w:hAnsiTheme="minorHAnsi" w:cstheme="minorHAnsi"/>
          <w:color w:val="000000"/>
          <w:sz w:val="24"/>
          <w:szCs w:val="24"/>
          <w:lang w:val="es-ES" w:eastAsia="es-ES"/>
        </w:rPr>
      </w:pPr>
      <w:r w:rsidRPr="00143CE0">
        <w:rPr>
          <w:rFonts w:asciiTheme="minorHAnsi" w:hAnsiTheme="minorHAnsi" w:cstheme="minorHAnsi"/>
          <w:color w:val="000000"/>
          <w:sz w:val="24"/>
          <w:szCs w:val="24"/>
          <w:lang w:val="es-ES" w:eastAsia="es-ES"/>
        </w:rPr>
        <w:t>Los resultados muestran que los años 2015 y 2022 fueron los más productivos en términos de publicaciones sobre el tema, representando cada uno el 16.87% del total de artículos incluidos. Geográficamente, la mayor parte de las investigaciones provienen de India, Irán e Italia, lo que indica un interés significativo en estos países por las metodologías de mantenimiento mencionadas. En términos de aplicación, el enfoque principal de los estudios se ha dirigido hacia el sector de manufactura, seguido de la industria química y el sector de energía.</w:t>
      </w:r>
    </w:p>
    <w:p w14:paraId="5C635624" w14:textId="77777777" w:rsidR="00BE1CE7" w:rsidRPr="00143CE0" w:rsidRDefault="00BE1CE7" w:rsidP="00143CE0">
      <w:pPr>
        <w:spacing w:line="276" w:lineRule="auto"/>
        <w:jc w:val="both"/>
        <w:rPr>
          <w:rFonts w:asciiTheme="minorHAnsi" w:hAnsiTheme="minorHAnsi" w:cstheme="minorHAnsi"/>
          <w:color w:val="000000"/>
          <w:sz w:val="24"/>
          <w:szCs w:val="24"/>
          <w:lang w:val="es-ES" w:eastAsia="es-ES"/>
        </w:rPr>
      </w:pPr>
    </w:p>
    <w:p w14:paraId="6FFF6779" w14:textId="7A074533" w:rsidR="005C7733" w:rsidRPr="00143CE0" w:rsidRDefault="00975536" w:rsidP="00143CE0">
      <w:pPr>
        <w:spacing w:line="276" w:lineRule="auto"/>
        <w:jc w:val="both"/>
        <w:rPr>
          <w:rFonts w:asciiTheme="minorHAnsi" w:hAnsiTheme="minorHAnsi" w:cstheme="minorHAnsi"/>
          <w:color w:val="000000"/>
          <w:sz w:val="24"/>
          <w:szCs w:val="24"/>
          <w:lang w:val="es-CL"/>
        </w:rPr>
      </w:pPr>
      <w:r w:rsidRPr="00143CE0">
        <w:rPr>
          <w:rFonts w:asciiTheme="minorHAnsi" w:hAnsiTheme="minorHAnsi" w:cstheme="minorHAnsi"/>
          <w:color w:val="000000"/>
          <w:sz w:val="24"/>
          <w:szCs w:val="24"/>
          <w:lang w:val="es-ES" w:eastAsia="es-ES"/>
        </w:rPr>
        <w:lastRenderedPageBreak/>
        <w:t>Este análisis destaca la importancia y la evolución del interés académico y práctico en la integración de RCM, TPM y CBM, subrayando su relevancia en la mejora de la eficiencia y la fiabilidad de los sistemas de mantenimiento en diversas industrias. La descripción detallada de las características de las revisiones proporcionada en las tablas y figuras adjuntas ofrece una base sólida para futuras investigaciones y aplicaciones prácticas en el campo del mantenimiento industrial.</w:t>
      </w:r>
    </w:p>
    <w:p w14:paraId="6C320D5E" w14:textId="77777777" w:rsidR="005C7733" w:rsidRDefault="005C7733" w:rsidP="00143CE0">
      <w:pPr>
        <w:pStyle w:val="TextCarCar"/>
        <w:spacing w:line="276" w:lineRule="auto"/>
        <w:rPr>
          <w:rFonts w:asciiTheme="minorHAnsi" w:hAnsiTheme="minorHAnsi" w:cstheme="minorHAnsi"/>
          <w:color w:val="000000"/>
          <w:sz w:val="24"/>
          <w:szCs w:val="24"/>
          <w:lang w:val="es-CL"/>
        </w:rPr>
      </w:pPr>
    </w:p>
    <w:p w14:paraId="7760FA2D" w14:textId="77777777" w:rsidR="00BE1CE7" w:rsidRDefault="00BE1CE7" w:rsidP="00143CE0">
      <w:pPr>
        <w:pStyle w:val="TextCarCar"/>
        <w:spacing w:line="276" w:lineRule="auto"/>
        <w:rPr>
          <w:rFonts w:asciiTheme="minorHAnsi" w:hAnsiTheme="minorHAnsi" w:cstheme="minorHAnsi"/>
          <w:color w:val="000000"/>
          <w:sz w:val="24"/>
          <w:szCs w:val="24"/>
          <w:lang w:val="es-CL"/>
        </w:rPr>
      </w:pPr>
    </w:p>
    <w:p w14:paraId="358F2D21" w14:textId="77777777" w:rsidR="00BE1CE7" w:rsidRDefault="00BE1CE7" w:rsidP="00143CE0">
      <w:pPr>
        <w:pStyle w:val="TextCarCar"/>
        <w:spacing w:line="276" w:lineRule="auto"/>
        <w:rPr>
          <w:rFonts w:asciiTheme="minorHAnsi" w:hAnsiTheme="minorHAnsi" w:cstheme="minorHAnsi"/>
          <w:color w:val="000000"/>
          <w:sz w:val="24"/>
          <w:szCs w:val="24"/>
          <w:lang w:val="es-CL"/>
        </w:rPr>
      </w:pPr>
    </w:p>
    <w:p w14:paraId="6A7F7E24" w14:textId="77777777" w:rsidR="00BE1CE7" w:rsidRDefault="00BE1CE7" w:rsidP="00143CE0">
      <w:pPr>
        <w:pStyle w:val="TextCarCar"/>
        <w:spacing w:line="276" w:lineRule="auto"/>
        <w:rPr>
          <w:rFonts w:asciiTheme="minorHAnsi" w:hAnsiTheme="minorHAnsi" w:cstheme="minorHAnsi"/>
          <w:color w:val="000000"/>
          <w:sz w:val="24"/>
          <w:szCs w:val="24"/>
          <w:lang w:val="es-CL"/>
        </w:rPr>
      </w:pPr>
    </w:p>
    <w:p w14:paraId="6968F768" w14:textId="77777777" w:rsidR="00BE1CE7" w:rsidRDefault="00BE1CE7" w:rsidP="00143CE0">
      <w:pPr>
        <w:pStyle w:val="TextCarCar"/>
        <w:spacing w:line="276" w:lineRule="auto"/>
        <w:rPr>
          <w:rFonts w:asciiTheme="minorHAnsi" w:hAnsiTheme="minorHAnsi" w:cstheme="minorHAnsi"/>
          <w:color w:val="000000"/>
          <w:sz w:val="24"/>
          <w:szCs w:val="24"/>
          <w:lang w:val="es-CL"/>
        </w:rPr>
      </w:pPr>
    </w:p>
    <w:p w14:paraId="3BE81732" w14:textId="77777777" w:rsidR="00BE1CE7" w:rsidRDefault="00BE1CE7" w:rsidP="00143CE0">
      <w:pPr>
        <w:pStyle w:val="TextCarCar"/>
        <w:spacing w:line="276" w:lineRule="auto"/>
        <w:rPr>
          <w:rFonts w:asciiTheme="minorHAnsi" w:hAnsiTheme="minorHAnsi" w:cstheme="minorHAnsi"/>
          <w:color w:val="000000"/>
          <w:sz w:val="24"/>
          <w:szCs w:val="24"/>
          <w:lang w:val="es-CL"/>
        </w:rPr>
      </w:pPr>
    </w:p>
    <w:p w14:paraId="01430436" w14:textId="77777777" w:rsidR="00BE1CE7" w:rsidRDefault="00BE1CE7" w:rsidP="00143CE0">
      <w:pPr>
        <w:pStyle w:val="TextCarCar"/>
        <w:spacing w:line="276" w:lineRule="auto"/>
        <w:rPr>
          <w:rFonts w:asciiTheme="minorHAnsi" w:hAnsiTheme="minorHAnsi" w:cstheme="minorHAnsi"/>
          <w:color w:val="000000"/>
          <w:sz w:val="24"/>
          <w:szCs w:val="24"/>
          <w:lang w:val="es-CL"/>
        </w:rPr>
      </w:pPr>
    </w:p>
    <w:p w14:paraId="7CF5FA82" w14:textId="77777777" w:rsidR="00BE1CE7" w:rsidRDefault="00BE1CE7" w:rsidP="00143CE0">
      <w:pPr>
        <w:pStyle w:val="TextCarCar"/>
        <w:spacing w:line="276" w:lineRule="auto"/>
        <w:rPr>
          <w:rFonts w:asciiTheme="minorHAnsi" w:hAnsiTheme="minorHAnsi" w:cstheme="minorHAnsi"/>
          <w:color w:val="000000"/>
          <w:sz w:val="24"/>
          <w:szCs w:val="24"/>
          <w:lang w:val="es-CL"/>
        </w:rPr>
      </w:pPr>
    </w:p>
    <w:p w14:paraId="029919DC" w14:textId="77777777" w:rsidR="00BE1CE7" w:rsidRDefault="00BE1CE7" w:rsidP="00143CE0">
      <w:pPr>
        <w:pStyle w:val="TextCarCar"/>
        <w:spacing w:line="276" w:lineRule="auto"/>
        <w:rPr>
          <w:rFonts w:asciiTheme="minorHAnsi" w:hAnsiTheme="minorHAnsi" w:cstheme="minorHAnsi"/>
          <w:color w:val="000000"/>
          <w:sz w:val="24"/>
          <w:szCs w:val="24"/>
          <w:lang w:val="es-CL"/>
        </w:rPr>
      </w:pPr>
    </w:p>
    <w:p w14:paraId="7B237633" w14:textId="77777777" w:rsidR="00BE1CE7" w:rsidRDefault="00BE1CE7" w:rsidP="00143CE0">
      <w:pPr>
        <w:pStyle w:val="TextCarCar"/>
        <w:spacing w:line="276" w:lineRule="auto"/>
        <w:rPr>
          <w:rFonts w:asciiTheme="minorHAnsi" w:hAnsiTheme="minorHAnsi" w:cstheme="minorHAnsi"/>
          <w:color w:val="000000"/>
          <w:sz w:val="24"/>
          <w:szCs w:val="24"/>
          <w:lang w:val="es-CL"/>
        </w:rPr>
      </w:pPr>
    </w:p>
    <w:p w14:paraId="67F91D0F" w14:textId="77777777" w:rsidR="00BE1CE7" w:rsidRDefault="00BE1CE7" w:rsidP="00143CE0">
      <w:pPr>
        <w:pStyle w:val="TextCarCar"/>
        <w:spacing w:line="276" w:lineRule="auto"/>
        <w:rPr>
          <w:rFonts w:asciiTheme="minorHAnsi" w:hAnsiTheme="minorHAnsi" w:cstheme="minorHAnsi"/>
          <w:color w:val="000000"/>
          <w:sz w:val="24"/>
          <w:szCs w:val="24"/>
          <w:lang w:val="es-CL"/>
        </w:rPr>
      </w:pPr>
    </w:p>
    <w:p w14:paraId="60DFB94C" w14:textId="77777777" w:rsidR="00BE1CE7" w:rsidRDefault="00BE1CE7" w:rsidP="00143CE0">
      <w:pPr>
        <w:pStyle w:val="TextCarCar"/>
        <w:spacing w:line="276" w:lineRule="auto"/>
        <w:rPr>
          <w:rFonts w:asciiTheme="minorHAnsi" w:hAnsiTheme="minorHAnsi" w:cstheme="minorHAnsi"/>
          <w:color w:val="000000"/>
          <w:sz w:val="24"/>
          <w:szCs w:val="24"/>
          <w:lang w:val="es-CL"/>
        </w:rPr>
      </w:pPr>
    </w:p>
    <w:p w14:paraId="525C27BA" w14:textId="77777777" w:rsidR="00BE1CE7" w:rsidRDefault="00BE1CE7" w:rsidP="00143CE0">
      <w:pPr>
        <w:pStyle w:val="TextCarCar"/>
        <w:spacing w:line="276" w:lineRule="auto"/>
        <w:rPr>
          <w:rFonts w:asciiTheme="minorHAnsi" w:hAnsiTheme="minorHAnsi" w:cstheme="minorHAnsi"/>
          <w:color w:val="000000"/>
          <w:sz w:val="24"/>
          <w:szCs w:val="24"/>
          <w:lang w:val="es-CL"/>
        </w:rPr>
      </w:pPr>
    </w:p>
    <w:p w14:paraId="528601AB" w14:textId="77777777" w:rsidR="00BE1CE7" w:rsidRDefault="00BE1CE7" w:rsidP="00143CE0">
      <w:pPr>
        <w:pStyle w:val="TextCarCar"/>
        <w:spacing w:line="276" w:lineRule="auto"/>
        <w:rPr>
          <w:rFonts w:asciiTheme="minorHAnsi" w:hAnsiTheme="minorHAnsi" w:cstheme="minorHAnsi"/>
          <w:color w:val="000000"/>
          <w:sz w:val="24"/>
          <w:szCs w:val="24"/>
          <w:lang w:val="es-CL"/>
        </w:rPr>
      </w:pPr>
    </w:p>
    <w:p w14:paraId="2A17CA62" w14:textId="77777777" w:rsidR="00BE1CE7" w:rsidRDefault="00BE1CE7" w:rsidP="00143CE0">
      <w:pPr>
        <w:pStyle w:val="TextCarCar"/>
        <w:spacing w:line="276" w:lineRule="auto"/>
        <w:rPr>
          <w:rFonts w:asciiTheme="minorHAnsi" w:hAnsiTheme="minorHAnsi" w:cstheme="minorHAnsi"/>
          <w:color w:val="000000"/>
          <w:sz w:val="24"/>
          <w:szCs w:val="24"/>
          <w:lang w:val="es-CL"/>
        </w:rPr>
      </w:pPr>
    </w:p>
    <w:p w14:paraId="58AF547D" w14:textId="77777777" w:rsidR="00BE1CE7" w:rsidRDefault="00BE1CE7" w:rsidP="00143CE0">
      <w:pPr>
        <w:pStyle w:val="TextCarCar"/>
        <w:spacing w:line="276" w:lineRule="auto"/>
        <w:rPr>
          <w:rFonts w:asciiTheme="minorHAnsi" w:hAnsiTheme="minorHAnsi" w:cstheme="minorHAnsi"/>
          <w:color w:val="000000"/>
          <w:sz w:val="24"/>
          <w:szCs w:val="24"/>
          <w:lang w:val="es-CL"/>
        </w:rPr>
      </w:pPr>
    </w:p>
    <w:p w14:paraId="635209D1" w14:textId="77777777" w:rsidR="00BE1CE7" w:rsidRDefault="00BE1CE7" w:rsidP="00143CE0">
      <w:pPr>
        <w:pStyle w:val="TextCarCar"/>
        <w:spacing w:line="276" w:lineRule="auto"/>
        <w:rPr>
          <w:rFonts w:asciiTheme="minorHAnsi" w:hAnsiTheme="minorHAnsi" w:cstheme="minorHAnsi"/>
          <w:color w:val="000000"/>
          <w:sz w:val="24"/>
          <w:szCs w:val="24"/>
          <w:lang w:val="es-CL"/>
        </w:rPr>
      </w:pPr>
    </w:p>
    <w:p w14:paraId="50A7E732" w14:textId="77777777" w:rsidR="00BE1CE7" w:rsidRDefault="00BE1CE7" w:rsidP="00143CE0">
      <w:pPr>
        <w:pStyle w:val="TextCarCar"/>
        <w:spacing w:line="276" w:lineRule="auto"/>
        <w:rPr>
          <w:rFonts w:asciiTheme="minorHAnsi" w:hAnsiTheme="minorHAnsi" w:cstheme="minorHAnsi"/>
          <w:color w:val="000000"/>
          <w:sz w:val="24"/>
          <w:szCs w:val="24"/>
          <w:lang w:val="es-CL"/>
        </w:rPr>
      </w:pPr>
    </w:p>
    <w:p w14:paraId="195349DD" w14:textId="77777777" w:rsidR="00BE1CE7" w:rsidRDefault="00BE1CE7" w:rsidP="00143CE0">
      <w:pPr>
        <w:pStyle w:val="TextCarCar"/>
        <w:spacing w:line="276" w:lineRule="auto"/>
        <w:rPr>
          <w:rFonts w:asciiTheme="minorHAnsi" w:hAnsiTheme="minorHAnsi" w:cstheme="minorHAnsi"/>
          <w:color w:val="000000"/>
          <w:sz w:val="24"/>
          <w:szCs w:val="24"/>
          <w:lang w:val="es-CL"/>
        </w:rPr>
      </w:pPr>
    </w:p>
    <w:p w14:paraId="2217DABC" w14:textId="77777777" w:rsidR="00BE1CE7" w:rsidRDefault="00BE1CE7" w:rsidP="00143CE0">
      <w:pPr>
        <w:pStyle w:val="TextCarCar"/>
        <w:spacing w:line="276" w:lineRule="auto"/>
        <w:rPr>
          <w:rFonts w:asciiTheme="minorHAnsi" w:hAnsiTheme="minorHAnsi" w:cstheme="minorHAnsi"/>
          <w:color w:val="000000"/>
          <w:sz w:val="24"/>
          <w:szCs w:val="24"/>
          <w:lang w:val="es-CL"/>
        </w:rPr>
      </w:pPr>
    </w:p>
    <w:p w14:paraId="10902D31" w14:textId="77777777" w:rsidR="00BE1CE7" w:rsidRDefault="00BE1CE7" w:rsidP="00143CE0">
      <w:pPr>
        <w:pStyle w:val="TextCarCar"/>
        <w:spacing w:line="276" w:lineRule="auto"/>
        <w:rPr>
          <w:rFonts w:asciiTheme="minorHAnsi" w:hAnsiTheme="minorHAnsi" w:cstheme="minorHAnsi"/>
          <w:color w:val="000000"/>
          <w:sz w:val="24"/>
          <w:szCs w:val="24"/>
          <w:lang w:val="es-CL"/>
        </w:rPr>
      </w:pPr>
    </w:p>
    <w:p w14:paraId="71370069" w14:textId="77777777" w:rsidR="00BE1CE7" w:rsidRDefault="00BE1CE7" w:rsidP="00143CE0">
      <w:pPr>
        <w:pStyle w:val="TextCarCar"/>
        <w:spacing w:line="276" w:lineRule="auto"/>
        <w:rPr>
          <w:rFonts w:asciiTheme="minorHAnsi" w:hAnsiTheme="minorHAnsi" w:cstheme="minorHAnsi"/>
          <w:color w:val="000000"/>
          <w:sz w:val="24"/>
          <w:szCs w:val="24"/>
          <w:lang w:val="es-CL"/>
        </w:rPr>
      </w:pPr>
    </w:p>
    <w:p w14:paraId="34939742" w14:textId="77777777" w:rsidR="00BE1CE7" w:rsidRDefault="00BE1CE7" w:rsidP="00143CE0">
      <w:pPr>
        <w:pStyle w:val="TextCarCar"/>
        <w:spacing w:line="276" w:lineRule="auto"/>
        <w:rPr>
          <w:rFonts w:asciiTheme="minorHAnsi" w:hAnsiTheme="minorHAnsi" w:cstheme="minorHAnsi"/>
          <w:color w:val="000000"/>
          <w:sz w:val="24"/>
          <w:szCs w:val="24"/>
          <w:lang w:val="es-CL"/>
        </w:rPr>
      </w:pPr>
    </w:p>
    <w:p w14:paraId="3655A414" w14:textId="77777777" w:rsidR="00BE1CE7" w:rsidRDefault="00BE1CE7" w:rsidP="00143CE0">
      <w:pPr>
        <w:pStyle w:val="TextCarCar"/>
        <w:spacing w:line="276" w:lineRule="auto"/>
        <w:rPr>
          <w:rFonts w:asciiTheme="minorHAnsi" w:hAnsiTheme="minorHAnsi" w:cstheme="minorHAnsi"/>
          <w:color w:val="000000"/>
          <w:sz w:val="24"/>
          <w:szCs w:val="24"/>
          <w:lang w:val="es-CL"/>
        </w:rPr>
      </w:pPr>
    </w:p>
    <w:p w14:paraId="071E7038" w14:textId="77777777" w:rsidR="00BE1CE7" w:rsidRDefault="00BE1CE7" w:rsidP="00143CE0">
      <w:pPr>
        <w:pStyle w:val="TextCarCar"/>
        <w:spacing w:line="276" w:lineRule="auto"/>
        <w:rPr>
          <w:rFonts w:asciiTheme="minorHAnsi" w:hAnsiTheme="minorHAnsi" w:cstheme="minorHAnsi"/>
          <w:color w:val="000000"/>
          <w:sz w:val="24"/>
          <w:szCs w:val="24"/>
          <w:lang w:val="es-CL"/>
        </w:rPr>
      </w:pPr>
    </w:p>
    <w:p w14:paraId="34EF1CC7" w14:textId="77777777" w:rsidR="00BE1CE7" w:rsidRDefault="00BE1CE7" w:rsidP="00143CE0">
      <w:pPr>
        <w:pStyle w:val="TextCarCar"/>
        <w:spacing w:line="276" w:lineRule="auto"/>
        <w:rPr>
          <w:rFonts w:asciiTheme="minorHAnsi" w:hAnsiTheme="minorHAnsi" w:cstheme="minorHAnsi"/>
          <w:color w:val="000000"/>
          <w:sz w:val="24"/>
          <w:szCs w:val="24"/>
          <w:lang w:val="es-CL"/>
        </w:rPr>
      </w:pPr>
    </w:p>
    <w:p w14:paraId="49F0C89E" w14:textId="77777777" w:rsidR="00BE1CE7" w:rsidRDefault="00BE1CE7" w:rsidP="00143CE0">
      <w:pPr>
        <w:pStyle w:val="TextCarCar"/>
        <w:spacing w:line="276" w:lineRule="auto"/>
        <w:rPr>
          <w:rFonts w:asciiTheme="minorHAnsi" w:hAnsiTheme="minorHAnsi" w:cstheme="minorHAnsi"/>
          <w:color w:val="000000"/>
          <w:sz w:val="24"/>
          <w:szCs w:val="24"/>
          <w:lang w:val="es-CL"/>
        </w:rPr>
      </w:pPr>
    </w:p>
    <w:p w14:paraId="6FC909EC" w14:textId="77777777" w:rsidR="00BE1CE7" w:rsidRDefault="00BE1CE7" w:rsidP="00143CE0">
      <w:pPr>
        <w:pStyle w:val="TextCarCar"/>
        <w:spacing w:line="276" w:lineRule="auto"/>
        <w:rPr>
          <w:rFonts w:asciiTheme="minorHAnsi" w:hAnsiTheme="minorHAnsi" w:cstheme="minorHAnsi"/>
          <w:color w:val="000000"/>
          <w:sz w:val="24"/>
          <w:szCs w:val="24"/>
          <w:lang w:val="es-CL"/>
        </w:rPr>
      </w:pPr>
    </w:p>
    <w:p w14:paraId="0D1CB042" w14:textId="77777777" w:rsidR="00BE1CE7" w:rsidRDefault="00BE1CE7" w:rsidP="00143CE0">
      <w:pPr>
        <w:pStyle w:val="TextCarCar"/>
        <w:spacing w:line="276" w:lineRule="auto"/>
        <w:rPr>
          <w:rFonts w:asciiTheme="minorHAnsi" w:hAnsiTheme="minorHAnsi" w:cstheme="minorHAnsi"/>
          <w:color w:val="000000"/>
          <w:sz w:val="24"/>
          <w:szCs w:val="24"/>
          <w:lang w:val="es-CL"/>
        </w:rPr>
      </w:pPr>
    </w:p>
    <w:p w14:paraId="146FF31F" w14:textId="77777777" w:rsidR="00BE1CE7" w:rsidRDefault="00BE1CE7" w:rsidP="00143CE0">
      <w:pPr>
        <w:pStyle w:val="TextCarCar"/>
        <w:spacing w:line="276" w:lineRule="auto"/>
        <w:rPr>
          <w:rFonts w:asciiTheme="minorHAnsi" w:hAnsiTheme="minorHAnsi" w:cstheme="minorHAnsi"/>
          <w:color w:val="000000"/>
          <w:sz w:val="24"/>
          <w:szCs w:val="24"/>
          <w:lang w:val="es-CL"/>
        </w:rPr>
      </w:pPr>
    </w:p>
    <w:p w14:paraId="01FB5109" w14:textId="77777777" w:rsidR="00BE1CE7" w:rsidRDefault="00BE1CE7" w:rsidP="00143CE0">
      <w:pPr>
        <w:pStyle w:val="TextCarCar"/>
        <w:spacing w:line="276" w:lineRule="auto"/>
        <w:rPr>
          <w:rFonts w:asciiTheme="minorHAnsi" w:hAnsiTheme="minorHAnsi" w:cstheme="minorHAnsi"/>
          <w:color w:val="000000"/>
          <w:sz w:val="24"/>
          <w:szCs w:val="24"/>
          <w:lang w:val="es-CL"/>
        </w:rPr>
      </w:pPr>
    </w:p>
    <w:p w14:paraId="0D6D8317" w14:textId="77777777" w:rsidR="00BE1CE7" w:rsidRDefault="00BE1CE7" w:rsidP="00143CE0">
      <w:pPr>
        <w:pStyle w:val="TextCarCar"/>
        <w:spacing w:line="276" w:lineRule="auto"/>
        <w:rPr>
          <w:rFonts w:asciiTheme="minorHAnsi" w:hAnsiTheme="minorHAnsi" w:cstheme="minorHAnsi"/>
          <w:color w:val="000000"/>
          <w:sz w:val="24"/>
          <w:szCs w:val="24"/>
          <w:lang w:val="es-CL"/>
        </w:rPr>
      </w:pPr>
    </w:p>
    <w:p w14:paraId="77E7814A" w14:textId="77777777" w:rsidR="00BE1CE7" w:rsidRDefault="00BE1CE7" w:rsidP="00143CE0">
      <w:pPr>
        <w:pStyle w:val="TextCarCar"/>
        <w:spacing w:line="276" w:lineRule="auto"/>
        <w:rPr>
          <w:rFonts w:asciiTheme="minorHAnsi" w:hAnsiTheme="minorHAnsi" w:cstheme="minorHAnsi"/>
          <w:color w:val="000000"/>
          <w:sz w:val="24"/>
          <w:szCs w:val="24"/>
          <w:lang w:val="es-CL"/>
        </w:rPr>
      </w:pPr>
    </w:p>
    <w:p w14:paraId="519B2000" w14:textId="77777777" w:rsidR="00BE1CE7" w:rsidRDefault="00BE1CE7" w:rsidP="00143CE0">
      <w:pPr>
        <w:pStyle w:val="TextCarCar"/>
        <w:spacing w:line="276" w:lineRule="auto"/>
        <w:rPr>
          <w:rFonts w:asciiTheme="minorHAnsi" w:hAnsiTheme="minorHAnsi" w:cstheme="minorHAnsi"/>
          <w:color w:val="000000"/>
          <w:sz w:val="24"/>
          <w:szCs w:val="24"/>
          <w:lang w:val="es-CL"/>
        </w:rPr>
      </w:pPr>
    </w:p>
    <w:p w14:paraId="523D4A79" w14:textId="77777777" w:rsidR="00BE1CE7" w:rsidRDefault="00BE1CE7" w:rsidP="00143CE0">
      <w:pPr>
        <w:pStyle w:val="TextCarCar"/>
        <w:spacing w:line="276" w:lineRule="auto"/>
        <w:rPr>
          <w:rFonts w:asciiTheme="minorHAnsi" w:hAnsiTheme="minorHAnsi" w:cstheme="minorHAnsi"/>
          <w:color w:val="000000"/>
          <w:sz w:val="24"/>
          <w:szCs w:val="24"/>
          <w:lang w:val="es-CL"/>
        </w:rPr>
      </w:pPr>
    </w:p>
    <w:p w14:paraId="1724C4A3" w14:textId="77777777" w:rsidR="00BE1CE7" w:rsidRDefault="00BE1CE7" w:rsidP="00143CE0">
      <w:pPr>
        <w:pStyle w:val="TextCarCar"/>
        <w:spacing w:line="276" w:lineRule="auto"/>
        <w:rPr>
          <w:rFonts w:asciiTheme="minorHAnsi" w:hAnsiTheme="minorHAnsi" w:cstheme="minorHAnsi"/>
          <w:color w:val="000000"/>
          <w:sz w:val="24"/>
          <w:szCs w:val="24"/>
          <w:lang w:val="es-CL"/>
        </w:rPr>
      </w:pPr>
    </w:p>
    <w:p w14:paraId="083AAD5D" w14:textId="77777777" w:rsidR="00BE1CE7" w:rsidRDefault="00BE1CE7" w:rsidP="00143CE0">
      <w:pPr>
        <w:pStyle w:val="TextCarCar"/>
        <w:spacing w:line="276" w:lineRule="auto"/>
        <w:rPr>
          <w:rFonts w:asciiTheme="minorHAnsi" w:hAnsiTheme="minorHAnsi" w:cstheme="minorHAnsi"/>
          <w:color w:val="000000"/>
          <w:sz w:val="24"/>
          <w:szCs w:val="24"/>
          <w:lang w:val="es-CL"/>
        </w:rPr>
      </w:pPr>
    </w:p>
    <w:p w14:paraId="41E671D7" w14:textId="77777777" w:rsidR="00BE1CE7" w:rsidRDefault="00BE1CE7" w:rsidP="00143CE0">
      <w:pPr>
        <w:pStyle w:val="TextCarCar"/>
        <w:spacing w:line="276" w:lineRule="auto"/>
        <w:rPr>
          <w:rFonts w:asciiTheme="minorHAnsi" w:hAnsiTheme="minorHAnsi" w:cstheme="minorHAnsi"/>
          <w:color w:val="000000"/>
          <w:sz w:val="24"/>
          <w:szCs w:val="24"/>
          <w:lang w:val="es-CL"/>
        </w:rPr>
      </w:pPr>
    </w:p>
    <w:p w14:paraId="5A52317F" w14:textId="77777777" w:rsidR="00BE1CE7" w:rsidRPr="00143CE0" w:rsidRDefault="00BE1CE7" w:rsidP="00143CE0">
      <w:pPr>
        <w:pStyle w:val="TextCarCar"/>
        <w:spacing w:line="276" w:lineRule="auto"/>
        <w:rPr>
          <w:rFonts w:asciiTheme="minorHAnsi" w:hAnsiTheme="minorHAnsi" w:cstheme="minorHAnsi"/>
          <w:color w:val="000000"/>
          <w:sz w:val="24"/>
          <w:szCs w:val="24"/>
          <w:lang w:val="es-CL"/>
        </w:rPr>
      </w:pPr>
    </w:p>
    <w:p w14:paraId="66B84B2A" w14:textId="51BCA4F5" w:rsidR="00AA2D11" w:rsidRPr="00143CE0" w:rsidRDefault="0072345C" w:rsidP="00BE1CE7">
      <w:pPr>
        <w:pStyle w:val="TextCarCar"/>
        <w:spacing w:line="276" w:lineRule="auto"/>
        <w:jc w:val="center"/>
        <w:rPr>
          <w:rFonts w:asciiTheme="minorHAnsi" w:hAnsiTheme="minorHAnsi" w:cstheme="minorHAnsi"/>
          <w:b/>
          <w:bCs/>
          <w:color w:val="000000"/>
          <w:sz w:val="24"/>
          <w:szCs w:val="24"/>
          <w:lang w:val="es-CL"/>
        </w:rPr>
      </w:pPr>
      <w:proofErr w:type="spellStart"/>
      <w:r w:rsidRPr="00143CE0">
        <w:rPr>
          <w:rFonts w:asciiTheme="minorHAnsi" w:hAnsiTheme="minorHAnsi" w:cstheme="minorHAnsi"/>
          <w:b/>
          <w:bCs/>
          <w:sz w:val="24"/>
          <w:szCs w:val="24"/>
        </w:rPr>
        <w:t>Referencias</w:t>
      </w:r>
      <w:proofErr w:type="spellEnd"/>
    </w:p>
    <w:p w14:paraId="5A044525" w14:textId="4B46E053" w:rsidR="002264F5" w:rsidRPr="00143CE0" w:rsidRDefault="003E7453" w:rsidP="00143CE0">
      <w:pPr>
        <w:pStyle w:val="TextCarCar"/>
        <w:numPr>
          <w:ilvl w:val="0"/>
          <w:numId w:val="35"/>
        </w:numPr>
        <w:spacing w:line="276" w:lineRule="auto"/>
        <w:rPr>
          <w:rFonts w:asciiTheme="minorHAnsi" w:hAnsiTheme="minorHAnsi" w:cstheme="minorHAnsi"/>
          <w:color w:val="000000"/>
          <w:sz w:val="24"/>
          <w:szCs w:val="24"/>
        </w:rPr>
      </w:pPr>
      <w:r w:rsidRPr="00143CE0">
        <w:rPr>
          <w:rFonts w:asciiTheme="minorHAnsi" w:hAnsiTheme="minorHAnsi" w:cstheme="minorHAnsi"/>
          <w:color w:val="000000"/>
          <w:sz w:val="24"/>
          <w:szCs w:val="24"/>
        </w:rPr>
        <w:t xml:space="preserve">Abhishek Jain, </w:t>
      </w:r>
      <w:proofErr w:type="spellStart"/>
      <w:r w:rsidRPr="00143CE0">
        <w:rPr>
          <w:rFonts w:asciiTheme="minorHAnsi" w:hAnsiTheme="minorHAnsi" w:cstheme="minorHAnsi"/>
          <w:color w:val="000000"/>
          <w:sz w:val="24"/>
          <w:szCs w:val="24"/>
        </w:rPr>
        <w:t>R.and</w:t>
      </w:r>
      <w:proofErr w:type="spellEnd"/>
      <w:r w:rsidRPr="00143CE0">
        <w:rPr>
          <w:rFonts w:asciiTheme="minorHAnsi" w:hAnsiTheme="minorHAnsi" w:cstheme="minorHAnsi"/>
          <w:color w:val="000000"/>
          <w:sz w:val="24"/>
          <w:szCs w:val="24"/>
        </w:rPr>
        <w:t xml:space="preserve"> H.S. (2014), “Total productive maintenance (TPM): a proposed model for Indian SMEs”, </w:t>
      </w:r>
      <w:r w:rsidRPr="00143CE0">
        <w:rPr>
          <w:rFonts w:asciiTheme="minorHAnsi" w:hAnsiTheme="minorHAnsi" w:cstheme="minorHAnsi"/>
          <w:i/>
          <w:iCs/>
          <w:color w:val="000000"/>
          <w:sz w:val="24"/>
          <w:szCs w:val="24"/>
        </w:rPr>
        <w:t>International Journal of Mechanical and Production Engineering Research and Development (IJMPERD),</w:t>
      </w:r>
      <w:r w:rsidRPr="00143CE0">
        <w:rPr>
          <w:rFonts w:asciiTheme="minorHAnsi" w:hAnsiTheme="minorHAnsi" w:cstheme="minorHAnsi"/>
          <w:color w:val="000000"/>
          <w:sz w:val="24"/>
          <w:szCs w:val="24"/>
        </w:rPr>
        <w:t xml:space="preserve"> Vol. 4 No. 1, pp. 1-22.</w:t>
      </w:r>
    </w:p>
    <w:p w14:paraId="33F3FAD6" w14:textId="169B02C0" w:rsidR="003E7453" w:rsidRPr="00143CE0" w:rsidRDefault="003E7453" w:rsidP="00143CE0">
      <w:pPr>
        <w:pStyle w:val="TextCarCar"/>
        <w:numPr>
          <w:ilvl w:val="0"/>
          <w:numId w:val="35"/>
        </w:numPr>
        <w:spacing w:line="276" w:lineRule="auto"/>
        <w:rPr>
          <w:rFonts w:asciiTheme="minorHAnsi" w:hAnsiTheme="minorHAnsi" w:cstheme="minorHAnsi"/>
          <w:color w:val="000000"/>
          <w:sz w:val="24"/>
          <w:szCs w:val="24"/>
        </w:rPr>
      </w:pPr>
      <w:r w:rsidRPr="00143CE0">
        <w:rPr>
          <w:rFonts w:asciiTheme="minorHAnsi" w:hAnsiTheme="minorHAnsi" w:cstheme="minorHAnsi"/>
          <w:color w:val="000000"/>
          <w:sz w:val="24"/>
          <w:szCs w:val="24"/>
        </w:rPr>
        <w:t>Blazevic, D</w:t>
      </w:r>
      <w:r w:rsidR="00115EFA" w:rsidRPr="00143CE0">
        <w:rPr>
          <w:rFonts w:asciiTheme="minorHAnsi" w:hAnsiTheme="minorHAnsi" w:cstheme="minorHAnsi"/>
          <w:color w:val="000000"/>
          <w:sz w:val="24"/>
          <w:szCs w:val="24"/>
        </w:rPr>
        <w:t>.,</w:t>
      </w:r>
      <w:r w:rsidRPr="00143CE0">
        <w:rPr>
          <w:rFonts w:asciiTheme="minorHAnsi" w:hAnsiTheme="minorHAnsi" w:cstheme="minorHAnsi"/>
          <w:color w:val="000000"/>
          <w:sz w:val="24"/>
          <w:szCs w:val="24"/>
        </w:rPr>
        <w:t xml:space="preserve"> Keser, T</w:t>
      </w:r>
      <w:r w:rsidR="00115EFA" w:rsidRPr="00143CE0">
        <w:rPr>
          <w:rFonts w:asciiTheme="minorHAnsi" w:hAnsiTheme="minorHAnsi" w:cstheme="minorHAnsi"/>
          <w:color w:val="000000"/>
          <w:sz w:val="24"/>
          <w:szCs w:val="24"/>
        </w:rPr>
        <w:t>.,</w:t>
      </w:r>
      <w:r w:rsidRPr="00143CE0">
        <w:rPr>
          <w:rFonts w:asciiTheme="minorHAnsi" w:hAnsiTheme="minorHAnsi" w:cstheme="minorHAnsi"/>
          <w:color w:val="000000"/>
          <w:sz w:val="24"/>
          <w:szCs w:val="24"/>
        </w:rPr>
        <w:t xml:space="preserve"> Glavaš, H</w:t>
      </w:r>
      <w:r w:rsidR="00115EFA" w:rsidRPr="00143CE0">
        <w:rPr>
          <w:rFonts w:asciiTheme="minorHAnsi" w:hAnsiTheme="minorHAnsi" w:cstheme="minorHAnsi"/>
          <w:color w:val="000000"/>
          <w:sz w:val="24"/>
          <w:szCs w:val="24"/>
        </w:rPr>
        <w:t>.</w:t>
      </w:r>
      <w:r w:rsidRPr="00143CE0">
        <w:rPr>
          <w:rFonts w:asciiTheme="minorHAnsi" w:hAnsiTheme="minorHAnsi" w:cstheme="minorHAnsi"/>
          <w:color w:val="000000"/>
          <w:sz w:val="24"/>
          <w:szCs w:val="24"/>
        </w:rPr>
        <w:t xml:space="preserve"> &amp; Noskov, R</w:t>
      </w:r>
      <w:r w:rsidR="00115EFA" w:rsidRPr="00143CE0">
        <w:rPr>
          <w:rFonts w:asciiTheme="minorHAnsi" w:hAnsiTheme="minorHAnsi" w:cstheme="minorHAnsi"/>
          <w:color w:val="000000"/>
          <w:sz w:val="24"/>
          <w:szCs w:val="24"/>
        </w:rPr>
        <w:t>.</w:t>
      </w:r>
      <w:r w:rsidRPr="00143CE0">
        <w:rPr>
          <w:rFonts w:asciiTheme="minorHAnsi" w:hAnsiTheme="minorHAnsi" w:cstheme="minorHAnsi"/>
          <w:color w:val="000000"/>
          <w:sz w:val="24"/>
          <w:szCs w:val="24"/>
        </w:rPr>
        <w:t xml:space="preserve"> (2023). Power Transformer Condition-Based Evaluation and Maintenance (CBM) Using Dempster–Shafer Theory (DST). </w:t>
      </w:r>
      <w:r w:rsidRPr="00143CE0">
        <w:rPr>
          <w:rFonts w:asciiTheme="minorHAnsi" w:hAnsiTheme="minorHAnsi" w:cstheme="minorHAnsi"/>
          <w:i/>
          <w:iCs/>
          <w:color w:val="000000"/>
          <w:sz w:val="24"/>
          <w:szCs w:val="24"/>
        </w:rPr>
        <w:t>Applied Sciences</w:t>
      </w:r>
      <w:r w:rsidRPr="00143CE0">
        <w:rPr>
          <w:rFonts w:asciiTheme="minorHAnsi" w:hAnsiTheme="minorHAnsi" w:cstheme="minorHAnsi"/>
          <w:color w:val="000000"/>
          <w:sz w:val="24"/>
          <w:szCs w:val="24"/>
        </w:rPr>
        <w:t>. 13. 6731. 10.3390/app13116731.</w:t>
      </w:r>
    </w:p>
    <w:p w14:paraId="735EF89C" w14:textId="5ECEFAC7" w:rsidR="00115EFA" w:rsidRPr="00143CE0" w:rsidRDefault="00115EFA" w:rsidP="00143CE0">
      <w:pPr>
        <w:pStyle w:val="TextCarCar"/>
        <w:numPr>
          <w:ilvl w:val="0"/>
          <w:numId w:val="35"/>
        </w:numPr>
        <w:spacing w:line="276" w:lineRule="auto"/>
        <w:rPr>
          <w:rFonts w:asciiTheme="minorHAnsi" w:hAnsiTheme="minorHAnsi" w:cstheme="minorHAnsi"/>
          <w:color w:val="000000"/>
          <w:sz w:val="24"/>
          <w:szCs w:val="24"/>
        </w:rPr>
      </w:pPr>
      <w:r w:rsidRPr="00143CE0">
        <w:rPr>
          <w:rFonts w:asciiTheme="minorHAnsi" w:hAnsiTheme="minorHAnsi" w:cstheme="minorHAnsi"/>
          <w:color w:val="000000"/>
          <w:sz w:val="24"/>
          <w:szCs w:val="24"/>
        </w:rPr>
        <w:t xml:space="preserve">Fraser, K. (2014). Facilities management: the strategic selection of a maintenance system, </w:t>
      </w:r>
      <w:r w:rsidRPr="00143CE0">
        <w:rPr>
          <w:rFonts w:asciiTheme="minorHAnsi" w:hAnsiTheme="minorHAnsi" w:cstheme="minorHAnsi"/>
          <w:i/>
          <w:iCs/>
          <w:color w:val="000000"/>
          <w:sz w:val="24"/>
          <w:szCs w:val="24"/>
        </w:rPr>
        <w:t>Journal of Facilities Management</w:t>
      </w:r>
      <w:r w:rsidRPr="00143CE0">
        <w:rPr>
          <w:rFonts w:asciiTheme="minorHAnsi" w:hAnsiTheme="minorHAnsi" w:cstheme="minorHAnsi"/>
          <w:color w:val="000000"/>
          <w:sz w:val="24"/>
          <w:szCs w:val="24"/>
        </w:rPr>
        <w:t>. 12(18-37.</w:t>
      </w:r>
    </w:p>
    <w:p w14:paraId="41003FE5" w14:textId="22277562" w:rsidR="00115EFA" w:rsidRPr="00143CE0" w:rsidRDefault="00115EFA" w:rsidP="00143CE0">
      <w:pPr>
        <w:pStyle w:val="TextCarCar"/>
        <w:numPr>
          <w:ilvl w:val="0"/>
          <w:numId w:val="35"/>
        </w:numPr>
        <w:spacing w:line="276" w:lineRule="auto"/>
        <w:rPr>
          <w:rFonts w:asciiTheme="minorHAnsi" w:hAnsiTheme="minorHAnsi" w:cstheme="minorHAnsi"/>
          <w:color w:val="000000"/>
          <w:sz w:val="24"/>
          <w:szCs w:val="24"/>
        </w:rPr>
      </w:pPr>
      <w:proofErr w:type="spellStart"/>
      <w:r w:rsidRPr="00143CE0">
        <w:rPr>
          <w:rFonts w:asciiTheme="minorHAnsi" w:hAnsiTheme="minorHAnsi" w:cstheme="minorHAnsi"/>
          <w:color w:val="000000"/>
          <w:sz w:val="24"/>
          <w:szCs w:val="24"/>
        </w:rPr>
        <w:t>Geisbush</w:t>
      </w:r>
      <w:proofErr w:type="spellEnd"/>
      <w:r w:rsidRPr="00143CE0">
        <w:rPr>
          <w:rFonts w:asciiTheme="minorHAnsi" w:hAnsiTheme="minorHAnsi" w:cstheme="minorHAnsi"/>
          <w:color w:val="000000"/>
          <w:sz w:val="24"/>
          <w:szCs w:val="24"/>
        </w:rPr>
        <w:t xml:space="preserve">, J. &amp; </w:t>
      </w:r>
      <w:proofErr w:type="spellStart"/>
      <w:r w:rsidRPr="00143CE0">
        <w:rPr>
          <w:rFonts w:asciiTheme="minorHAnsi" w:hAnsiTheme="minorHAnsi" w:cstheme="minorHAnsi"/>
          <w:color w:val="000000"/>
          <w:sz w:val="24"/>
          <w:szCs w:val="24"/>
        </w:rPr>
        <w:t>Ariaratnam</w:t>
      </w:r>
      <w:proofErr w:type="spellEnd"/>
      <w:r w:rsidRPr="00143CE0">
        <w:rPr>
          <w:rFonts w:asciiTheme="minorHAnsi" w:hAnsiTheme="minorHAnsi" w:cstheme="minorHAnsi"/>
          <w:color w:val="000000"/>
          <w:sz w:val="24"/>
          <w:szCs w:val="24"/>
        </w:rPr>
        <w:t xml:space="preserve">, S. (2024). Determining a Reliability Centered Maintenance (RCM) analysis model for large diameter prestressed concrete water pipelines. </w:t>
      </w:r>
      <w:r w:rsidRPr="00143CE0">
        <w:rPr>
          <w:rFonts w:asciiTheme="minorHAnsi" w:hAnsiTheme="minorHAnsi" w:cstheme="minorHAnsi"/>
          <w:i/>
          <w:iCs/>
          <w:color w:val="000000"/>
          <w:sz w:val="24"/>
          <w:szCs w:val="24"/>
        </w:rPr>
        <w:t>Global Journal of Engineering and Technology Advances</w:t>
      </w:r>
      <w:r w:rsidRPr="00143CE0">
        <w:rPr>
          <w:rFonts w:asciiTheme="minorHAnsi" w:hAnsiTheme="minorHAnsi" w:cstheme="minorHAnsi"/>
          <w:color w:val="000000"/>
          <w:sz w:val="24"/>
          <w:szCs w:val="24"/>
        </w:rPr>
        <w:t>. 19. 069-080. 10.30574/gjeta.2024.19.2.0047.</w:t>
      </w:r>
    </w:p>
    <w:p w14:paraId="5A8F52A1" w14:textId="03F6B3EF" w:rsidR="00115EFA" w:rsidRPr="00143CE0" w:rsidRDefault="00115EFA" w:rsidP="00143CE0">
      <w:pPr>
        <w:pStyle w:val="TextCarCar"/>
        <w:numPr>
          <w:ilvl w:val="0"/>
          <w:numId w:val="35"/>
        </w:numPr>
        <w:spacing w:line="276" w:lineRule="auto"/>
        <w:rPr>
          <w:rFonts w:asciiTheme="minorHAnsi" w:hAnsiTheme="minorHAnsi" w:cstheme="minorHAnsi"/>
          <w:color w:val="000000"/>
          <w:sz w:val="24"/>
          <w:szCs w:val="24"/>
        </w:rPr>
      </w:pPr>
      <w:r w:rsidRPr="00143CE0">
        <w:rPr>
          <w:rFonts w:asciiTheme="minorHAnsi" w:hAnsiTheme="minorHAnsi" w:cstheme="minorHAnsi"/>
          <w:color w:val="000000"/>
          <w:sz w:val="24"/>
          <w:szCs w:val="24"/>
        </w:rPr>
        <w:t>Hussain, M. (2023). Enhancing Operational Efficiency with Reliability Centered Maintenance (RCM). 10.13140/RG.2.2.23082.80328.</w:t>
      </w:r>
    </w:p>
    <w:p w14:paraId="5D04FC2C" w14:textId="697B094B" w:rsidR="00115EFA" w:rsidRPr="00143CE0" w:rsidRDefault="00115EFA" w:rsidP="00143CE0">
      <w:pPr>
        <w:pStyle w:val="TextCarCar"/>
        <w:numPr>
          <w:ilvl w:val="0"/>
          <w:numId w:val="35"/>
        </w:numPr>
        <w:spacing w:line="276" w:lineRule="auto"/>
        <w:rPr>
          <w:rFonts w:asciiTheme="minorHAnsi" w:hAnsiTheme="minorHAnsi" w:cstheme="minorHAnsi"/>
          <w:color w:val="000000"/>
          <w:sz w:val="24"/>
          <w:szCs w:val="24"/>
        </w:rPr>
      </w:pPr>
      <w:proofErr w:type="spellStart"/>
      <w:r w:rsidRPr="00143CE0">
        <w:rPr>
          <w:rFonts w:asciiTheme="minorHAnsi" w:hAnsiTheme="minorHAnsi" w:cstheme="minorHAnsi"/>
          <w:color w:val="000000"/>
          <w:sz w:val="24"/>
          <w:szCs w:val="24"/>
        </w:rPr>
        <w:t>Kitaw</w:t>
      </w:r>
      <w:proofErr w:type="spellEnd"/>
      <w:r w:rsidRPr="00143CE0">
        <w:rPr>
          <w:rFonts w:asciiTheme="minorHAnsi" w:hAnsiTheme="minorHAnsi" w:cstheme="minorHAnsi"/>
          <w:color w:val="000000"/>
          <w:sz w:val="24"/>
          <w:szCs w:val="24"/>
        </w:rPr>
        <w:t xml:space="preserve">, D., </w:t>
      </w:r>
      <w:proofErr w:type="spellStart"/>
      <w:r w:rsidRPr="00143CE0">
        <w:rPr>
          <w:rFonts w:asciiTheme="minorHAnsi" w:hAnsiTheme="minorHAnsi" w:cstheme="minorHAnsi"/>
          <w:color w:val="000000"/>
          <w:sz w:val="24"/>
          <w:szCs w:val="24"/>
        </w:rPr>
        <w:t>Gelaw</w:t>
      </w:r>
      <w:proofErr w:type="spellEnd"/>
      <w:r w:rsidRPr="00143CE0">
        <w:rPr>
          <w:rFonts w:asciiTheme="minorHAnsi" w:hAnsiTheme="minorHAnsi" w:cstheme="minorHAnsi"/>
          <w:color w:val="000000"/>
          <w:sz w:val="24"/>
          <w:szCs w:val="24"/>
        </w:rPr>
        <w:t xml:space="preserve">, M., &amp; Berhan, E. (2023). Assessment of critical success factors, barriers and initiatives of total productive maintenance (TPM) in selected Ethiopian manufacturing industries. </w:t>
      </w:r>
      <w:r w:rsidRPr="00143CE0">
        <w:rPr>
          <w:rFonts w:asciiTheme="minorHAnsi" w:hAnsiTheme="minorHAnsi" w:cstheme="minorHAnsi"/>
          <w:i/>
          <w:iCs/>
          <w:color w:val="000000"/>
          <w:sz w:val="24"/>
          <w:szCs w:val="24"/>
        </w:rPr>
        <w:t>Journal of Quality in Maintenance Engineering.</w:t>
      </w:r>
    </w:p>
    <w:p w14:paraId="15DC03A2" w14:textId="4B771271" w:rsidR="00115EFA" w:rsidRPr="00143CE0" w:rsidRDefault="00115EFA" w:rsidP="00143CE0">
      <w:pPr>
        <w:pStyle w:val="TextCarCar"/>
        <w:numPr>
          <w:ilvl w:val="0"/>
          <w:numId w:val="35"/>
        </w:numPr>
        <w:spacing w:line="276" w:lineRule="auto"/>
        <w:rPr>
          <w:rFonts w:asciiTheme="minorHAnsi" w:hAnsiTheme="minorHAnsi" w:cstheme="minorHAnsi"/>
          <w:color w:val="000000"/>
          <w:sz w:val="24"/>
          <w:szCs w:val="24"/>
        </w:rPr>
      </w:pPr>
      <w:proofErr w:type="spellStart"/>
      <w:r w:rsidRPr="00143CE0">
        <w:rPr>
          <w:rFonts w:asciiTheme="minorHAnsi" w:hAnsiTheme="minorHAnsi" w:cstheme="minorHAnsi"/>
          <w:color w:val="000000"/>
          <w:sz w:val="24"/>
          <w:szCs w:val="24"/>
        </w:rPr>
        <w:t>Kumtekar</w:t>
      </w:r>
      <w:proofErr w:type="spellEnd"/>
      <w:r w:rsidRPr="00143CE0">
        <w:rPr>
          <w:rFonts w:asciiTheme="minorHAnsi" w:hAnsiTheme="minorHAnsi" w:cstheme="minorHAnsi"/>
          <w:color w:val="000000"/>
          <w:sz w:val="24"/>
          <w:szCs w:val="24"/>
        </w:rPr>
        <w:t xml:space="preserve">, R.; Swapnil, K.; Rane, S. Integration of TPM, RCM, and CBM: A practical approach applied in shipbuilding industry. </w:t>
      </w:r>
      <w:r w:rsidRPr="00143CE0">
        <w:rPr>
          <w:rFonts w:asciiTheme="minorHAnsi" w:hAnsiTheme="minorHAnsi" w:cstheme="minorHAnsi"/>
          <w:i/>
          <w:iCs/>
          <w:color w:val="000000"/>
          <w:sz w:val="24"/>
          <w:szCs w:val="24"/>
        </w:rPr>
        <w:t>In System Assurances; Academic Press: Cambridge</w:t>
      </w:r>
      <w:r w:rsidRPr="00143CE0">
        <w:rPr>
          <w:rFonts w:asciiTheme="minorHAnsi" w:hAnsiTheme="minorHAnsi" w:cstheme="minorHAnsi"/>
          <w:color w:val="000000"/>
          <w:sz w:val="24"/>
          <w:szCs w:val="24"/>
        </w:rPr>
        <w:t>, MA, USA, 2022; pp. 389–402</w:t>
      </w:r>
    </w:p>
    <w:p w14:paraId="74A2FAE9" w14:textId="34249E5C" w:rsidR="00115EFA" w:rsidRPr="00143CE0" w:rsidRDefault="00115EFA" w:rsidP="00143CE0">
      <w:pPr>
        <w:pStyle w:val="TextCarCar"/>
        <w:numPr>
          <w:ilvl w:val="0"/>
          <w:numId w:val="35"/>
        </w:numPr>
        <w:spacing w:line="276" w:lineRule="auto"/>
        <w:rPr>
          <w:rFonts w:asciiTheme="minorHAnsi" w:hAnsiTheme="minorHAnsi" w:cstheme="minorHAnsi"/>
          <w:color w:val="000000"/>
          <w:sz w:val="24"/>
          <w:szCs w:val="24"/>
        </w:rPr>
      </w:pPr>
      <w:r w:rsidRPr="00143CE0">
        <w:rPr>
          <w:rFonts w:asciiTheme="minorHAnsi" w:hAnsiTheme="minorHAnsi" w:cstheme="minorHAnsi"/>
          <w:color w:val="000000"/>
          <w:sz w:val="24"/>
          <w:szCs w:val="24"/>
        </w:rPr>
        <w:t>Madani, F. (1996), “Introduction to total productive maintenance (</w:t>
      </w:r>
      <w:proofErr w:type="spellStart"/>
      <w:r w:rsidRPr="00143CE0">
        <w:rPr>
          <w:rFonts w:asciiTheme="minorHAnsi" w:hAnsiTheme="minorHAnsi" w:cstheme="minorHAnsi"/>
          <w:color w:val="000000"/>
          <w:sz w:val="24"/>
          <w:szCs w:val="24"/>
        </w:rPr>
        <w:t>farsi</w:t>
      </w:r>
      <w:proofErr w:type="spellEnd"/>
      <w:r w:rsidRPr="00143CE0">
        <w:rPr>
          <w:rFonts w:asciiTheme="minorHAnsi" w:hAnsiTheme="minorHAnsi" w:cstheme="minorHAnsi"/>
          <w:color w:val="000000"/>
          <w:sz w:val="24"/>
          <w:szCs w:val="24"/>
        </w:rPr>
        <w:t xml:space="preserve">)”, </w:t>
      </w:r>
      <w:proofErr w:type="spellStart"/>
      <w:r w:rsidRPr="00143CE0">
        <w:rPr>
          <w:rFonts w:asciiTheme="minorHAnsi" w:hAnsiTheme="minorHAnsi" w:cstheme="minorHAnsi"/>
          <w:color w:val="000000"/>
          <w:sz w:val="24"/>
          <w:szCs w:val="24"/>
        </w:rPr>
        <w:t>Sanayee</w:t>
      </w:r>
      <w:proofErr w:type="spellEnd"/>
      <w:r w:rsidRPr="00143CE0">
        <w:rPr>
          <w:rFonts w:asciiTheme="minorHAnsi" w:hAnsiTheme="minorHAnsi" w:cstheme="minorHAnsi"/>
          <w:color w:val="000000"/>
          <w:sz w:val="24"/>
          <w:szCs w:val="24"/>
        </w:rPr>
        <w:t>, Vol. 1, pp. 1-18.</w:t>
      </w:r>
    </w:p>
    <w:p w14:paraId="419916B3" w14:textId="1002FEED" w:rsidR="00115EFA" w:rsidRPr="00143CE0" w:rsidRDefault="00115EFA" w:rsidP="00143CE0">
      <w:pPr>
        <w:pStyle w:val="TextCarCar"/>
        <w:numPr>
          <w:ilvl w:val="0"/>
          <w:numId w:val="35"/>
        </w:numPr>
        <w:spacing w:line="276" w:lineRule="auto"/>
        <w:rPr>
          <w:rFonts w:asciiTheme="minorHAnsi" w:hAnsiTheme="minorHAnsi" w:cstheme="minorHAnsi"/>
          <w:color w:val="000000"/>
          <w:sz w:val="24"/>
          <w:szCs w:val="24"/>
        </w:rPr>
      </w:pPr>
      <w:proofErr w:type="spellStart"/>
      <w:r w:rsidRPr="00143CE0">
        <w:rPr>
          <w:rFonts w:asciiTheme="minorHAnsi" w:hAnsiTheme="minorHAnsi" w:cstheme="minorHAnsi"/>
          <w:color w:val="000000"/>
          <w:sz w:val="24"/>
          <w:szCs w:val="24"/>
        </w:rPr>
        <w:t>Musthopa</w:t>
      </w:r>
      <w:proofErr w:type="spellEnd"/>
      <w:r w:rsidRPr="00143CE0">
        <w:rPr>
          <w:rFonts w:asciiTheme="minorHAnsi" w:hAnsiTheme="minorHAnsi" w:cstheme="minorHAnsi"/>
          <w:color w:val="000000"/>
          <w:sz w:val="24"/>
          <w:szCs w:val="24"/>
        </w:rPr>
        <w:t xml:space="preserve">, B., and Akhmad Y. (2023). Electric power distribution maintenance model for industrial customers: Total productive maintenance (TPM), reliability-centered maintenance (RCM), and four-discipline execution (4DX) </w:t>
      </w:r>
      <w:proofErr w:type="spellStart"/>
      <w:proofErr w:type="gramStart"/>
      <w:r w:rsidRPr="00143CE0">
        <w:rPr>
          <w:rFonts w:asciiTheme="minorHAnsi" w:hAnsiTheme="minorHAnsi" w:cstheme="minorHAnsi"/>
          <w:color w:val="000000"/>
          <w:sz w:val="24"/>
          <w:szCs w:val="24"/>
        </w:rPr>
        <w:t>approach,</w:t>
      </w:r>
      <w:r w:rsidRPr="00143CE0">
        <w:rPr>
          <w:rFonts w:asciiTheme="minorHAnsi" w:hAnsiTheme="minorHAnsi" w:cstheme="minorHAnsi"/>
          <w:i/>
          <w:iCs/>
          <w:color w:val="000000"/>
          <w:sz w:val="24"/>
          <w:szCs w:val="24"/>
        </w:rPr>
        <w:t>Energy</w:t>
      </w:r>
      <w:proofErr w:type="spellEnd"/>
      <w:proofErr w:type="gramEnd"/>
      <w:r w:rsidRPr="00143CE0">
        <w:rPr>
          <w:rFonts w:asciiTheme="minorHAnsi" w:hAnsiTheme="minorHAnsi" w:cstheme="minorHAnsi"/>
          <w:i/>
          <w:iCs/>
          <w:color w:val="000000"/>
          <w:sz w:val="24"/>
          <w:szCs w:val="24"/>
        </w:rPr>
        <w:t xml:space="preserve"> Reports</w:t>
      </w:r>
      <w:r w:rsidRPr="00143CE0">
        <w:rPr>
          <w:rFonts w:asciiTheme="minorHAnsi" w:hAnsiTheme="minorHAnsi" w:cstheme="minorHAnsi"/>
          <w:color w:val="000000"/>
          <w:sz w:val="24"/>
          <w:szCs w:val="24"/>
        </w:rPr>
        <w:t>, Volume 10, 2023, Pages 3186-3196, ISSN 2352-4847,</w:t>
      </w:r>
    </w:p>
    <w:p w14:paraId="1019A879" w14:textId="54687BD2" w:rsidR="00115EFA" w:rsidRPr="00143CE0" w:rsidRDefault="00115EFA" w:rsidP="00143CE0">
      <w:pPr>
        <w:pStyle w:val="TextCarCar"/>
        <w:numPr>
          <w:ilvl w:val="0"/>
          <w:numId w:val="35"/>
        </w:numPr>
        <w:spacing w:line="276" w:lineRule="auto"/>
        <w:rPr>
          <w:rFonts w:asciiTheme="minorHAnsi" w:hAnsiTheme="minorHAnsi" w:cstheme="minorHAnsi"/>
          <w:color w:val="000000"/>
          <w:sz w:val="24"/>
          <w:szCs w:val="24"/>
        </w:rPr>
      </w:pPr>
      <w:r w:rsidRPr="00143CE0">
        <w:rPr>
          <w:rFonts w:asciiTheme="minorHAnsi" w:hAnsiTheme="minorHAnsi" w:cstheme="minorHAnsi"/>
          <w:color w:val="000000"/>
          <w:sz w:val="24"/>
          <w:szCs w:val="24"/>
        </w:rPr>
        <w:t xml:space="preserve">Noel Shannon, A., </w:t>
      </w:r>
      <w:proofErr w:type="gramStart"/>
      <w:r w:rsidRPr="00143CE0">
        <w:rPr>
          <w:rFonts w:asciiTheme="minorHAnsi" w:hAnsiTheme="minorHAnsi" w:cstheme="minorHAnsi"/>
          <w:color w:val="000000"/>
          <w:sz w:val="24"/>
          <w:szCs w:val="24"/>
        </w:rPr>
        <w:t>and  Javed</w:t>
      </w:r>
      <w:proofErr w:type="gramEnd"/>
      <w:r w:rsidRPr="00143CE0">
        <w:rPr>
          <w:rFonts w:asciiTheme="minorHAnsi" w:hAnsiTheme="minorHAnsi" w:cstheme="minorHAnsi"/>
          <w:color w:val="000000"/>
          <w:sz w:val="24"/>
          <w:szCs w:val="24"/>
        </w:rPr>
        <w:t xml:space="preserve"> Iqbal, O. (2023), A total productive maintenance &amp; reliability framework for an active pharmaceutical ingredient plant </w:t>
      </w:r>
      <w:proofErr w:type="spellStart"/>
      <w:r w:rsidRPr="00143CE0">
        <w:rPr>
          <w:rFonts w:asciiTheme="minorHAnsi" w:hAnsiTheme="minorHAnsi" w:cstheme="minorHAnsi"/>
          <w:color w:val="000000"/>
          <w:sz w:val="24"/>
          <w:szCs w:val="24"/>
        </w:rPr>
        <w:t>utilising</w:t>
      </w:r>
      <w:proofErr w:type="spellEnd"/>
      <w:r w:rsidRPr="00143CE0">
        <w:rPr>
          <w:rFonts w:asciiTheme="minorHAnsi" w:hAnsiTheme="minorHAnsi" w:cstheme="minorHAnsi"/>
          <w:color w:val="000000"/>
          <w:sz w:val="24"/>
          <w:szCs w:val="24"/>
        </w:rPr>
        <w:t xml:space="preserve"> design for Lean Six Sigma, </w:t>
      </w:r>
      <w:proofErr w:type="spellStart"/>
      <w:r w:rsidRPr="00143CE0">
        <w:rPr>
          <w:rFonts w:asciiTheme="minorHAnsi" w:hAnsiTheme="minorHAnsi" w:cstheme="minorHAnsi"/>
          <w:i/>
          <w:iCs/>
          <w:color w:val="000000"/>
          <w:sz w:val="24"/>
          <w:szCs w:val="24"/>
        </w:rPr>
        <w:t>Heliyon</w:t>
      </w:r>
      <w:proofErr w:type="spellEnd"/>
      <w:r w:rsidRPr="00143CE0">
        <w:rPr>
          <w:rFonts w:asciiTheme="minorHAnsi" w:hAnsiTheme="minorHAnsi" w:cstheme="minorHAnsi"/>
          <w:color w:val="000000"/>
          <w:sz w:val="24"/>
          <w:szCs w:val="24"/>
        </w:rPr>
        <w:t>, Volume 9, Issue 10, 2023, e20516, ISSN 2405-8440,</w:t>
      </w:r>
    </w:p>
    <w:p w14:paraId="5B671039" w14:textId="3238EAED" w:rsidR="00115EFA" w:rsidRPr="00143CE0" w:rsidRDefault="00115EFA" w:rsidP="00143CE0">
      <w:pPr>
        <w:pStyle w:val="TextCarCar"/>
        <w:numPr>
          <w:ilvl w:val="0"/>
          <w:numId w:val="35"/>
        </w:numPr>
        <w:spacing w:line="276" w:lineRule="auto"/>
        <w:rPr>
          <w:rFonts w:asciiTheme="minorHAnsi" w:hAnsiTheme="minorHAnsi" w:cstheme="minorHAnsi"/>
          <w:color w:val="000000"/>
          <w:sz w:val="24"/>
          <w:szCs w:val="24"/>
          <w:lang w:val="es-MX"/>
        </w:rPr>
      </w:pPr>
      <w:r w:rsidRPr="00143CE0">
        <w:rPr>
          <w:rFonts w:asciiTheme="minorHAnsi" w:hAnsiTheme="minorHAnsi" w:cstheme="minorHAnsi"/>
          <w:color w:val="000000"/>
          <w:sz w:val="24"/>
          <w:szCs w:val="24"/>
          <w:lang w:val="es-MX"/>
        </w:rPr>
        <w:t>Pinto-Santos, J., Poblano Ojinaga, E. &amp; Medina, M. A. (2023). Prácticas de Inteligencia Competitiva en México: una Revisión de Literatura y Metaanálisis actualizada (2000-2020).</w:t>
      </w:r>
    </w:p>
    <w:p w14:paraId="19CA75B3" w14:textId="0F1697D0" w:rsidR="00115EFA" w:rsidRPr="00143CE0" w:rsidRDefault="00115EFA" w:rsidP="00143CE0">
      <w:pPr>
        <w:pStyle w:val="TextCarCar"/>
        <w:numPr>
          <w:ilvl w:val="0"/>
          <w:numId w:val="35"/>
        </w:numPr>
        <w:spacing w:line="276" w:lineRule="auto"/>
        <w:rPr>
          <w:rFonts w:asciiTheme="minorHAnsi" w:hAnsiTheme="minorHAnsi" w:cstheme="minorHAnsi"/>
          <w:color w:val="000000"/>
          <w:sz w:val="24"/>
          <w:szCs w:val="24"/>
        </w:rPr>
      </w:pPr>
      <w:r w:rsidRPr="00143CE0">
        <w:rPr>
          <w:rFonts w:asciiTheme="minorHAnsi" w:hAnsiTheme="minorHAnsi" w:cstheme="minorHAnsi"/>
          <w:color w:val="000000"/>
          <w:sz w:val="24"/>
          <w:szCs w:val="24"/>
        </w:rPr>
        <w:t xml:space="preserve">Prabowo, H.A., </w:t>
      </w:r>
      <w:proofErr w:type="spellStart"/>
      <w:r w:rsidRPr="00143CE0">
        <w:rPr>
          <w:rFonts w:asciiTheme="minorHAnsi" w:hAnsiTheme="minorHAnsi" w:cstheme="minorHAnsi"/>
          <w:color w:val="000000"/>
          <w:sz w:val="24"/>
          <w:szCs w:val="24"/>
        </w:rPr>
        <w:t>Suprapto</w:t>
      </w:r>
      <w:proofErr w:type="spellEnd"/>
      <w:r w:rsidRPr="00143CE0">
        <w:rPr>
          <w:rFonts w:asciiTheme="minorHAnsi" w:hAnsiTheme="minorHAnsi" w:cstheme="minorHAnsi"/>
          <w:color w:val="000000"/>
          <w:sz w:val="24"/>
          <w:szCs w:val="24"/>
        </w:rPr>
        <w:t>, Y.B. and Farida, F. (2018), “The evaluation of eight pillars total productive maintenance (</w:t>
      </w:r>
      <w:proofErr w:type="spellStart"/>
      <w:r w:rsidRPr="00143CE0">
        <w:rPr>
          <w:rFonts w:asciiTheme="minorHAnsi" w:hAnsiTheme="minorHAnsi" w:cstheme="minorHAnsi"/>
          <w:color w:val="000000"/>
          <w:sz w:val="24"/>
          <w:szCs w:val="24"/>
        </w:rPr>
        <w:t>tpm</w:t>
      </w:r>
      <w:proofErr w:type="spellEnd"/>
      <w:r w:rsidRPr="00143CE0">
        <w:rPr>
          <w:rFonts w:asciiTheme="minorHAnsi" w:hAnsiTheme="minorHAnsi" w:cstheme="minorHAnsi"/>
          <w:color w:val="000000"/>
          <w:sz w:val="24"/>
          <w:szCs w:val="24"/>
        </w:rPr>
        <w:t>) implementation and their impact on overall equipment effectiveness (</w:t>
      </w:r>
      <w:proofErr w:type="spellStart"/>
      <w:r w:rsidRPr="00143CE0">
        <w:rPr>
          <w:rFonts w:asciiTheme="minorHAnsi" w:hAnsiTheme="minorHAnsi" w:cstheme="minorHAnsi"/>
          <w:color w:val="000000"/>
          <w:sz w:val="24"/>
          <w:szCs w:val="24"/>
        </w:rPr>
        <w:t>oee</w:t>
      </w:r>
      <w:proofErr w:type="spellEnd"/>
      <w:r w:rsidRPr="00143CE0">
        <w:rPr>
          <w:rFonts w:asciiTheme="minorHAnsi" w:hAnsiTheme="minorHAnsi" w:cstheme="minorHAnsi"/>
          <w:color w:val="000000"/>
          <w:sz w:val="24"/>
          <w:szCs w:val="24"/>
        </w:rPr>
        <w:t xml:space="preserve">) and waste”, </w:t>
      </w:r>
      <w:proofErr w:type="spellStart"/>
      <w:r w:rsidRPr="00143CE0">
        <w:rPr>
          <w:rFonts w:asciiTheme="minorHAnsi" w:hAnsiTheme="minorHAnsi" w:cstheme="minorHAnsi"/>
          <w:i/>
          <w:iCs/>
          <w:color w:val="000000"/>
          <w:sz w:val="24"/>
          <w:szCs w:val="24"/>
        </w:rPr>
        <w:t>Sinergi</w:t>
      </w:r>
      <w:proofErr w:type="spellEnd"/>
      <w:r w:rsidRPr="00143CE0">
        <w:rPr>
          <w:rFonts w:asciiTheme="minorHAnsi" w:hAnsiTheme="minorHAnsi" w:cstheme="minorHAnsi"/>
          <w:i/>
          <w:iCs/>
          <w:color w:val="000000"/>
          <w:sz w:val="24"/>
          <w:szCs w:val="24"/>
        </w:rPr>
        <w:t>,</w:t>
      </w:r>
      <w:r w:rsidRPr="00143CE0">
        <w:rPr>
          <w:rFonts w:asciiTheme="minorHAnsi" w:hAnsiTheme="minorHAnsi" w:cstheme="minorHAnsi"/>
          <w:color w:val="000000"/>
          <w:sz w:val="24"/>
          <w:szCs w:val="24"/>
        </w:rPr>
        <w:t xml:space="preserve"> Vol. 22 No. 1, p. 13, </w:t>
      </w:r>
      <w:proofErr w:type="spellStart"/>
      <w:r w:rsidRPr="00143CE0">
        <w:rPr>
          <w:rFonts w:asciiTheme="minorHAnsi" w:hAnsiTheme="minorHAnsi" w:cstheme="minorHAnsi"/>
          <w:color w:val="000000"/>
          <w:sz w:val="24"/>
          <w:szCs w:val="24"/>
        </w:rPr>
        <w:t>doi</w:t>
      </w:r>
      <w:proofErr w:type="spellEnd"/>
      <w:r w:rsidRPr="00143CE0">
        <w:rPr>
          <w:rFonts w:asciiTheme="minorHAnsi" w:hAnsiTheme="minorHAnsi" w:cstheme="minorHAnsi"/>
          <w:color w:val="000000"/>
          <w:sz w:val="24"/>
          <w:szCs w:val="24"/>
        </w:rPr>
        <w:t>: 10.22441/sinergi.2018.1.003.</w:t>
      </w:r>
    </w:p>
    <w:sectPr w:rsidR="00115EFA" w:rsidRPr="00143CE0" w:rsidSect="00123E24">
      <w:headerReference w:type="even" r:id="rId16"/>
      <w:headerReference w:type="default" r:id="rId17"/>
      <w:footerReference w:type="even" r:id="rId18"/>
      <w:footerReference w:type="default" r:id="rId19"/>
      <w:headerReference w:type="first" r:id="rId20"/>
      <w:footerReference w:type="first" r:id="rId21"/>
      <w:pgSz w:w="12240" w:h="15840" w:code="1"/>
      <w:pgMar w:top="709" w:right="1418" w:bottom="567" w:left="1418" w:header="284" w:footer="261" w:gutter="0"/>
      <w:cols w:space="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01993" w14:textId="77777777" w:rsidR="00E620A0" w:rsidRDefault="00E620A0" w:rsidP="00F260D0">
      <w:r>
        <w:separator/>
      </w:r>
    </w:p>
  </w:endnote>
  <w:endnote w:type="continuationSeparator" w:id="0">
    <w:p w14:paraId="67B36F05" w14:textId="77777777" w:rsidR="00E620A0" w:rsidRDefault="00E620A0" w:rsidP="00F26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4C475" w14:textId="77777777" w:rsidR="00983EB3" w:rsidRDefault="00983EB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182A8" w14:textId="77777777" w:rsidR="00983EB3" w:rsidRDefault="00983EB3" w:rsidP="00983EB3">
    <w:pPr>
      <w:pStyle w:val="Piedepgina"/>
      <w:jc w:val="center"/>
    </w:pPr>
    <w:r w:rsidRPr="0092302E">
      <w:rPr>
        <w:b/>
        <w:bCs/>
      </w:rPr>
      <w:t xml:space="preserve">Vol. 11 </w:t>
    </w:r>
    <w:proofErr w:type="spellStart"/>
    <w:r w:rsidRPr="0092302E">
      <w:rPr>
        <w:b/>
        <w:bCs/>
      </w:rPr>
      <w:t>Núm</w:t>
    </w:r>
    <w:proofErr w:type="spellEnd"/>
    <w:r w:rsidRPr="0092302E">
      <w:rPr>
        <w:b/>
        <w:bCs/>
      </w:rPr>
      <w:t xml:space="preserve">. 22 (2024): Julio - </w:t>
    </w:r>
    <w:proofErr w:type="spellStart"/>
    <w:r w:rsidRPr="0092302E">
      <w:rPr>
        <w:b/>
        <w:bCs/>
      </w:rPr>
      <w:t>Diciembre</w:t>
    </w:r>
    <w:proofErr w:type="spellEnd"/>
    <w:r w:rsidRPr="0092302E">
      <w:rPr>
        <w:b/>
        <w:bCs/>
      </w:rPr>
      <w:t xml:space="preserve"> 2024</w:t>
    </w:r>
  </w:p>
  <w:p w14:paraId="1853DDFF" w14:textId="77777777" w:rsidR="00983EB3" w:rsidRDefault="00983EB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AC033" w14:textId="77777777" w:rsidR="00983EB3" w:rsidRDefault="00983EB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A1355" w14:textId="77777777" w:rsidR="00E620A0" w:rsidRDefault="00E620A0" w:rsidP="00F260D0">
      <w:r>
        <w:separator/>
      </w:r>
    </w:p>
  </w:footnote>
  <w:footnote w:type="continuationSeparator" w:id="0">
    <w:p w14:paraId="244548EB" w14:textId="77777777" w:rsidR="00E620A0" w:rsidRDefault="00E620A0" w:rsidP="00F260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7FE96" w14:textId="77777777" w:rsidR="00983EB3" w:rsidRDefault="00983EB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16DED" w14:textId="77777777" w:rsidR="00983EB3" w:rsidRDefault="00983EB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2E44C" w14:textId="77777777" w:rsidR="00983EB3" w:rsidRDefault="00983EB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572FE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1668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A1212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8A016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8C6D0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D1A25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2097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16C4D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15289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E3E4534"/>
    <w:lvl w:ilvl="0">
      <w:start w:val="1"/>
      <w:numFmt w:val="bullet"/>
      <w:lvlText w:val=""/>
      <w:lvlJc w:val="left"/>
      <w:pPr>
        <w:tabs>
          <w:tab w:val="num" w:pos="360"/>
        </w:tabs>
        <w:ind w:left="360" w:hanging="360"/>
      </w:pPr>
      <w:rPr>
        <w:rFonts w:ascii="Symbol" w:hAnsi="Symbol" w:hint="default"/>
      </w:rPr>
    </w:lvl>
  </w:abstractNum>
  <w:abstractNum w:abstractNumId="10" w15:restartNumberingAfterBreak="1">
    <w:nsid w:val="FFFFFFFB"/>
    <w:multiLevelType w:val="multilevel"/>
    <w:tmpl w:val="5830826A"/>
    <w:lvl w:ilvl="0">
      <w:start w:val="1"/>
      <w:numFmt w:val="upperRoman"/>
      <w:pStyle w:val="Ttulo1"/>
      <w:lvlText w:val="%1."/>
      <w:legacy w:legacy="1" w:legacySpace="144" w:legacyIndent="144"/>
      <w:lvlJc w:val="left"/>
    </w:lvl>
    <w:lvl w:ilvl="1">
      <w:start w:val="1"/>
      <w:numFmt w:val="upperLetter"/>
      <w:pStyle w:val="Ttulo2"/>
      <w:lvlText w:val="%2."/>
      <w:legacy w:legacy="1" w:legacySpace="144" w:legacyIndent="144"/>
      <w:lvlJc w:val="left"/>
    </w:lvl>
    <w:lvl w:ilvl="2">
      <w:start w:val="1"/>
      <w:numFmt w:val="decimal"/>
      <w:pStyle w:val="Ttulo3"/>
      <w:lvlText w:val="%3)"/>
      <w:legacy w:legacy="1" w:legacySpace="144" w:legacyIndent="144"/>
      <w:lvlJc w:val="left"/>
    </w:lvl>
    <w:lvl w:ilvl="3">
      <w:start w:val="1"/>
      <w:numFmt w:val="lowerLetter"/>
      <w:pStyle w:val="Ttulo4"/>
      <w:lvlText w:val="%4)"/>
      <w:legacy w:legacy="1" w:legacySpace="0" w:legacyIndent="720"/>
      <w:lvlJc w:val="left"/>
      <w:pPr>
        <w:ind w:left="1152" w:hanging="720"/>
      </w:pPr>
    </w:lvl>
    <w:lvl w:ilvl="4">
      <w:start w:val="1"/>
      <w:numFmt w:val="decimal"/>
      <w:pStyle w:val="Ttulo5"/>
      <w:lvlText w:val="(%5)"/>
      <w:legacy w:legacy="1" w:legacySpace="0" w:legacyIndent="720"/>
      <w:lvlJc w:val="left"/>
      <w:pPr>
        <w:ind w:left="1872" w:hanging="720"/>
      </w:pPr>
    </w:lvl>
    <w:lvl w:ilvl="5">
      <w:start w:val="1"/>
      <w:numFmt w:val="lowerLetter"/>
      <w:pStyle w:val="Ttulo6"/>
      <w:lvlText w:val="(%6)"/>
      <w:legacy w:legacy="1" w:legacySpace="0" w:legacyIndent="720"/>
      <w:lvlJc w:val="left"/>
      <w:pPr>
        <w:ind w:left="2592" w:hanging="720"/>
      </w:pPr>
    </w:lvl>
    <w:lvl w:ilvl="6">
      <w:start w:val="1"/>
      <w:numFmt w:val="lowerRoman"/>
      <w:pStyle w:val="Ttulo7"/>
      <w:lvlText w:val="(%7)"/>
      <w:legacy w:legacy="1" w:legacySpace="0" w:legacyIndent="720"/>
      <w:lvlJc w:val="left"/>
      <w:pPr>
        <w:ind w:left="3312" w:hanging="720"/>
      </w:pPr>
    </w:lvl>
    <w:lvl w:ilvl="7">
      <w:start w:val="1"/>
      <w:numFmt w:val="lowerLetter"/>
      <w:pStyle w:val="Ttulo8"/>
      <w:lvlText w:val="(%8)"/>
      <w:legacy w:legacy="1" w:legacySpace="0" w:legacyIndent="720"/>
      <w:lvlJc w:val="left"/>
      <w:pPr>
        <w:ind w:left="4032" w:hanging="720"/>
      </w:pPr>
    </w:lvl>
    <w:lvl w:ilvl="8">
      <w:start w:val="1"/>
      <w:numFmt w:val="lowerRoman"/>
      <w:pStyle w:val="Ttulo9"/>
      <w:lvlText w:val="(%9)"/>
      <w:legacy w:legacy="1" w:legacySpace="0" w:legacyIndent="720"/>
      <w:lvlJc w:val="left"/>
      <w:pPr>
        <w:ind w:left="4752" w:hanging="720"/>
      </w:pPr>
    </w:lvl>
  </w:abstractNum>
  <w:abstractNum w:abstractNumId="11" w15:restartNumberingAfterBreak="0">
    <w:nsid w:val="0D39070F"/>
    <w:multiLevelType w:val="hybridMultilevel"/>
    <w:tmpl w:val="D962166C"/>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2" w15:restartNumberingAfterBreak="0">
    <w:nsid w:val="14C211DF"/>
    <w:multiLevelType w:val="hybridMultilevel"/>
    <w:tmpl w:val="9712FE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AC95315"/>
    <w:multiLevelType w:val="hybridMultilevel"/>
    <w:tmpl w:val="47B418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15" w15:restartNumberingAfterBreak="0">
    <w:nsid w:val="261406DC"/>
    <w:multiLevelType w:val="hybridMultilevel"/>
    <w:tmpl w:val="3DDA2632"/>
    <w:lvl w:ilvl="0" w:tplc="8540903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9AD0748"/>
    <w:multiLevelType w:val="hybridMultilevel"/>
    <w:tmpl w:val="BDE80FC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B7D240A"/>
    <w:multiLevelType w:val="hybridMultilevel"/>
    <w:tmpl w:val="EC8A1468"/>
    <w:lvl w:ilvl="0" w:tplc="1000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2C980BCF"/>
    <w:multiLevelType w:val="hybridMultilevel"/>
    <w:tmpl w:val="8152A6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0" w15:restartNumberingAfterBreak="0">
    <w:nsid w:val="41A81886"/>
    <w:multiLevelType w:val="hybridMultilevel"/>
    <w:tmpl w:val="1DD28B3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1" w15:restartNumberingAfterBreak="0">
    <w:nsid w:val="4CC32AEA"/>
    <w:multiLevelType w:val="hybridMultilevel"/>
    <w:tmpl w:val="25B633A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5C7E13EE"/>
    <w:multiLevelType w:val="hybridMultilevel"/>
    <w:tmpl w:val="5FBADAC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60240C81"/>
    <w:multiLevelType w:val="hybridMultilevel"/>
    <w:tmpl w:val="E398CD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DC3293B"/>
    <w:multiLevelType w:val="singleLevel"/>
    <w:tmpl w:val="3A8EC28E"/>
    <w:lvl w:ilvl="0">
      <w:start w:val="1"/>
      <w:numFmt w:val="decimal"/>
      <w:lvlText w:val="[%1]"/>
      <w:lvlJc w:val="left"/>
      <w:pPr>
        <w:tabs>
          <w:tab w:val="num" w:pos="360"/>
        </w:tabs>
        <w:ind w:left="360" w:hanging="360"/>
      </w:pPr>
    </w:lvl>
  </w:abstractNum>
  <w:abstractNum w:abstractNumId="25" w15:restartNumberingAfterBreak="0">
    <w:nsid w:val="73D90F6E"/>
    <w:multiLevelType w:val="hybridMultilevel"/>
    <w:tmpl w:val="667613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C5D4274"/>
    <w:multiLevelType w:val="hybridMultilevel"/>
    <w:tmpl w:val="28AE07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16976560">
    <w:abstractNumId w:val="10"/>
  </w:num>
  <w:num w:numId="2" w16cid:durableId="1811245277">
    <w:abstractNumId w:val="19"/>
  </w:num>
  <w:num w:numId="3" w16cid:durableId="74742389">
    <w:abstractNumId w:val="14"/>
  </w:num>
  <w:num w:numId="4" w16cid:durableId="2094744286">
    <w:abstractNumId w:val="24"/>
  </w:num>
  <w:num w:numId="5" w16cid:durableId="979267635">
    <w:abstractNumId w:val="15"/>
  </w:num>
  <w:num w:numId="6" w16cid:durableId="1045907870">
    <w:abstractNumId w:val="10"/>
    <w:lvlOverride w:ilvl="0">
      <w:startOverride w:val="500"/>
    </w:lvlOverride>
  </w:num>
  <w:num w:numId="7" w16cid:durableId="1196234698">
    <w:abstractNumId w:val="8"/>
  </w:num>
  <w:num w:numId="8" w16cid:durableId="1380671113">
    <w:abstractNumId w:val="10"/>
    <w:lvlOverride w:ilvl="0">
      <w:startOverride w:val="1"/>
    </w:lvlOverride>
    <w:lvlOverride w:ilvl="1">
      <w:startOverride w:val="1"/>
    </w:lvlOverride>
    <w:lvlOverride w:ilvl="2">
      <w:startOverride w:val="3"/>
    </w:lvlOverride>
  </w:num>
  <w:num w:numId="9" w16cid:durableId="2035693564">
    <w:abstractNumId w:val="3"/>
  </w:num>
  <w:num w:numId="10" w16cid:durableId="1690446397">
    <w:abstractNumId w:val="2"/>
  </w:num>
  <w:num w:numId="11" w16cid:durableId="118958890">
    <w:abstractNumId w:val="1"/>
  </w:num>
  <w:num w:numId="12" w16cid:durableId="1566601430">
    <w:abstractNumId w:val="0"/>
  </w:num>
  <w:num w:numId="13" w16cid:durableId="2133667220">
    <w:abstractNumId w:val="9"/>
  </w:num>
  <w:num w:numId="14" w16cid:durableId="1863592885">
    <w:abstractNumId w:val="7"/>
  </w:num>
  <w:num w:numId="15" w16cid:durableId="999894859">
    <w:abstractNumId w:val="6"/>
  </w:num>
  <w:num w:numId="16" w16cid:durableId="262999835">
    <w:abstractNumId w:val="5"/>
  </w:num>
  <w:num w:numId="17" w16cid:durableId="46153284">
    <w:abstractNumId w:val="4"/>
  </w:num>
  <w:num w:numId="18" w16cid:durableId="44262954">
    <w:abstractNumId w:val="10"/>
  </w:num>
  <w:num w:numId="19" w16cid:durableId="39600529">
    <w:abstractNumId w:val="10"/>
  </w:num>
  <w:num w:numId="20" w16cid:durableId="420834718">
    <w:abstractNumId w:val="10"/>
  </w:num>
  <w:num w:numId="21" w16cid:durableId="1654485190">
    <w:abstractNumId w:val="10"/>
  </w:num>
  <w:num w:numId="22" w16cid:durableId="2066367011">
    <w:abstractNumId w:val="10"/>
  </w:num>
  <w:num w:numId="23" w16cid:durableId="2145196330">
    <w:abstractNumId w:val="10"/>
  </w:num>
  <w:num w:numId="24" w16cid:durableId="455759240">
    <w:abstractNumId w:val="22"/>
  </w:num>
  <w:num w:numId="25" w16cid:durableId="1456408307">
    <w:abstractNumId w:val="21"/>
  </w:num>
  <w:num w:numId="26" w16cid:durableId="2117405938">
    <w:abstractNumId w:val="11"/>
  </w:num>
  <w:num w:numId="27" w16cid:durableId="1786195514">
    <w:abstractNumId w:val="11"/>
  </w:num>
  <w:num w:numId="28" w16cid:durableId="1650667016">
    <w:abstractNumId w:val="17"/>
  </w:num>
  <w:num w:numId="29" w16cid:durableId="1564294989">
    <w:abstractNumId w:val="12"/>
  </w:num>
  <w:num w:numId="30" w16cid:durableId="862092818">
    <w:abstractNumId w:val="18"/>
  </w:num>
  <w:num w:numId="31" w16cid:durableId="755399036">
    <w:abstractNumId w:val="26"/>
  </w:num>
  <w:num w:numId="32" w16cid:durableId="1833523229">
    <w:abstractNumId w:val="13"/>
  </w:num>
  <w:num w:numId="33" w16cid:durableId="186530808">
    <w:abstractNumId w:val="25"/>
  </w:num>
  <w:num w:numId="34" w16cid:durableId="608706338">
    <w:abstractNumId w:val="23"/>
  </w:num>
  <w:num w:numId="35" w16cid:durableId="481196534">
    <w:abstractNumId w:val="20"/>
  </w:num>
  <w:num w:numId="36" w16cid:durableId="132023119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0D0"/>
    <w:rsid w:val="00005620"/>
    <w:rsid w:val="00005E0E"/>
    <w:rsid w:val="00011D6B"/>
    <w:rsid w:val="000142FD"/>
    <w:rsid w:val="000165C0"/>
    <w:rsid w:val="00025A48"/>
    <w:rsid w:val="000276D0"/>
    <w:rsid w:val="00043F21"/>
    <w:rsid w:val="0004554C"/>
    <w:rsid w:val="00052BB7"/>
    <w:rsid w:val="000554E8"/>
    <w:rsid w:val="000575C5"/>
    <w:rsid w:val="00065DCE"/>
    <w:rsid w:val="000769D7"/>
    <w:rsid w:val="00084116"/>
    <w:rsid w:val="00091C04"/>
    <w:rsid w:val="0009645E"/>
    <w:rsid w:val="00097FD7"/>
    <w:rsid w:val="000A4A87"/>
    <w:rsid w:val="000A6159"/>
    <w:rsid w:val="000A6556"/>
    <w:rsid w:val="000B0AD7"/>
    <w:rsid w:val="000B5EC9"/>
    <w:rsid w:val="000C3B51"/>
    <w:rsid w:val="000C5122"/>
    <w:rsid w:val="000E4AE3"/>
    <w:rsid w:val="000F020C"/>
    <w:rsid w:val="000F0567"/>
    <w:rsid w:val="000F3F71"/>
    <w:rsid w:val="00102992"/>
    <w:rsid w:val="001121D8"/>
    <w:rsid w:val="00115EFA"/>
    <w:rsid w:val="00117D49"/>
    <w:rsid w:val="0012223F"/>
    <w:rsid w:val="00122915"/>
    <w:rsid w:val="00123E24"/>
    <w:rsid w:val="00125A9E"/>
    <w:rsid w:val="0012751E"/>
    <w:rsid w:val="001400C8"/>
    <w:rsid w:val="00143CE0"/>
    <w:rsid w:val="00150DCD"/>
    <w:rsid w:val="001551CC"/>
    <w:rsid w:val="0016187A"/>
    <w:rsid w:val="001714E5"/>
    <w:rsid w:val="0017180F"/>
    <w:rsid w:val="001738B0"/>
    <w:rsid w:val="00184378"/>
    <w:rsid w:val="001867F8"/>
    <w:rsid w:val="001903E4"/>
    <w:rsid w:val="00190A62"/>
    <w:rsid w:val="00195868"/>
    <w:rsid w:val="001A17A3"/>
    <w:rsid w:val="001A5555"/>
    <w:rsid w:val="001A7A4B"/>
    <w:rsid w:val="001B0FD2"/>
    <w:rsid w:val="001B68DC"/>
    <w:rsid w:val="001B7BB6"/>
    <w:rsid w:val="001C0F2C"/>
    <w:rsid w:val="001C31B6"/>
    <w:rsid w:val="001D6B2C"/>
    <w:rsid w:val="001E5A4F"/>
    <w:rsid w:val="001F0E99"/>
    <w:rsid w:val="001F60FC"/>
    <w:rsid w:val="002033AB"/>
    <w:rsid w:val="00204C21"/>
    <w:rsid w:val="002052DD"/>
    <w:rsid w:val="00211E66"/>
    <w:rsid w:val="002263F8"/>
    <w:rsid w:val="002264F5"/>
    <w:rsid w:val="00226B44"/>
    <w:rsid w:val="00241980"/>
    <w:rsid w:val="002643FA"/>
    <w:rsid w:val="00264AD2"/>
    <w:rsid w:val="002702DE"/>
    <w:rsid w:val="00273CF0"/>
    <w:rsid w:val="00274D3F"/>
    <w:rsid w:val="0027532C"/>
    <w:rsid w:val="00280701"/>
    <w:rsid w:val="002C09C9"/>
    <w:rsid w:val="002E31B0"/>
    <w:rsid w:val="002F7C61"/>
    <w:rsid w:val="00300550"/>
    <w:rsid w:val="00302099"/>
    <w:rsid w:val="00302930"/>
    <w:rsid w:val="003029AA"/>
    <w:rsid w:val="0030351B"/>
    <w:rsid w:val="00314460"/>
    <w:rsid w:val="003178E7"/>
    <w:rsid w:val="003207CF"/>
    <w:rsid w:val="003215B3"/>
    <w:rsid w:val="003246DB"/>
    <w:rsid w:val="003279BE"/>
    <w:rsid w:val="003328FE"/>
    <w:rsid w:val="00334099"/>
    <w:rsid w:val="00335CD2"/>
    <w:rsid w:val="003512DF"/>
    <w:rsid w:val="00351390"/>
    <w:rsid w:val="00352DF8"/>
    <w:rsid w:val="00354107"/>
    <w:rsid w:val="00354E8B"/>
    <w:rsid w:val="003555A5"/>
    <w:rsid w:val="0035595C"/>
    <w:rsid w:val="003616D5"/>
    <w:rsid w:val="003628C5"/>
    <w:rsid w:val="003672EA"/>
    <w:rsid w:val="0037062A"/>
    <w:rsid w:val="00373F0E"/>
    <w:rsid w:val="003814B2"/>
    <w:rsid w:val="003913FE"/>
    <w:rsid w:val="00391EBC"/>
    <w:rsid w:val="0039615C"/>
    <w:rsid w:val="003A21D2"/>
    <w:rsid w:val="003A35A3"/>
    <w:rsid w:val="003A48D9"/>
    <w:rsid w:val="003B0AED"/>
    <w:rsid w:val="003B16C7"/>
    <w:rsid w:val="003C448E"/>
    <w:rsid w:val="003D3DE2"/>
    <w:rsid w:val="003D5C51"/>
    <w:rsid w:val="003E3B72"/>
    <w:rsid w:val="003E55FD"/>
    <w:rsid w:val="003E7453"/>
    <w:rsid w:val="003F4A7F"/>
    <w:rsid w:val="00401EBC"/>
    <w:rsid w:val="00406524"/>
    <w:rsid w:val="0041494A"/>
    <w:rsid w:val="0043410F"/>
    <w:rsid w:val="00435C2C"/>
    <w:rsid w:val="0043714D"/>
    <w:rsid w:val="00441A90"/>
    <w:rsid w:val="00443962"/>
    <w:rsid w:val="00446C04"/>
    <w:rsid w:val="00455CBB"/>
    <w:rsid w:val="00467915"/>
    <w:rsid w:val="004719BF"/>
    <w:rsid w:val="00487F5F"/>
    <w:rsid w:val="00495C79"/>
    <w:rsid w:val="004B4AE2"/>
    <w:rsid w:val="004C60DC"/>
    <w:rsid w:val="004D37EF"/>
    <w:rsid w:val="004D4EC8"/>
    <w:rsid w:val="004D7055"/>
    <w:rsid w:val="004E2675"/>
    <w:rsid w:val="004E3AA1"/>
    <w:rsid w:val="004F6B30"/>
    <w:rsid w:val="00501D30"/>
    <w:rsid w:val="0050733B"/>
    <w:rsid w:val="00516469"/>
    <w:rsid w:val="0051774D"/>
    <w:rsid w:val="0052716C"/>
    <w:rsid w:val="0053083E"/>
    <w:rsid w:val="00535A83"/>
    <w:rsid w:val="00537176"/>
    <w:rsid w:val="00554938"/>
    <w:rsid w:val="00560975"/>
    <w:rsid w:val="005612A1"/>
    <w:rsid w:val="00566AB1"/>
    <w:rsid w:val="00566F42"/>
    <w:rsid w:val="0057242A"/>
    <w:rsid w:val="00580FF8"/>
    <w:rsid w:val="00583195"/>
    <w:rsid w:val="00590C17"/>
    <w:rsid w:val="00593866"/>
    <w:rsid w:val="005949A4"/>
    <w:rsid w:val="00595716"/>
    <w:rsid w:val="005A2177"/>
    <w:rsid w:val="005A29D4"/>
    <w:rsid w:val="005A2D9E"/>
    <w:rsid w:val="005B5C5F"/>
    <w:rsid w:val="005B72E8"/>
    <w:rsid w:val="005C0789"/>
    <w:rsid w:val="005C4039"/>
    <w:rsid w:val="005C7733"/>
    <w:rsid w:val="005D69CF"/>
    <w:rsid w:val="005E3D89"/>
    <w:rsid w:val="005E553D"/>
    <w:rsid w:val="005F4826"/>
    <w:rsid w:val="00615D16"/>
    <w:rsid w:val="00623EEC"/>
    <w:rsid w:val="00626798"/>
    <w:rsid w:val="006278CB"/>
    <w:rsid w:val="00631D29"/>
    <w:rsid w:val="00633013"/>
    <w:rsid w:val="00642CCA"/>
    <w:rsid w:val="00645B76"/>
    <w:rsid w:val="006564FD"/>
    <w:rsid w:val="00662663"/>
    <w:rsid w:val="00665540"/>
    <w:rsid w:val="00672119"/>
    <w:rsid w:val="006730A0"/>
    <w:rsid w:val="0067647E"/>
    <w:rsid w:val="00677C90"/>
    <w:rsid w:val="00690D59"/>
    <w:rsid w:val="00693D83"/>
    <w:rsid w:val="006A4A30"/>
    <w:rsid w:val="006A63F8"/>
    <w:rsid w:val="006B107C"/>
    <w:rsid w:val="006B7322"/>
    <w:rsid w:val="006C2BC3"/>
    <w:rsid w:val="006E1905"/>
    <w:rsid w:val="006E3268"/>
    <w:rsid w:val="006E4A6B"/>
    <w:rsid w:val="006F0FF9"/>
    <w:rsid w:val="006F1BA1"/>
    <w:rsid w:val="006F242C"/>
    <w:rsid w:val="006F7395"/>
    <w:rsid w:val="0070420C"/>
    <w:rsid w:val="007059D1"/>
    <w:rsid w:val="00707E7C"/>
    <w:rsid w:val="00714D4D"/>
    <w:rsid w:val="007169ED"/>
    <w:rsid w:val="0072345C"/>
    <w:rsid w:val="00726485"/>
    <w:rsid w:val="00727D29"/>
    <w:rsid w:val="00743B8C"/>
    <w:rsid w:val="00751836"/>
    <w:rsid w:val="00752136"/>
    <w:rsid w:val="0075382D"/>
    <w:rsid w:val="00754FC6"/>
    <w:rsid w:val="0078093B"/>
    <w:rsid w:val="0079399A"/>
    <w:rsid w:val="007A7BBA"/>
    <w:rsid w:val="007B7E41"/>
    <w:rsid w:val="007C3BB2"/>
    <w:rsid w:val="007C5A79"/>
    <w:rsid w:val="007C5DB1"/>
    <w:rsid w:val="007D13BD"/>
    <w:rsid w:val="007F3432"/>
    <w:rsid w:val="007F6B74"/>
    <w:rsid w:val="00802435"/>
    <w:rsid w:val="00805643"/>
    <w:rsid w:val="00814101"/>
    <w:rsid w:val="00814890"/>
    <w:rsid w:val="00816FAD"/>
    <w:rsid w:val="00817535"/>
    <w:rsid w:val="00827E00"/>
    <w:rsid w:val="00834C74"/>
    <w:rsid w:val="008377FF"/>
    <w:rsid w:val="00843084"/>
    <w:rsid w:val="00846FB1"/>
    <w:rsid w:val="00851830"/>
    <w:rsid w:val="00852D2C"/>
    <w:rsid w:val="008607D4"/>
    <w:rsid w:val="00864137"/>
    <w:rsid w:val="00864427"/>
    <w:rsid w:val="00864BE0"/>
    <w:rsid w:val="00866F8B"/>
    <w:rsid w:val="00867C88"/>
    <w:rsid w:val="0087086A"/>
    <w:rsid w:val="00872845"/>
    <w:rsid w:val="0089320A"/>
    <w:rsid w:val="00893213"/>
    <w:rsid w:val="008A4D93"/>
    <w:rsid w:val="008A5572"/>
    <w:rsid w:val="008B514A"/>
    <w:rsid w:val="008D0973"/>
    <w:rsid w:val="008D41FD"/>
    <w:rsid w:val="008E7C26"/>
    <w:rsid w:val="008F7844"/>
    <w:rsid w:val="00906BB8"/>
    <w:rsid w:val="00911351"/>
    <w:rsid w:val="0091629B"/>
    <w:rsid w:val="00917204"/>
    <w:rsid w:val="00924734"/>
    <w:rsid w:val="0093411F"/>
    <w:rsid w:val="00937754"/>
    <w:rsid w:val="00945CFF"/>
    <w:rsid w:val="00952E86"/>
    <w:rsid w:val="009563A3"/>
    <w:rsid w:val="0096622B"/>
    <w:rsid w:val="00967E58"/>
    <w:rsid w:val="00975536"/>
    <w:rsid w:val="009769B2"/>
    <w:rsid w:val="00982EE9"/>
    <w:rsid w:val="00983EB3"/>
    <w:rsid w:val="00990B97"/>
    <w:rsid w:val="009B3276"/>
    <w:rsid w:val="009B35CF"/>
    <w:rsid w:val="009B7194"/>
    <w:rsid w:val="009C18A2"/>
    <w:rsid w:val="009C4E9A"/>
    <w:rsid w:val="009C5AB5"/>
    <w:rsid w:val="009C639A"/>
    <w:rsid w:val="009D0F1C"/>
    <w:rsid w:val="009D1A86"/>
    <w:rsid w:val="00A002A8"/>
    <w:rsid w:val="00A050DE"/>
    <w:rsid w:val="00A06E38"/>
    <w:rsid w:val="00A07E0A"/>
    <w:rsid w:val="00A40253"/>
    <w:rsid w:val="00A50A2A"/>
    <w:rsid w:val="00A66AD1"/>
    <w:rsid w:val="00A735C3"/>
    <w:rsid w:val="00A74AEF"/>
    <w:rsid w:val="00A85008"/>
    <w:rsid w:val="00A853D1"/>
    <w:rsid w:val="00A9251D"/>
    <w:rsid w:val="00A94B02"/>
    <w:rsid w:val="00A95DAE"/>
    <w:rsid w:val="00AA0CB6"/>
    <w:rsid w:val="00AA25DC"/>
    <w:rsid w:val="00AA2D11"/>
    <w:rsid w:val="00AA4C36"/>
    <w:rsid w:val="00AB04BE"/>
    <w:rsid w:val="00AC2CFC"/>
    <w:rsid w:val="00AC5468"/>
    <w:rsid w:val="00AC5D9D"/>
    <w:rsid w:val="00AD6B0B"/>
    <w:rsid w:val="00AE5750"/>
    <w:rsid w:val="00AF3F7B"/>
    <w:rsid w:val="00B0004F"/>
    <w:rsid w:val="00B12DC6"/>
    <w:rsid w:val="00B20B81"/>
    <w:rsid w:val="00B26EE1"/>
    <w:rsid w:val="00B3418F"/>
    <w:rsid w:val="00B366F7"/>
    <w:rsid w:val="00B405CD"/>
    <w:rsid w:val="00B4360E"/>
    <w:rsid w:val="00B44369"/>
    <w:rsid w:val="00B445B5"/>
    <w:rsid w:val="00B55287"/>
    <w:rsid w:val="00B56206"/>
    <w:rsid w:val="00B64D71"/>
    <w:rsid w:val="00B650C4"/>
    <w:rsid w:val="00B658EA"/>
    <w:rsid w:val="00B65DD8"/>
    <w:rsid w:val="00B71431"/>
    <w:rsid w:val="00B73393"/>
    <w:rsid w:val="00B81A0C"/>
    <w:rsid w:val="00B85710"/>
    <w:rsid w:val="00B9157E"/>
    <w:rsid w:val="00BA03B0"/>
    <w:rsid w:val="00BA6009"/>
    <w:rsid w:val="00BA63F3"/>
    <w:rsid w:val="00BB2455"/>
    <w:rsid w:val="00BB287C"/>
    <w:rsid w:val="00BB6D13"/>
    <w:rsid w:val="00BC0491"/>
    <w:rsid w:val="00BE1CE7"/>
    <w:rsid w:val="00BF42B4"/>
    <w:rsid w:val="00C00FBE"/>
    <w:rsid w:val="00C031A9"/>
    <w:rsid w:val="00C03FD5"/>
    <w:rsid w:val="00C07C46"/>
    <w:rsid w:val="00C10DCD"/>
    <w:rsid w:val="00C12FE6"/>
    <w:rsid w:val="00C15395"/>
    <w:rsid w:val="00C21809"/>
    <w:rsid w:val="00C255F4"/>
    <w:rsid w:val="00C36403"/>
    <w:rsid w:val="00C423F9"/>
    <w:rsid w:val="00C438D0"/>
    <w:rsid w:val="00C475A5"/>
    <w:rsid w:val="00C6150D"/>
    <w:rsid w:val="00C6158D"/>
    <w:rsid w:val="00C714E6"/>
    <w:rsid w:val="00C73462"/>
    <w:rsid w:val="00C770E1"/>
    <w:rsid w:val="00C95A99"/>
    <w:rsid w:val="00CA3261"/>
    <w:rsid w:val="00CA3EB6"/>
    <w:rsid w:val="00CA72FF"/>
    <w:rsid w:val="00CB1E3B"/>
    <w:rsid w:val="00CC267A"/>
    <w:rsid w:val="00CC409B"/>
    <w:rsid w:val="00CE0395"/>
    <w:rsid w:val="00CE73F0"/>
    <w:rsid w:val="00CF4C59"/>
    <w:rsid w:val="00D0213D"/>
    <w:rsid w:val="00D054FC"/>
    <w:rsid w:val="00D13C85"/>
    <w:rsid w:val="00D24269"/>
    <w:rsid w:val="00D24684"/>
    <w:rsid w:val="00D26801"/>
    <w:rsid w:val="00D30E4C"/>
    <w:rsid w:val="00D36711"/>
    <w:rsid w:val="00D43086"/>
    <w:rsid w:val="00D45B83"/>
    <w:rsid w:val="00D46392"/>
    <w:rsid w:val="00D53181"/>
    <w:rsid w:val="00D54053"/>
    <w:rsid w:val="00D57769"/>
    <w:rsid w:val="00D63C94"/>
    <w:rsid w:val="00D725E7"/>
    <w:rsid w:val="00D80731"/>
    <w:rsid w:val="00D8147D"/>
    <w:rsid w:val="00D859AB"/>
    <w:rsid w:val="00D85E5A"/>
    <w:rsid w:val="00D875FA"/>
    <w:rsid w:val="00D96019"/>
    <w:rsid w:val="00DA52B1"/>
    <w:rsid w:val="00DA678D"/>
    <w:rsid w:val="00DA7CA5"/>
    <w:rsid w:val="00DA7F65"/>
    <w:rsid w:val="00DB73C1"/>
    <w:rsid w:val="00DC725D"/>
    <w:rsid w:val="00DF2B99"/>
    <w:rsid w:val="00DF2BED"/>
    <w:rsid w:val="00E01648"/>
    <w:rsid w:val="00E1067B"/>
    <w:rsid w:val="00E1449A"/>
    <w:rsid w:val="00E30D7B"/>
    <w:rsid w:val="00E53978"/>
    <w:rsid w:val="00E55348"/>
    <w:rsid w:val="00E620A0"/>
    <w:rsid w:val="00E74B23"/>
    <w:rsid w:val="00E87C5C"/>
    <w:rsid w:val="00EA54C4"/>
    <w:rsid w:val="00EB24BA"/>
    <w:rsid w:val="00EB489B"/>
    <w:rsid w:val="00EC2233"/>
    <w:rsid w:val="00EC7771"/>
    <w:rsid w:val="00ED155A"/>
    <w:rsid w:val="00EE38FE"/>
    <w:rsid w:val="00EE7472"/>
    <w:rsid w:val="00EF574A"/>
    <w:rsid w:val="00F01A7F"/>
    <w:rsid w:val="00F0343F"/>
    <w:rsid w:val="00F1304C"/>
    <w:rsid w:val="00F20282"/>
    <w:rsid w:val="00F23E81"/>
    <w:rsid w:val="00F260D0"/>
    <w:rsid w:val="00F60D90"/>
    <w:rsid w:val="00F662D5"/>
    <w:rsid w:val="00F87663"/>
    <w:rsid w:val="00F91C87"/>
    <w:rsid w:val="00F94BC9"/>
    <w:rsid w:val="00F95F2D"/>
    <w:rsid w:val="00F96E82"/>
    <w:rsid w:val="00FA1EB3"/>
    <w:rsid w:val="00FA2988"/>
    <w:rsid w:val="00FB5D38"/>
    <w:rsid w:val="00FD07C6"/>
    <w:rsid w:val="00FD3E8A"/>
    <w:rsid w:val="00FD418D"/>
    <w:rsid w:val="00FD5009"/>
    <w:rsid w:val="00FE780E"/>
    <w:rsid w:val="00FF276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D74FD41"/>
  <w15:chartTrackingRefBased/>
  <w15:docId w15:val="{E3322757-67B6-4D62-8310-F52355476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0D0"/>
    <w:pPr>
      <w:autoSpaceDE w:val="0"/>
      <w:autoSpaceDN w:val="0"/>
    </w:pPr>
    <w:rPr>
      <w:rFonts w:ascii="Times New Roman" w:eastAsia="Times New Roman" w:hAnsi="Times New Roman"/>
      <w:lang w:val="en-US" w:eastAsia="en-US"/>
    </w:rPr>
  </w:style>
  <w:style w:type="paragraph" w:styleId="Ttulo1">
    <w:name w:val="heading 1"/>
    <w:basedOn w:val="Normal"/>
    <w:next w:val="Normal"/>
    <w:link w:val="Ttulo1Car"/>
    <w:qFormat/>
    <w:rsid w:val="00851830"/>
    <w:pPr>
      <w:keepNext/>
      <w:numPr>
        <w:numId w:val="1"/>
      </w:numPr>
      <w:spacing w:before="240" w:after="80"/>
      <w:jc w:val="center"/>
      <w:outlineLvl w:val="0"/>
    </w:pPr>
    <w:rPr>
      <w:smallCaps/>
      <w:kern w:val="28"/>
      <w:lang w:val="es-CL"/>
    </w:rPr>
  </w:style>
  <w:style w:type="paragraph" w:styleId="Ttulo2">
    <w:name w:val="heading 2"/>
    <w:basedOn w:val="Normal"/>
    <w:next w:val="Normal"/>
    <w:link w:val="Ttulo2Car"/>
    <w:qFormat/>
    <w:rsid w:val="00F260D0"/>
    <w:pPr>
      <w:keepNext/>
      <w:numPr>
        <w:ilvl w:val="1"/>
        <w:numId w:val="1"/>
      </w:numPr>
      <w:spacing w:before="120" w:after="60"/>
      <w:outlineLvl w:val="1"/>
    </w:pPr>
    <w:rPr>
      <w:i/>
      <w:iCs/>
    </w:rPr>
  </w:style>
  <w:style w:type="paragraph" w:styleId="Ttulo3">
    <w:name w:val="heading 3"/>
    <w:basedOn w:val="Normal"/>
    <w:next w:val="Normal"/>
    <w:link w:val="Ttulo3Car"/>
    <w:qFormat/>
    <w:rsid w:val="00F260D0"/>
    <w:pPr>
      <w:keepNext/>
      <w:numPr>
        <w:ilvl w:val="2"/>
        <w:numId w:val="1"/>
      </w:numPr>
      <w:outlineLvl w:val="2"/>
    </w:pPr>
    <w:rPr>
      <w:i/>
      <w:iCs/>
    </w:rPr>
  </w:style>
  <w:style w:type="paragraph" w:styleId="Ttulo4">
    <w:name w:val="heading 4"/>
    <w:basedOn w:val="Normal"/>
    <w:next w:val="Normal"/>
    <w:link w:val="Ttulo4Car"/>
    <w:qFormat/>
    <w:rsid w:val="00F260D0"/>
    <w:pPr>
      <w:keepNext/>
      <w:numPr>
        <w:ilvl w:val="3"/>
        <w:numId w:val="1"/>
      </w:numPr>
      <w:spacing w:before="240" w:after="60"/>
      <w:outlineLvl w:val="3"/>
    </w:pPr>
    <w:rPr>
      <w:i/>
      <w:iCs/>
      <w:sz w:val="18"/>
      <w:szCs w:val="18"/>
    </w:rPr>
  </w:style>
  <w:style w:type="paragraph" w:styleId="Ttulo5">
    <w:name w:val="heading 5"/>
    <w:basedOn w:val="Normal"/>
    <w:next w:val="Normal"/>
    <w:link w:val="Ttulo5Car"/>
    <w:qFormat/>
    <w:rsid w:val="00F260D0"/>
    <w:pPr>
      <w:numPr>
        <w:ilvl w:val="4"/>
        <w:numId w:val="1"/>
      </w:numPr>
      <w:spacing w:before="240" w:after="60"/>
      <w:outlineLvl w:val="4"/>
    </w:pPr>
    <w:rPr>
      <w:sz w:val="18"/>
      <w:szCs w:val="18"/>
    </w:rPr>
  </w:style>
  <w:style w:type="paragraph" w:styleId="Ttulo6">
    <w:name w:val="heading 6"/>
    <w:basedOn w:val="Normal"/>
    <w:next w:val="Normal"/>
    <w:link w:val="Ttulo6Car"/>
    <w:qFormat/>
    <w:rsid w:val="00F260D0"/>
    <w:pPr>
      <w:numPr>
        <w:ilvl w:val="5"/>
        <w:numId w:val="1"/>
      </w:numPr>
      <w:spacing w:before="240" w:after="60"/>
      <w:outlineLvl w:val="5"/>
    </w:pPr>
    <w:rPr>
      <w:i/>
      <w:iCs/>
      <w:sz w:val="16"/>
      <w:szCs w:val="16"/>
    </w:rPr>
  </w:style>
  <w:style w:type="paragraph" w:styleId="Ttulo7">
    <w:name w:val="heading 7"/>
    <w:basedOn w:val="Normal"/>
    <w:next w:val="Normal"/>
    <w:link w:val="Ttulo7Car"/>
    <w:qFormat/>
    <w:rsid w:val="00F260D0"/>
    <w:pPr>
      <w:numPr>
        <w:ilvl w:val="6"/>
        <w:numId w:val="1"/>
      </w:numPr>
      <w:spacing w:before="240" w:after="60"/>
      <w:outlineLvl w:val="6"/>
    </w:pPr>
    <w:rPr>
      <w:sz w:val="16"/>
      <w:szCs w:val="16"/>
    </w:rPr>
  </w:style>
  <w:style w:type="paragraph" w:styleId="Ttulo8">
    <w:name w:val="heading 8"/>
    <w:basedOn w:val="Normal"/>
    <w:next w:val="Normal"/>
    <w:link w:val="Ttulo8Car"/>
    <w:qFormat/>
    <w:rsid w:val="00F260D0"/>
    <w:pPr>
      <w:numPr>
        <w:ilvl w:val="7"/>
        <w:numId w:val="1"/>
      </w:numPr>
      <w:spacing w:before="240" w:after="60"/>
      <w:outlineLvl w:val="7"/>
    </w:pPr>
    <w:rPr>
      <w:i/>
      <w:iCs/>
      <w:sz w:val="16"/>
      <w:szCs w:val="16"/>
    </w:rPr>
  </w:style>
  <w:style w:type="paragraph" w:styleId="Ttulo9">
    <w:name w:val="heading 9"/>
    <w:basedOn w:val="Normal"/>
    <w:next w:val="Normal"/>
    <w:link w:val="Ttulo9Car"/>
    <w:qFormat/>
    <w:rsid w:val="00F260D0"/>
    <w:pPr>
      <w:numPr>
        <w:ilvl w:val="8"/>
        <w:numId w:val="1"/>
      </w:numPr>
      <w:spacing w:before="240" w:after="60"/>
      <w:outlineLvl w:val="8"/>
    </w:pPr>
    <w:rPr>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851830"/>
    <w:rPr>
      <w:rFonts w:ascii="Times New Roman" w:eastAsia="Times New Roman" w:hAnsi="Times New Roman"/>
      <w:smallCaps/>
      <w:kern w:val="28"/>
      <w:lang w:eastAsia="en-US"/>
    </w:rPr>
  </w:style>
  <w:style w:type="character" w:customStyle="1" w:styleId="Ttulo2Car">
    <w:name w:val="Título 2 Car"/>
    <w:link w:val="Ttulo2"/>
    <w:rsid w:val="00F260D0"/>
    <w:rPr>
      <w:rFonts w:ascii="Times New Roman" w:eastAsia="Times New Roman" w:hAnsi="Times New Roman" w:cs="Times New Roman"/>
      <w:i/>
      <w:iCs/>
      <w:sz w:val="20"/>
      <w:szCs w:val="20"/>
      <w:lang w:val="en-US"/>
    </w:rPr>
  </w:style>
  <w:style w:type="character" w:customStyle="1" w:styleId="Ttulo3Car">
    <w:name w:val="Título 3 Car"/>
    <w:link w:val="Ttulo3"/>
    <w:rsid w:val="00F260D0"/>
    <w:rPr>
      <w:rFonts w:ascii="Times New Roman" w:eastAsia="Times New Roman" w:hAnsi="Times New Roman" w:cs="Times New Roman"/>
      <w:i/>
      <w:iCs/>
      <w:sz w:val="20"/>
      <w:szCs w:val="20"/>
      <w:lang w:val="en-US"/>
    </w:rPr>
  </w:style>
  <w:style w:type="character" w:customStyle="1" w:styleId="Ttulo4Car">
    <w:name w:val="Título 4 Car"/>
    <w:link w:val="Ttulo4"/>
    <w:rsid w:val="00F260D0"/>
    <w:rPr>
      <w:rFonts w:ascii="Times New Roman" w:eastAsia="Times New Roman" w:hAnsi="Times New Roman" w:cs="Times New Roman"/>
      <w:i/>
      <w:iCs/>
      <w:sz w:val="18"/>
      <w:szCs w:val="18"/>
      <w:lang w:val="en-US"/>
    </w:rPr>
  </w:style>
  <w:style w:type="character" w:customStyle="1" w:styleId="Ttulo5Car">
    <w:name w:val="Título 5 Car"/>
    <w:link w:val="Ttulo5"/>
    <w:rsid w:val="00F260D0"/>
    <w:rPr>
      <w:rFonts w:ascii="Times New Roman" w:eastAsia="Times New Roman" w:hAnsi="Times New Roman" w:cs="Times New Roman"/>
      <w:sz w:val="18"/>
      <w:szCs w:val="18"/>
      <w:lang w:val="en-US"/>
    </w:rPr>
  </w:style>
  <w:style w:type="character" w:customStyle="1" w:styleId="Ttulo6Car">
    <w:name w:val="Título 6 Car"/>
    <w:link w:val="Ttulo6"/>
    <w:rsid w:val="00F260D0"/>
    <w:rPr>
      <w:rFonts w:ascii="Times New Roman" w:eastAsia="Times New Roman" w:hAnsi="Times New Roman" w:cs="Times New Roman"/>
      <w:i/>
      <w:iCs/>
      <w:sz w:val="16"/>
      <w:szCs w:val="16"/>
      <w:lang w:val="en-US"/>
    </w:rPr>
  </w:style>
  <w:style w:type="character" w:customStyle="1" w:styleId="Ttulo7Car">
    <w:name w:val="Título 7 Car"/>
    <w:link w:val="Ttulo7"/>
    <w:rsid w:val="00F260D0"/>
    <w:rPr>
      <w:rFonts w:ascii="Times New Roman" w:eastAsia="Times New Roman" w:hAnsi="Times New Roman" w:cs="Times New Roman"/>
      <w:sz w:val="16"/>
      <w:szCs w:val="16"/>
      <w:lang w:val="en-US"/>
    </w:rPr>
  </w:style>
  <w:style w:type="character" w:customStyle="1" w:styleId="Ttulo8Car">
    <w:name w:val="Título 8 Car"/>
    <w:link w:val="Ttulo8"/>
    <w:rsid w:val="00F260D0"/>
    <w:rPr>
      <w:rFonts w:ascii="Times New Roman" w:eastAsia="Times New Roman" w:hAnsi="Times New Roman" w:cs="Times New Roman"/>
      <w:i/>
      <w:iCs/>
      <w:sz w:val="16"/>
      <w:szCs w:val="16"/>
      <w:lang w:val="en-US"/>
    </w:rPr>
  </w:style>
  <w:style w:type="character" w:customStyle="1" w:styleId="Ttulo9Car">
    <w:name w:val="Título 9 Car"/>
    <w:link w:val="Ttulo9"/>
    <w:rsid w:val="00F260D0"/>
    <w:rPr>
      <w:rFonts w:ascii="Times New Roman" w:eastAsia="Times New Roman" w:hAnsi="Times New Roman" w:cs="Times New Roman"/>
      <w:sz w:val="16"/>
      <w:szCs w:val="16"/>
      <w:lang w:val="en-US"/>
    </w:rPr>
  </w:style>
  <w:style w:type="paragraph" w:customStyle="1" w:styleId="Abstract">
    <w:name w:val="Abstract"/>
    <w:basedOn w:val="Normal"/>
    <w:next w:val="Normal"/>
    <w:rsid w:val="00F260D0"/>
    <w:pPr>
      <w:spacing w:before="20"/>
      <w:ind w:firstLine="202"/>
      <w:jc w:val="both"/>
    </w:pPr>
    <w:rPr>
      <w:b/>
      <w:bCs/>
      <w:sz w:val="18"/>
      <w:szCs w:val="18"/>
    </w:rPr>
  </w:style>
  <w:style w:type="paragraph" w:customStyle="1" w:styleId="Authors">
    <w:name w:val="Authors"/>
    <w:basedOn w:val="Normal"/>
    <w:next w:val="Normal"/>
    <w:rsid w:val="00F260D0"/>
    <w:pPr>
      <w:framePr w:w="9072" w:hSpace="187" w:vSpace="187" w:wrap="notBeside" w:vAnchor="text" w:hAnchor="page" w:xAlign="center" w:y="1"/>
      <w:spacing w:after="320"/>
      <w:jc w:val="center"/>
    </w:pPr>
    <w:rPr>
      <w:sz w:val="22"/>
      <w:szCs w:val="22"/>
    </w:rPr>
  </w:style>
  <w:style w:type="character" w:customStyle="1" w:styleId="MemberType">
    <w:name w:val="MemberType"/>
    <w:rsid w:val="00F260D0"/>
    <w:rPr>
      <w:rFonts w:ascii="Times New Roman" w:hAnsi="Times New Roman" w:cs="Times New Roman"/>
      <w:i/>
      <w:iCs/>
      <w:sz w:val="22"/>
      <w:szCs w:val="22"/>
    </w:rPr>
  </w:style>
  <w:style w:type="paragraph" w:styleId="Ttulo">
    <w:name w:val="Title"/>
    <w:basedOn w:val="Normal"/>
    <w:next w:val="Normal"/>
    <w:link w:val="TtuloCar"/>
    <w:qFormat/>
    <w:rsid w:val="00F260D0"/>
    <w:pPr>
      <w:framePr w:w="9360" w:hSpace="187" w:vSpace="187" w:wrap="notBeside" w:vAnchor="text" w:hAnchor="page" w:xAlign="center" w:y="1"/>
      <w:jc w:val="center"/>
    </w:pPr>
    <w:rPr>
      <w:kern w:val="28"/>
      <w:sz w:val="48"/>
      <w:szCs w:val="48"/>
    </w:rPr>
  </w:style>
  <w:style w:type="character" w:customStyle="1" w:styleId="TtuloCar">
    <w:name w:val="Título Car"/>
    <w:link w:val="Ttulo"/>
    <w:rsid w:val="00F260D0"/>
    <w:rPr>
      <w:rFonts w:ascii="Times New Roman" w:eastAsia="Times New Roman" w:hAnsi="Times New Roman" w:cs="Times New Roman"/>
      <w:kern w:val="28"/>
      <w:sz w:val="48"/>
      <w:szCs w:val="48"/>
      <w:lang w:val="en-US"/>
    </w:rPr>
  </w:style>
  <w:style w:type="paragraph" w:styleId="Textonotapie">
    <w:name w:val="footnote text"/>
    <w:basedOn w:val="Normal"/>
    <w:link w:val="TextonotapieCar"/>
    <w:semiHidden/>
    <w:rsid w:val="00F260D0"/>
    <w:pPr>
      <w:ind w:firstLine="202"/>
      <w:jc w:val="both"/>
    </w:pPr>
    <w:rPr>
      <w:sz w:val="16"/>
      <w:szCs w:val="16"/>
    </w:rPr>
  </w:style>
  <w:style w:type="character" w:customStyle="1" w:styleId="TextonotapieCar">
    <w:name w:val="Texto nota pie Car"/>
    <w:link w:val="Textonotapie"/>
    <w:semiHidden/>
    <w:rsid w:val="00F260D0"/>
    <w:rPr>
      <w:rFonts w:ascii="Times New Roman" w:eastAsia="Times New Roman" w:hAnsi="Times New Roman" w:cs="Times New Roman"/>
      <w:sz w:val="16"/>
      <w:szCs w:val="16"/>
      <w:lang w:val="en-US"/>
    </w:rPr>
  </w:style>
  <w:style w:type="paragraph" w:customStyle="1" w:styleId="References">
    <w:name w:val="References"/>
    <w:basedOn w:val="Normal"/>
    <w:rsid w:val="00F260D0"/>
    <w:pPr>
      <w:numPr>
        <w:numId w:val="2"/>
      </w:numPr>
      <w:jc w:val="both"/>
    </w:pPr>
    <w:rPr>
      <w:sz w:val="16"/>
      <w:szCs w:val="16"/>
    </w:rPr>
  </w:style>
  <w:style w:type="paragraph" w:customStyle="1" w:styleId="IndexTerms">
    <w:name w:val="IndexTerms"/>
    <w:basedOn w:val="Normal"/>
    <w:next w:val="Normal"/>
    <w:rsid w:val="00F260D0"/>
    <w:pPr>
      <w:ind w:firstLine="202"/>
      <w:jc w:val="both"/>
    </w:pPr>
    <w:rPr>
      <w:b/>
      <w:bCs/>
      <w:sz w:val="18"/>
      <w:szCs w:val="18"/>
    </w:rPr>
  </w:style>
  <w:style w:type="character" w:styleId="Refdenotaalpie">
    <w:name w:val="footnote reference"/>
    <w:semiHidden/>
    <w:rsid w:val="00F260D0"/>
    <w:rPr>
      <w:vertAlign w:val="superscript"/>
    </w:rPr>
  </w:style>
  <w:style w:type="paragraph" w:customStyle="1" w:styleId="TextCarCar">
    <w:name w:val="Text Car Car"/>
    <w:basedOn w:val="Normal"/>
    <w:link w:val="TextCarCarCar"/>
    <w:rsid w:val="00F260D0"/>
    <w:pPr>
      <w:widowControl w:val="0"/>
      <w:spacing w:line="252" w:lineRule="auto"/>
      <w:ind w:firstLine="202"/>
      <w:jc w:val="both"/>
    </w:pPr>
  </w:style>
  <w:style w:type="paragraph" w:customStyle="1" w:styleId="FigureCaption">
    <w:name w:val="Figure Caption"/>
    <w:basedOn w:val="Normal"/>
    <w:rsid w:val="00F260D0"/>
    <w:pPr>
      <w:jc w:val="both"/>
    </w:pPr>
    <w:rPr>
      <w:sz w:val="16"/>
      <w:szCs w:val="16"/>
    </w:rPr>
  </w:style>
  <w:style w:type="paragraph" w:customStyle="1" w:styleId="TableTitle">
    <w:name w:val="Table Title"/>
    <w:basedOn w:val="Normal"/>
    <w:rsid w:val="00F260D0"/>
    <w:pPr>
      <w:jc w:val="center"/>
    </w:pPr>
    <w:rPr>
      <w:smallCaps/>
      <w:sz w:val="16"/>
      <w:szCs w:val="16"/>
    </w:rPr>
  </w:style>
  <w:style w:type="paragraph" w:customStyle="1" w:styleId="ReferenceHead">
    <w:name w:val="Reference Head"/>
    <w:basedOn w:val="Ttulo1"/>
    <w:rsid w:val="00F260D0"/>
    <w:pPr>
      <w:numPr>
        <w:numId w:val="0"/>
      </w:numPr>
    </w:pPr>
  </w:style>
  <w:style w:type="paragraph" w:customStyle="1" w:styleId="Equation">
    <w:name w:val="Equation"/>
    <w:basedOn w:val="Normal"/>
    <w:next w:val="Normal"/>
    <w:rsid w:val="00F260D0"/>
    <w:pPr>
      <w:widowControl w:val="0"/>
      <w:tabs>
        <w:tab w:val="right" w:pos="5040"/>
      </w:tabs>
      <w:spacing w:line="252" w:lineRule="auto"/>
      <w:jc w:val="both"/>
    </w:pPr>
  </w:style>
  <w:style w:type="character" w:styleId="Hipervnculo">
    <w:name w:val="Hyperlink"/>
    <w:rsid w:val="00F260D0"/>
    <w:rPr>
      <w:color w:val="0000FF"/>
      <w:u w:val="single"/>
    </w:rPr>
  </w:style>
  <w:style w:type="paragraph" w:styleId="Encabezado">
    <w:name w:val="header"/>
    <w:basedOn w:val="Normal"/>
    <w:link w:val="EncabezadoCar"/>
    <w:uiPriority w:val="99"/>
    <w:unhideWhenUsed/>
    <w:rsid w:val="00F260D0"/>
    <w:pPr>
      <w:tabs>
        <w:tab w:val="center" w:pos="4252"/>
        <w:tab w:val="right" w:pos="8504"/>
      </w:tabs>
    </w:pPr>
  </w:style>
  <w:style w:type="character" w:customStyle="1" w:styleId="EncabezadoCar">
    <w:name w:val="Encabezado Car"/>
    <w:link w:val="Encabezado"/>
    <w:uiPriority w:val="99"/>
    <w:rsid w:val="00F260D0"/>
    <w:rPr>
      <w:rFonts w:ascii="Times New Roman" w:eastAsia="Times New Roman" w:hAnsi="Times New Roman" w:cs="Times New Roman"/>
      <w:sz w:val="20"/>
      <w:szCs w:val="20"/>
      <w:lang w:val="en-US"/>
    </w:rPr>
  </w:style>
  <w:style w:type="paragraph" w:styleId="Piedepgina">
    <w:name w:val="footer"/>
    <w:basedOn w:val="Normal"/>
    <w:link w:val="PiedepginaCar"/>
    <w:uiPriority w:val="99"/>
    <w:unhideWhenUsed/>
    <w:rsid w:val="00F260D0"/>
    <w:pPr>
      <w:tabs>
        <w:tab w:val="center" w:pos="4252"/>
        <w:tab w:val="right" w:pos="8504"/>
      </w:tabs>
    </w:pPr>
  </w:style>
  <w:style w:type="character" w:customStyle="1" w:styleId="PiedepginaCar">
    <w:name w:val="Pie de página Car"/>
    <w:link w:val="Piedepgina"/>
    <w:uiPriority w:val="99"/>
    <w:rsid w:val="00F260D0"/>
    <w:rPr>
      <w:rFonts w:ascii="Times New Roman" w:eastAsia="Times New Roman" w:hAnsi="Times New Roman" w:cs="Times New Roman"/>
      <w:sz w:val="20"/>
      <w:szCs w:val="20"/>
      <w:lang w:val="en-US"/>
    </w:rPr>
  </w:style>
  <w:style w:type="character" w:customStyle="1" w:styleId="TextCarCarCar">
    <w:name w:val="Text Car Car Car"/>
    <w:link w:val="TextCarCar"/>
    <w:rsid w:val="00AB04BE"/>
    <w:rPr>
      <w:lang w:val="en-US" w:eastAsia="en-US" w:bidi="ar-SA"/>
    </w:rPr>
  </w:style>
  <w:style w:type="character" w:styleId="Mencinsinresolver">
    <w:name w:val="Unresolved Mention"/>
    <w:uiPriority w:val="99"/>
    <w:semiHidden/>
    <w:unhideWhenUsed/>
    <w:rsid w:val="00FD418D"/>
    <w:rPr>
      <w:color w:val="605E5C"/>
      <w:shd w:val="clear" w:color="auto" w:fill="E1DFDD"/>
    </w:rPr>
  </w:style>
  <w:style w:type="paragraph" w:styleId="NormalWeb">
    <w:name w:val="Normal (Web)"/>
    <w:basedOn w:val="Normal"/>
    <w:uiPriority w:val="99"/>
    <w:semiHidden/>
    <w:unhideWhenUsed/>
    <w:rsid w:val="00F20282"/>
    <w:rPr>
      <w:sz w:val="24"/>
      <w:szCs w:val="24"/>
    </w:rPr>
  </w:style>
  <w:style w:type="character" w:styleId="nfasis">
    <w:name w:val="Emphasis"/>
    <w:basedOn w:val="Fuentedeprrafopredeter"/>
    <w:uiPriority w:val="20"/>
    <w:qFormat/>
    <w:rsid w:val="001121D8"/>
    <w:rPr>
      <w:i/>
      <w:iCs/>
    </w:rPr>
  </w:style>
  <w:style w:type="character" w:styleId="Hipervnculovisitado">
    <w:name w:val="FollowedHyperlink"/>
    <w:basedOn w:val="Fuentedeprrafopredeter"/>
    <w:uiPriority w:val="99"/>
    <w:semiHidden/>
    <w:unhideWhenUsed/>
    <w:rsid w:val="00AD6B0B"/>
    <w:rPr>
      <w:color w:val="954F72" w:themeColor="followedHyperlink"/>
      <w:u w:val="single"/>
    </w:rPr>
  </w:style>
  <w:style w:type="paragraph" w:styleId="Prrafodelista">
    <w:name w:val="List Paragraph"/>
    <w:basedOn w:val="Normal"/>
    <w:uiPriority w:val="34"/>
    <w:qFormat/>
    <w:rsid w:val="006B73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84161">
      <w:bodyDiv w:val="1"/>
      <w:marLeft w:val="0"/>
      <w:marRight w:val="0"/>
      <w:marTop w:val="0"/>
      <w:marBottom w:val="0"/>
      <w:divBdr>
        <w:top w:val="none" w:sz="0" w:space="0" w:color="auto"/>
        <w:left w:val="none" w:sz="0" w:space="0" w:color="auto"/>
        <w:bottom w:val="none" w:sz="0" w:space="0" w:color="auto"/>
        <w:right w:val="none" w:sz="0" w:space="0" w:color="auto"/>
      </w:divBdr>
    </w:div>
    <w:div w:id="165099997">
      <w:bodyDiv w:val="1"/>
      <w:marLeft w:val="0"/>
      <w:marRight w:val="0"/>
      <w:marTop w:val="0"/>
      <w:marBottom w:val="0"/>
      <w:divBdr>
        <w:top w:val="none" w:sz="0" w:space="0" w:color="auto"/>
        <w:left w:val="none" w:sz="0" w:space="0" w:color="auto"/>
        <w:bottom w:val="none" w:sz="0" w:space="0" w:color="auto"/>
        <w:right w:val="none" w:sz="0" w:space="0" w:color="auto"/>
      </w:divBdr>
    </w:div>
    <w:div w:id="284779332">
      <w:bodyDiv w:val="1"/>
      <w:marLeft w:val="0"/>
      <w:marRight w:val="0"/>
      <w:marTop w:val="0"/>
      <w:marBottom w:val="0"/>
      <w:divBdr>
        <w:top w:val="none" w:sz="0" w:space="0" w:color="auto"/>
        <w:left w:val="none" w:sz="0" w:space="0" w:color="auto"/>
        <w:bottom w:val="none" w:sz="0" w:space="0" w:color="auto"/>
        <w:right w:val="none" w:sz="0" w:space="0" w:color="auto"/>
      </w:divBdr>
      <w:divsChild>
        <w:div w:id="215629445">
          <w:marLeft w:val="0"/>
          <w:marRight w:val="0"/>
          <w:marTop w:val="0"/>
          <w:marBottom w:val="0"/>
          <w:divBdr>
            <w:top w:val="none" w:sz="0" w:space="0" w:color="auto"/>
            <w:left w:val="none" w:sz="0" w:space="0" w:color="auto"/>
            <w:bottom w:val="none" w:sz="0" w:space="0" w:color="auto"/>
            <w:right w:val="none" w:sz="0" w:space="0" w:color="auto"/>
          </w:divBdr>
        </w:div>
      </w:divsChild>
    </w:div>
    <w:div w:id="431902600">
      <w:bodyDiv w:val="1"/>
      <w:marLeft w:val="0"/>
      <w:marRight w:val="0"/>
      <w:marTop w:val="0"/>
      <w:marBottom w:val="0"/>
      <w:divBdr>
        <w:top w:val="none" w:sz="0" w:space="0" w:color="auto"/>
        <w:left w:val="none" w:sz="0" w:space="0" w:color="auto"/>
        <w:bottom w:val="none" w:sz="0" w:space="0" w:color="auto"/>
        <w:right w:val="none" w:sz="0" w:space="0" w:color="auto"/>
      </w:divBdr>
    </w:div>
    <w:div w:id="619259864">
      <w:bodyDiv w:val="1"/>
      <w:marLeft w:val="0"/>
      <w:marRight w:val="0"/>
      <w:marTop w:val="0"/>
      <w:marBottom w:val="0"/>
      <w:divBdr>
        <w:top w:val="none" w:sz="0" w:space="0" w:color="auto"/>
        <w:left w:val="none" w:sz="0" w:space="0" w:color="auto"/>
        <w:bottom w:val="none" w:sz="0" w:space="0" w:color="auto"/>
        <w:right w:val="none" w:sz="0" w:space="0" w:color="auto"/>
      </w:divBdr>
      <w:divsChild>
        <w:div w:id="941111467">
          <w:marLeft w:val="0"/>
          <w:marRight w:val="0"/>
          <w:marTop w:val="0"/>
          <w:marBottom w:val="0"/>
          <w:divBdr>
            <w:top w:val="none" w:sz="0" w:space="0" w:color="auto"/>
            <w:left w:val="none" w:sz="0" w:space="0" w:color="auto"/>
            <w:bottom w:val="none" w:sz="0" w:space="0" w:color="auto"/>
            <w:right w:val="none" w:sz="0" w:space="0" w:color="auto"/>
          </w:divBdr>
        </w:div>
        <w:div w:id="394619934">
          <w:marLeft w:val="0"/>
          <w:marRight w:val="0"/>
          <w:marTop w:val="0"/>
          <w:marBottom w:val="0"/>
          <w:divBdr>
            <w:top w:val="none" w:sz="0" w:space="0" w:color="auto"/>
            <w:left w:val="none" w:sz="0" w:space="0" w:color="auto"/>
            <w:bottom w:val="none" w:sz="0" w:space="0" w:color="auto"/>
            <w:right w:val="none" w:sz="0" w:space="0" w:color="auto"/>
          </w:divBdr>
        </w:div>
        <w:div w:id="1912614730">
          <w:marLeft w:val="0"/>
          <w:marRight w:val="0"/>
          <w:marTop w:val="0"/>
          <w:marBottom w:val="0"/>
          <w:divBdr>
            <w:top w:val="none" w:sz="0" w:space="0" w:color="auto"/>
            <w:left w:val="none" w:sz="0" w:space="0" w:color="auto"/>
            <w:bottom w:val="none" w:sz="0" w:space="0" w:color="auto"/>
            <w:right w:val="none" w:sz="0" w:space="0" w:color="auto"/>
          </w:divBdr>
        </w:div>
        <w:div w:id="892930206">
          <w:marLeft w:val="0"/>
          <w:marRight w:val="0"/>
          <w:marTop w:val="0"/>
          <w:marBottom w:val="0"/>
          <w:divBdr>
            <w:top w:val="none" w:sz="0" w:space="0" w:color="auto"/>
            <w:left w:val="none" w:sz="0" w:space="0" w:color="auto"/>
            <w:bottom w:val="none" w:sz="0" w:space="0" w:color="auto"/>
            <w:right w:val="none" w:sz="0" w:space="0" w:color="auto"/>
          </w:divBdr>
        </w:div>
        <w:div w:id="357662065">
          <w:marLeft w:val="0"/>
          <w:marRight w:val="0"/>
          <w:marTop w:val="0"/>
          <w:marBottom w:val="0"/>
          <w:divBdr>
            <w:top w:val="none" w:sz="0" w:space="0" w:color="auto"/>
            <w:left w:val="none" w:sz="0" w:space="0" w:color="auto"/>
            <w:bottom w:val="none" w:sz="0" w:space="0" w:color="auto"/>
            <w:right w:val="none" w:sz="0" w:space="0" w:color="auto"/>
          </w:divBdr>
        </w:div>
        <w:div w:id="1949191465">
          <w:marLeft w:val="0"/>
          <w:marRight w:val="0"/>
          <w:marTop w:val="0"/>
          <w:marBottom w:val="0"/>
          <w:divBdr>
            <w:top w:val="none" w:sz="0" w:space="0" w:color="auto"/>
            <w:left w:val="none" w:sz="0" w:space="0" w:color="auto"/>
            <w:bottom w:val="none" w:sz="0" w:space="0" w:color="auto"/>
            <w:right w:val="none" w:sz="0" w:space="0" w:color="auto"/>
          </w:divBdr>
        </w:div>
        <w:div w:id="1036387581">
          <w:marLeft w:val="0"/>
          <w:marRight w:val="0"/>
          <w:marTop w:val="0"/>
          <w:marBottom w:val="0"/>
          <w:divBdr>
            <w:top w:val="none" w:sz="0" w:space="0" w:color="auto"/>
            <w:left w:val="none" w:sz="0" w:space="0" w:color="auto"/>
            <w:bottom w:val="none" w:sz="0" w:space="0" w:color="auto"/>
            <w:right w:val="none" w:sz="0" w:space="0" w:color="auto"/>
          </w:divBdr>
        </w:div>
        <w:div w:id="1442144140">
          <w:marLeft w:val="0"/>
          <w:marRight w:val="0"/>
          <w:marTop w:val="0"/>
          <w:marBottom w:val="0"/>
          <w:divBdr>
            <w:top w:val="none" w:sz="0" w:space="0" w:color="auto"/>
            <w:left w:val="none" w:sz="0" w:space="0" w:color="auto"/>
            <w:bottom w:val="none" w:sz="0" w:space="0" w:color="auto"/>
            <w:right w:val="none" w:sz="0" w:space="0" w:color="auto"/>
          </w:divBdr>
        </w:div>
        <w:div w:id="260341554">
          <w:marLeft w:val="0"/>
          <w:marRight w:val="0"/>
          <w:marTop w:val="0"/>
          <w:marBottom w:val="0"/>
          <w:divBdr>
            <w:top w:val="none" w:sz="0" w:space="0" w:color="auto"/>
            <w:left w:val="none" w:sz="0" w:space="0" w:color="auto"/>
            <w:bottom w:val="none" w:sz="0" w:space="0" w:color="auto"/>
            <w:right w:val="none" w:sz="0" w:space="0" w:color="auto"/>
          </w:divBdr>
        </w:div>
        <w:div w:id="1028484458">
          <w:marLeft w:val="0"/>
          <w:marRight w:val="0"/>
          <w:marTop w:val="0"/>
          <w:marBottom w:val="0"/>
          <w:divBdr>
            <w:top w:val="none" w:sz="0" w:space="0" w:color="auto"/>
            <w:left w:val="none" w:sz="0" w:space="0" w:color="auto"/>
            <w:bottom w:val="none" w:sz="0" w:space="0" w:color="auto"/>
            <w:right w:val="none" w:sz="0" w:space="0" w:color="auto"/>
          </w:divBdr>
        </w:div>
      </w:divsChild>
    </w:div>
    <w:div w:id="844172476">
      <w:bodyDiv w:val="1"/>
      <w:marLeft w:val="0"/>
      <w:marRight w:val="0"/>
      <w:marTop w:val="0"/>
      <w:marBottom w:val="0"/>
      <w:divBdr>
        <w:top w:val="none" w:sz="0" w:space="0" w:color="auto"/>
        <w:left w:val="none" w:sz="0" w:space="0" w:color="auto"/>
        <w:bottom w:val="none" w:sz="0" w:space="0" w:color="auto"/>
        <w:right w:val="none" w:sz="0" w:space="0" w:color="auto"/>
      </w:divBdr>
    </w:div>
    <w:div w:id="871503477">
      <w:bodyDiv w:val="1"/>
      <w:marLeft w:val="0"/>
      <w:marRight w:val="0"/>
      <w:marTop w:val="0"/>
      <w:marBottom w:val="0"/>
      <w:divBdr>
        <w:top w:val="none" w:sz="0" w:space="0" w:color="auto"/>
        <w:left w:val="none" w:sz="0" w:space="0" w:color="auto"/>
        <w:bottom w:val="none" w:sz="0" w:space="0" w:color="auto"/>
        <w:right w:val="none" w:sz="0" w:space="0" w:color="auto"/>
      </w:divBdr>
    </w:div>
    <w:div w:id="893002193">
      <w:bodyDiv w:val="1"/>
      <w:marLeft w:val="0"/>
      <w:marRight w:val="0"/>
      <w:marTop w:val="0"/>
      <w:marBottom w:val="0"/>
      <w:divBdr>
        <w:top w:val="none" w:sz="0" w:space="0" w:color="auto"/>
        <w:left w:val="none" w:sz="0" w:space="0" w:color="auto"/>
        <w:bottom w:val="none" w:sz="0" w:space="0" w:color="auto"/>
        <w:right w:val="none" w:sz="0" w:space="0" w:color="auto"/>
      </w:divBdr>
    </w:div>
    <w:div w:id="894659248">
      <w:bodyDiv w:val="1"/>
      <w:marLeft w:val="0"/>
      <w:marRight w:val="0"/>
      <w:marTop w:val="0"/>
      <w:marBottom w:val="0"/>
      <w:divBdr>
        <w:top w:val="none" w:sz="0" w:space="0" w:color="auto"/>
        <w:left w:val="none" w:sz="0" w:space="0" w:color="auto"/>
        <w:bottom w:val="none" w:sz="0" w:space="0" w:color="auto"/>
        <w:right w:val="none" w:sz="0" w:space="0" w:color="auto"/>
      </w:divBdr>
    </w:div>
    <w:div w:id="969213278">
      <w:bodyDiv w:val="1"/>
      <w:marLeft w:val="0"/>
      <w:marRight w:val="0"/>
      <w:marTop w:val="0"/>
      <w:marBottom w:val="0"/>
      <w:divBdr>
        <w:top w:val="none" w:sz="0" w:space="0" w:color="auto"/>
        <w:left w:val="none" w:sz="0" w:space="0" w:color="auto"/>
        <w:bottom w:val="none" w:sz="0" w:space="0" w:color="auto"/>
        <w:right w:val="none" w:sz="0" w:space="0" w:color="auto"/>
      </w:divBdr>
    </w:div>
    <w:div w:id="1118528305">
      <w:bodyDiv w:val="1"/>
      <w:marLeft w:val="0"/>
      <w:marRight w:val="0"/>
      <w:marTop w:val="0"/>
      <w:marBottom w:val="0"/>
      <w:divBdr>
        <w:top w:val="none" w:sz="0" w:space="0" w:color="auto"/>
        <w:left w:val="none" w:sz="0" w:space="0" w:color="auto"/>
        <w:bottom w:val="none" w:sz="0" w:space="0" w:color="auto"/>
        <w:right w:val="none" w:sz="0" w:space="0" w:color="auto"/>
      </w:divBdr>
    </w:div>
    <w:div w:id="1165438072">
      <w:bodyDiv w:val="1"/>
      <w:marLeft w:val="0"/>
      <w:marRight w:val="0"/>
      <w:marTop w:val="0"/>
      <w:marBottom w:val="0"/>
      <w:divBdr>
        <w:top w:val="none" w:sz="0" w:space="0" w:color="auto"/>
        <w:left w:val="none" w:sz="0" w:space="0" w:color="auto"/>
        <w:bottom w:val="none" w:sz="0" w:space="0" w:color="auto"/>
        <w:right w:val="none" w:sz="0" w:space="0" w:color="auto"/>
      </w:divBdr>
    </w:div>
    <w:div w:id="1174150197">
      <w:bodyDiv w:val="1"/>
      <w:marLeft w:val="0"/>
      <w:marRight w:val="0"/>
      <w:marTop w:val="0"/>
      <w:marBottom w:val="0"/>
      <w:divBdr>
        <w:top w:val="none" w:sz="0" w:space="0" w:color="auto"/>
        <w:left w:val="none" w:sz="0" w:space="0" w:color="auto"/>
        <w:bottom w:val="none" w:sz="0" w:space="0" w:color="auto"/>
        <w:right w:val="none" w:sz="0" w:space="0" w:color="auto"/>
      </w:divBdr>
    </w:div>
    <w:div w:id="1228146801">
      <w:bodyDiv w:val="1"/>
      <w:marLeft w:val="0"/>
      <w:marRight w:val="0"/>
      <w:marTop w:val="0"/>
      <w:marBottom w:val="0"/>
      <w:divBdr>
        <w:top w:val="none" w:sz="0" w:space="0" w:color="auto"/>
        <w:left w:val="none" w:sz="0" w:space="0" w:color="auto"/>
        <w:bottom w:val="none" w:sz="0" w:space="0" w:color="auto"/>
        <w:right w:val="none" w:sz="0" w:space="0" w:color="auto"/>
      </w:divBdr>
      <w:divsChild>
        <w:div w:id="2020886072">
          <w:marLeft w:val="0"/>
          <w:marRight w:val="0"/>
          <w:marTop w:val="0"/>
          <w:marBottom w:val="0"/>
          <w:divBdr>
            <w:top w:val="none" w:sz="0" w:space="0" w:color="auto"/>
            <w:left w:val="none" w:sz="0" w:space="0" w:color="auto"/>
            <w:bottom w:val="none" w:sz="0" w:space="0" w:color="auto"/>
            <w:right w:val="none" w:sz="0" w:space="0" w:color="auto"/>
          </w:divBdr>
        </w:div>
        <w:div w:id="1760952589">
          <w:marLeft w:val="0"/>
          <w:marRight w:val="0"/>
          <w:marTop w:val="0"/>
          <w:marBottom w:val="0"/>
          <w:divBdr>
            <w:top w:val="none" w:sz="0" w:space="0" w:color="auto"/>
            <w:left w:val="none" w:sz="0" w:space="0" w:color="auto"/>
            <w:bottom w:val="none" w:sz="0" w:space="0" w:color="auto"/>
            <w:right w:val="none" w:sz="0" w:space="0" w:color="auto"/>
          </w:divBdr>
        </w:div>
        <w:div w:id="1604459365">
          <w:marLeft w:val="0"/>
          <w:marRight w:val="0"/>
          <w:marTop w:val="0"/>
          <w:marBottom w:val="0"/>
          <w:divBdr>
            <w:top w:val="none" w:sz="0" w:space="0" w:color="auto"/>
            <w:left w:val="none" w:sz="0" w:space="0" w:color="auto"/>
            <w:bottom w:val="none" w:sz="0" w:space="0" w:color="auto"/>
            <w:right w:val="none" w:sz="0" w:space="0" w:color="auto"/>
          </w:divBdr>
        </w:div>
        <w:div w:id="2007201524">
          <w:marLeft w:val="0"/>
          <w:marRight w:val="0"/>
          <w:marTop w:val="0"/>
          <w:marBottom w:val="0"/>
          <w:divBdr>
            <w:top w:val="none" w:sz="0" w:space="0" w:color="auto"/>
            <w:left w:val="none" w:sz="0" w:space="0" w:color="auto"/>
            <w:bottom w:val="none" w:sz="0" w:space="0" w:color="auto"/>
            <w:right w:val="none" w:sz="0" w:space="0" w:color="auto"/>
          </w:divBdr>
        </w:div>
        <w:div w:id="301036510">
          <w:marLeft w:val="0"/>
          <w:marRight w:val="0"/>
          <w:marTop w:val="0"/>
          <w:marBottom w:val="0"/>
          <w:divBdr>
            <w:top w:val="none" w:sz="0" w:space="0" w:color="auto"/>
            <w:left w:val="none" w:sz="0" w:space="0" w:color="auto"/>
            <w:bottom w:val="none" w:sz="0" w:space="0" w:color="auto"/>
            <w:right w:val="none" w:sz="0" w:space="0" w:color="auto"/>
          </w:divBdr>
        </w:div>
        <w:div w:id="1079904539">
          <w:marLeft w:val="0"/>
          <w:marRight w:val="0"/>
          <w:marTop w:val="0"/>
          <w:marBottom w:val="0"/>
          <w:divBdr>
            <w:top w:val="none" w:sz="0" w:space="0" w:color="auto"/>
            <w:left w:val="none" w:sz="0" w:space="0" w:color="auto"/>
            <w:bottom w:val="none" w:sz="0" w:space="0" w:color="auto"/>
            <w:right w:val="none" w:sz="0" w:space="0" w:color="auto"/>
          </w:divBdr>
        </w:div>
        <w:div w:id="1261063009">
          <w:marLeft w:val="0"/>
          <w:marRight w:val="0"/>
          <w:marTop w:val="0"/>
          <w:marBottom w:val="0"/>
          <w:divBdr>
            <w:top w:val="none" w:sz="0" w:space="0" w:color="auto"/>
            <w:left w:val="none" w:sz="0" w:space="0" w:color="auto"/>
            <w:bottom w:val="none" w:sz="0" w:space="0" w:color="auto"/>
            <w:right w:val="none" w:sz="0" w:space="0" w:color="auto"/>
          </w:divBdr>
        </w:div>
        <w:div w:id="1733850251">
          <w:marLeft w:val="0"/>
          <w:marRight w:val="0"/>
          <w:marTop w:val="0"/>
          <w:marBottom w:val="0"/>
          <w:divBdr>
            <w:top w:val="none" w:sz="0" w:space="0" w:color="auto"/>
            <w:left w:val="none" w:sz="0" w:space="0" w:color="auto"/>
            <w:bottom w:val="none" w:sz="0" w:space="0" w:color="auto"/>
            <w:right w:val="none" w:sz="0" w:space="0" w:color="auto"/>
          </w:divBdr>
        </w:div>
        <w:div w:id="708724396">
          <w:marLeft w:val="0"/>
          <w:marRight w:val="0"/>
          <w:marTop w:val="0"/>
          <w:marBottom w:val="0"/>
          <w:divBdr>
            <w:top w:val="none" w:sz="0" w:space="0" w:color="auto"/>
            <w:left w:val="none" w:sz="0" w:space="0" w:color="auto"/>
            <w:bottom w:val="none" w:sz="0" w:space="0" w:color="auto"/>
            <w:right w:val="none" w:sz="0" w:space="0" w:color="auto"/>
          </w:divBdr>
        </w:div>
        <w:div w:id="1531607037">
          <w:marLeft w:val="0"/>
          <w:marRight w:val="0"/>
          <w:marTop w:val="0"/>
          <w:marBottom w:val="0"/>
          <w:divBdr>
            <w:top w:val="none" w:sz="0" w:space="0" w:color="auto"/>
            <w:left w:val="none" w:sz="0" w:space="0" w:color="auto"/>
            <w:bottom w:val="none" w:sz="0" w:space="0" w:color="auto"/>
            <w:right w:val="none" w:sz="0" w:space="0" w:color="auto"/>
          </w:divBdr>
        </w:div>
      </w:divsChild>
    </w:div>
    <w:div w:id="1598906089">
      <w:bodyDiv w:val="1"/>
      <w:marLeft w:val="0"/>
      <w:marRight w:val="0"/>
      <w:marTop w:val="0"/>
      <w:marBottom w:val="0"/>
      <w:divBdr>
        <w:top w:val="none" w:sz="0" w:space="0" w:color="auto"/>
        <w:left w:val="none" w:sz="0" w:space="0" w:color="auto"/>
        <w:bottom w:val="none" w:sz="0" w:space="0" w:color="auto"/>
        <w:right w:val="none" w:sz="0" w:space="0" w:color="auto"/>
      </w:divBdr>
    </w:div>
    <w:div w:id="1800025677">
      <w:bodyDiv w:val="1"/>
      <w:marLeft w:val="0"/>
      <w:marRight w:val="0"/>
      <w:marTop w:val="0"/>
      <w:marBottom w:val="0"/>
      <w:divBdr>
        <w:top w:val="none" w:sz="0" w:space="0" w:color="auto"/>
        <w:left w:val="none" w:sz="0" w:space="0" w:color="auto"/>
        <w:bottom w:val="none" w:sz="0" w:space="0" w:color="auto"/>
        <w:right w:val="none" w:sz="0" w:space="0" w:color="auto"/>
      </w:divBdr>
    </w:div>
    <w:div w:id="2105105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e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syreyes2001@yahoo.com" TargetMode="Externa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theme" Target="theme/theme1.xml"/><Relationship Id="rId10" Type="http://schemas.openxmlformats.org/officeDocument/2006/relationships/hyperlink" Target="https://orcid.org/0000-0003-2515-4383"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martinpipo_32@hotmail.com" TargetMode="Externa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A26AC-ED19-4975-B9C4-895E4C8E8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2352</Words>
  <Characters>12939</Characters>
  <Application>Microsoft Office Word</Application>
  <DocSecurity>0</DocSecurity>
  <Lines>107</Lines>
  <Paragraphs>30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vt:lpstr>
      <vt:lpstr></vt:lpstr>
    </vt:vector>
  </TitlesOfParts>
  <Company>PAPELES Y CORRUGADOS ANDINA</Company>
  <LinksUpToDate>false</LinksUpToDate>
  <CharactersWithSpaces>15261</CharactersWithSpaces>
  <SharedDoc>false</SharedDoc>
  <HLinks>
    <vt:vector size="18" baseType="variant">
      <vt:variant>
        <vt:i4>1114118</vt:i4>
      </vt:variant>
      <vt:variant>
        <vt:i4>6</vt:i4>
      </vt:variant>
      <vt:variant>
        <vt:i4>0</vt:i4>
      </vt:variant>
      <vt:variant>
        <vt:i4>5</vt:i4>
      </vt:variant>
      <vt:variant>
        <vt:lpwstr>https://www.un.org/sustainabledevelopment/es/objetivos-de-desarrollo-sostenible/</vt:lpwstr>
      </vt:variant>
      <vt:variant>
        <vt:lpwstr/>
      </vt:variant>
      <vt:variant>
        <vt:i4>1114118</vt:i4>
      </vt:variant>
      <vt:variant>
        <vt:i4>0</vt:i4>
      </vt:variant>
      <vt:variant>
        <vt:i4>0</vt:i4>
      </vt:variant>
      <vt:variant>
        <vt:i4>5</vt:i4>
      </vt:variant>
      <vt:variant>
        <vt:lpwstr>https://www.un.org/sustainabledevelopment/es/objetivos-de-desarrollo-sostenible/</vt:lpwstr>
      </vt:variant>
      <vt:variant>
        <vt:lpwstr/>
      </vt:variant>
      <vt:variant>
        <vt:i4>6094849</vt:i4>
      </vt:variant>
      <vt:variant>
        <vt:i4>0</vt:i4>
      </vt:variant>
      <vt:variant>
        <vt:i4>0</vt:i4>
      </vt:variant>
      <vt:variant>
        <vt:i4>5</vt:i4>
      </vt:variant>
      <vt:variant>
        <vt:lpwstr>https://es.wikipedia.org/wiki/Cowspiracy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PAPELES Y CORRUGADOS ANDINA</dc:creator>
  <cp:keywords/>
  <cp:lastModifiedBy>Francisco Santillan Campos</cp:lastModifiedBy>
  <cp:revision>13</cp:revision>
  <cp:lastPrinted>2025-01-16T15:31:00Z</cp:lastPrinted>
  <dcterms:created xsi:type="dcterms:W3CDTF">2024-07-09T00:33:00Z</dcterms:created>
  <dcterms:modified xsi:type="dcterms:W3CDTF">2025-01-16T15:32:00Z</dcterms:modified>
</cp:coreProperties>
</file>