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7238" w14:textId="5A02C242" w:rsidR="00AC6E35" w:rsidRDefault="00AC6E35" w:rsidP="00C15E8C">
      <w:pPr>
        <w:pBdr>
          <w:top w:val="nil"/>
          <w:left w:val="nil"/>
          <w:bottom w:val="nil"/>
          <w:right w:val="nil"/>
          <w:between w:val="nil"/>
        </w:pBdr>
        <w:shd w:val="clear" w:color="auto" w:fill="FFFFFF"/>
        <w:spacing w:before="240" w:line="360" w:lineRule="auto"/>
        <w:jc w:val="right"/>
        <w:rPr>
          <w:rFonts w:ascii="Times New Roman" w:eastAsia="Times New Roman" w:hAnsi="Times New Roman" w:cs="Times New Roman"/>
          <w:b/>
          <w:color w:val="000000"/>
          <w:sz w:val="32"/>
          <w:szCs w:val="32"/>
        </w:rPr>
      </w:pPr>
      <w:r w:rsidRPr="00D92C6B">
        <w:rPr>
          <w:rFonts w:ascii="Times New Roman" w:hAnsi="Times New Roman" w:cs="Times New Roman"/>
          <w:b/>
          <w:bCs/>
          <w:i/>
          <w:iCs/>
          <w:szCs w:val="24"/>
        </w:rPr>
        <w:t>Artículos científico</w:t>
      </w:r>
      <w:r w:rsidRPr="00AC6E35">
        <w:rPr>
          <w:rFonts w:ascii="Times New Roman" w:hAnsi="Times New Roman" w:cs="Times New Roman"/>
          <w:b/>
          <w:bCs/>
          <w:i/>
          <w:iCs/>
          <w:szCs w:val="24"/>
        </w:rPr>
        <w:t>s</w:t>
      </w:r>
    </w:p>
    <w:p w14:paraId="29CF5141" w14:textId="58E4AC72" w:rsidR="00736E74" w:rsidRPr="00AC6E35" w:rsidRDefault="009F605E" w:rsidP="00AC6E35">
      <w:pPr>
        <w:pBdr>
          <w:top w:val="nil"/>
          <w:left w:val="nil"/>
          <w:bottom w:val="nil"/>
          <w:right w:val="nil"/>
          <w:between w:val="nil"/>
        </w:pBdr>
        <w:shd w:val="clear" w:color="auto" w:fill="FFFFFF"/>
        <w:spacing w:after="0" w:line="276" w:lineRule="auto"/>
        <w:jc w:val="right"/>
        <w:rPr>
          <w:rFonts w:eastAsia="Times New Roman"/>
          <w:b/>
          <w:color w:val="000000"/>
          <w:sz w:val="32"/>
          <w:szCs w:val="32"/>
        </w:rPr>
      </w:pPr>
      <w:r w:rsidRPr="00AC6E35">
        <w:rPr>
          <w:rFonts w:eastAsia="Times New Roman"/>
          <w:b/>
          <w:color w:val="000000"/>
          <w:sz w:val="32"/>
          <w:szCs w:val="32"/>
        </w:rPr>
        <w:t xml:space="preserve">Inequidad y violencia </w:t>
      </w:r>
      <w:r w:rsidR="00C6318A" w:rsidRPr="00AC6E35">
        <w:rPr>
          <w:rFonts w:eastAsia="Times New Roman"/>
          <w:b/>
          <w:color w:val="000000"/>
          <w:sz w:val="32"/>
          <w:szCs w:val="32"/>
        </w:rPr>
        <w:t xml:space="preserve">de </w:t>
      </w:r>
      <w:r w:rsidRPr="00AC6E35">
        <w:rPr>
          <w:rFonts w:eastAsia="Times New Roman"/>
          <w:b/>
          <w:color w:val="000000"/>
          <w:sz w:val="32"/>
          <w:szCs w:val="32"/>
        </w:rPr>
        <w:t>género en el mercado laboral: experiencias de diseñadoras mexiquenses durante la pandemia</w:t>
      </w:r>
    </w:p>
    <w:p w14:paraId="116CFEC3" w14:textId="0E036F10" w:rsidR="00736E74" w:rsidRPr="00C15E8C" w:rsidRDefault="00AC6E35" w:rsidP="00AC6E35">
      <w:pPr>
        <w:pBdr>
          <w:top w:val="nil"/>
          <w:left w:val="nil"/>
          <w:bottom w:val="nil"/>
          <w:right w:val="nil"/>
          <w:between w:val="nil"/>
        </w:pBdr>
        <w:shd w:val="clear" w:color="auto" w:fill="FFFFFF"/>
        <w:spacing w:after="0" w:line="276" w:lineRule="auto"/>
        <w:jc w:val="right"/>
        <w:rPr>
          <w:rFonts w:eastAsia="Times New Roman"/>
          <w:b/>
          <w:i/>
          <w:iCs/>
          <w:color w:val="000000"/>
          <w:sz w:val="28"/>
          <w:szCs w:val="28"/>
          <w:lang w:val="en-US"/>
        </w:rPr>
      </w:pPr>
      <w:r w:rsidRPr="00C15E8C">
        <w:rPr>
          <w:rFonts w:eastAsia="Times New Roman"/>
          <w:b/>
          <w:i/>
          <w:iCs/>
          <w:color w:val="000000"/>
          <w:sz w:val="28"/>
          <w:szCs w:val="28"/>
          <w:lang w:val="en-US"/>
        </w:rPr>
        <w:br/>
      </w:r>
      <w:r w:rsidR="009F605E" w:rsidRPr="00C15E8C">
        <w:rPr>
          <w:rFonts w:eastAsia="Times New Roman"/>
          <w:b/>
          <w:i/>
          <w:iCs/>
          <w:color w:val="000000"/>
          <w:sz w:val="28"/>
          <w:szCs w:val="28"/>
          <w:lang w:val="en-US"/>
        </w:rPr>
        <w:t xml:space="preserve">Inequity and </w:t>
      </w:r>
      <w:r w:rsidR="00C33C47" w:rsidRPr="00C15E8C">
        <w:rPr>
          <w:rFonts w:eastAsia="Times New Roman"/>
          <w:b/>
          <w:i/>
          <w:iCs/>
          <w:color w:val="000000"/>
          <w:sz w:val="28"/>
          <w:szCs w:val="28"/>
          <w:lang w:val="en-US"/>
        </w:rPr>
        <w:t xml:space="preserve">Gender Violence </w:t>
      </w:r>
      <w:r w:rsidR="009F605E" w:rsidRPr="00C15E8C">
        <w:rPr>
          <w:rFonts w:eastAsia="Times New Roman"/>
          <w:b/>
          <w:i/>
          <w:iCs/>
          <w:color w:val="000000"/>
          <w:sz w:val="28"/>
          <w:szCs w:val="28"/>
          <w:lang w:val="en-US"/>
        </w:rPr>
        <w:t xml:space="preserve">in the </w:t>
      </w:r>
      <w:r w:rsidR="00C33C47" w:rsidRPr="00C15E8C">
        <w:rPr>
          <w:rFonts w:eastAsia="Times New Roman"/>
          <w:b/>
          <w:i/>
          <w:iCs/>
          <w:color w:val="000000"/>
          <w:sz w:val="28"/>
          <w:szCs w:val="28"/>
          <w:lang w:val="en-US"/>
        </w:rPr>
        <w:t>Labor Market</w:t>
      </w:r>
      <w:r w:rsidR="009F605E" w:rsidRPr="00C15E8C">
        <w:rPr>
          <w:rFonts w:eastAsia="Times New Roman"/>
          <w:b/>
          <w:i/>
          <w:iCs/>
          <w:color w:val="000000"/>
          <w:sz w:val="28"/>
          <w:szCs w:val="28"/>
          <w:lang w:val="en-US"/>
        </w:rPr>
        <w:t xml:space="preserve">: </w:t>
      </w:r>
      <w:r w:rsidR="00C33C47" w:rsidRPr="00C15E8C">
        <w:rPr>
          <w:rFonts w:eastAsia="Times New Roman"/>
          <w:b/>
          <w:i/>
          <w:iCs/>
          <w:color w:val="000000"/>
          <w:sz w:val="28"/>
          <w:szCs w:val="28"/>
          <w:lang w:val="en-US"/>
        </w:rPr>
        <w:t xml:space="preserve">Experiences </w:t>
      </w:r>
      <w:r w:rsidR="009F605E" w:rsidRPr="00C15E8C">
        <w:rPr>
          <w:rFonts w:eastAsia="Times New Roman"/>
          <w:b/>
          <w:i/>
          <w:iCs/>
          <w:color w:val="000000"/>
          <w:sz w:val="28"/>
          <w:szCs w:val="28"/>
          <w:lang w:val="en-US"/>
        </w:rPr>
        <w:t xml:space="preserve">of </w:t>
      </w:r>
      <w:r w:rsidR="00C33C47" w:rsidRPr="00C15E8C">
        <w:rPr>
          <w:rFonts w:eastAsia="Times New Roman"/>
          <w:b/>
          <w:i/>
          <w:iCs/>
          <w:color w:val="000000"/>
          <w:sz w:val="28"/>
          <w:szCs w:val="28"/>
          <w:lang w:val="en-US"/>
        </w:rPr>
        <w:t xml:space="preserve">Industrial Designers </w:t>
      </w:r>
      <w:r w:rsidR="009F605E" w:rsidRPr="00C15E8C">
        <w:rPr>
          <w:rFonts w:eastAsia="Times New Roman"/>
          <w:b/>
          <w:i/>
          <w:iCs/>
          <w:color w:val="000000"/>
          <w:sz w:val="28"/>
          <w:szCs w:val="28"/>
          <w:lang w:val="en-US"/>
        </w:rPr>
        <w:t xml:space="preserve">from </w:t>
      </w:r>
      <w:r w:rsidR="00C33C47" w:rsidRPr="00C15E8C">
        <w:rPr>
          <w:rFonts w:eastAsia="Times New Roman"/>
          <w:b/>
          <w:i/>
          <w:iCs/>
          <w:color w:val="000000"/>
          <w:sz w:val="28"/>
          <w:szCs w:val="28"/>
          <w:lang w:val="en-US"/>
        </w:rPr>
        <w:t>Mexico</w:t>
      </w:r>
    </w:p>
    <w:p w14:paraId="025DB5FF" w14:textId="6DB539BD" w:rsidR="00E36C99" w:rsidRDefault="00E36C99" w:rsidP="00E36C99">
      <w:pPr>
        <w:pBdr>
          <w:top w:val="nil"/>
          <w:left w:val="nil"/>
          <w:bottom w:val="nil"/>
          <w:right w:val="nil"/>
          <w:between w:val="nil"/>
        </w:pBdr>
        <w:shd w:val="clear" w:color="auto" w:fill="FFFFFF"/>
        <w:spacing w:after="0" w:line="360" w:lineRule="auto"/>
        <w:rPr>
          <w:rFonts w:ascii="Times New Roman" w:eastAsia="Times New Roman" w:hAnsi="Times New Roman" w:cs="Times New Roman"/>
          <w:bCs/>
          <w:color w:val="000000"/>
          <w:sz w:val="24"/>
          <w:szCs w:val="24"/>
          <w:lang w:val="en-US"/>
        </w:rPr>
      </w:pPr>
    </w:p>
    <w:p w14:paraId="0EE4103F" w14:textId="77777777" w:rsidR="00ED2254" w:rsidRPr="00C15E8C" w:rsidRDefault="00ED2254" w:rsidP="00C15E8C">
      <w:pPr>
        <w:pStyle w:val="NormalWeb"/>
        <w:shd w:val="clear" w:color="auto" w:fill="FFFFFF"/>
        <w:spacing w:before="0" w:beforeAutospacing="0" w:after="0" w:afterAutospacing="0" w:line="276" w:lineRule="auto"/>
        <w:jc w:val="right"/>
        <w:rPr>
          <w:rStyle w:val="Textoennegrita"/>
          <w:rFonts w:asciiTheme="majorHAnsi" w:hAnsiTheme="majorHAnsi" w:cstheme="majorHAnsi"/>
        </w:rPr>
      </w:pPr>
      <w:r w:rsidRPr="00C15E8C">
        <w:rPr>
          <w:rStyle w:val="Textoennegrita"/>
          <w:rFonts w:asciiTheme="majorHAnsi" w:hAnsiTheme="majorHAnsi" w:cstheme="majorHAnsi"/>
        </w:rPr>
        <w:t>Magda Villaseñor Contreras</w:t>
      </w:r>
    </w:p>
    <w:p w14:paraId="5E4FEC32" w14:textId="77777777" w:rsidR="00ED2254" w:rsidRPr="002C4E74" w:rsidRDefault="00ED2254" w:rsidP="00C15E8C">
      <w:pPr>
        <w:pStyle w:val="NormalWeb"/>
        <w:shd w:val="clear" w:color="auto" w:fill="FFFFFF"/>
        <w:spacing w:before="0" w:beforeAutospacing="0" w:after="0" w:afterAutospacing="0" w:line="276" w:lineRule="auto"/>
        <w:jc w:val="right"/>
        <w:rPr>
          <w:rStyle w:val="Textoennegrita"/>
          <w:b w:val="0"/>
          <w:bCs w:val="0"/>
        </w:rPr>
      </w:pPr>
      <w:r w:rsidRPr="002C4E74">
        <w:rPr>
          <w:rStyle w:val="Textoennegrita"/>
          <w:b w:val="0"/>
          <w:bCs w:val="0"/>
        </w:rPr>
        <w:t>Universidad Autónoma del Estado de México</w:t>
      </w:r>
    </w:p>
    <w:p w14:paraId="3B25138E" w14:textId="457DAB14" w:rsidR="00ED2254" w:rsidRPr="00C15E8C" w:rsidRDefault="002C4E74" w:rsidP="00C15E8C">
      <w:pPr>
        <w:pStyle w:val="NormalWeb"/>
        <w:shd w:val="clear" w:color="auto" w:fill="FFFFFF"/>
        <w:spacing w:before="0" w:beforeAutospacing="0" w:after="0" w:afterAutospacing="0" w:line="276" w:lineRule="auto"/>
        <w:jc w:val="right"/>
        <w:rPr>
          <w:rStyle w:val="Textoennegrita"/>
          <w:rFonts w:asciiTheme="majorHAnsi" w:hAnsiTheme="majorHAnsi" w:cstheme="majorHAnsi"/>
          <w:b w:val="0"/>
          <w:bCs w:val="0"/>
          <w:color w:val="FF0000"/>
        </w:rPr>
      </w:pPr>
      <w:r w:rsidRPr="00C15E8C">
        <w:rPr>
          <w:rStyle w:val="Textoennegrita"/>
          <w:rFonts w:asciiTheme="majorHAnsi" w:hAnsiTheme="majorHAnsi" w:cstheme="majorHAnsi"/>
          <w:b w:val="0"/>
          <w:bCs w:val="0"/>
          <w:color w:val="FF0000"/>
        </w:rPr>
        <w:t>magda.villasenor@gmail.com</w:t>
      </w:r>
    </w:p>
    <w:p w14:paraId="5AA6AF4D" w14:textId="712D634B" w:rsidR="002C4E74" w:rsidRPr="002C4E74" w:rsidRDefault="002C4E74" w:rsidP="00C15E8C">
      <w:pPr>
        <w:pStyle w:val="NormalWeb"/>
        <w:shd w:val="clear" w:color="auto" w:fill="FFFFFF"/>
        <w:spacing w:before="0" w:beforeAutospacing="0" w:after="0" w:afterAutospacing="0" w:line="276" w:lineRule="auto"/>
        <w:jc w:val="right"/>
        <w:rPr>
          <w:rStyle w:val="Textoennegrita"/>
          <w:b w:val="0"/>
          <w:bCs w:val="0"/>
        </w:rPr>
      </w:pPr>
      <w:r w:rsidRPr="002C4E74">
        <w:rPr>
          <w:rStyle w:val="Textoennegrita"/>
          <w:b w:val="0"/>
          <w:bCs w:val="0"/>
        </w:rPr>
        <w:t>https://orcid.org/0000-0002-4500-4334</w:t>
      </w:r>
    </w:p>
    <w:p w14:paraId="186BFCD0" w14:textId="77777777" w:rsidR="00ED2254" w:rsidRPr="00410FCC" w:rsidRDefault="00ED2254" w:rsidP="00C15E8C">
      <w:pPr>
        <w:pStyle w:val="NormalWeb"/>
        <w:shd w:val="clear" w:color="auto" w:fill="FFFFFF"/>
        <w:spacing w:before="0" w:beforeAutospacing="0" w:after="0" w:afterAutospacing="0" w:line="276" w:lineRule="auto"/>
        <w:jc w:val="right"/>
        <w:rPr>
          <w:rStyle w:val="Textoennegrita"/>
        </w:rPr>
      </w:pPr>
    </w:p>
    <w:p w14:paraId="01CE8352" w14:textId="302E3885" w:rsidR="00ED2254" w:rsidRPr="00C15E8C" w:rsidRDefault="00ED2254" w:rsidP="00C15E8C">
      <w:pPr>
        <w:pStyle w:val="NormalWeb"/>
        <w:shd w:val="clear" w:color="auto" w:fill="FFFFFF"/>
        <w:spacing w:before="0" w:beforeAutospacing="0" w:after="0" w:afterAutospacing="0" w:line="276" w:lineRule="auto"/>
        <w:jc w:val="right"/>
        <w:rPr>
          <w:rStyle w:val="Textoennegrita"/>
          <w:rFonts w:asciiTheme="majorHAnsi" w:hAnsiTheme="majorHAnsi" w:cstheme="majorHAnsi"/>
        </w:rPr>
      </w:pPr>
      <w:r w:rsidRPr="00C15E8C">
        <w:rPr>
          <w:rStyle w:val="Textoennegrita"/>
          <w:rFonts w:asciiTheme="majorHAnsi" w:hAnsiTheme="majorHAnsi" w:cstheme="majorHAnsi"/>
        </w:rPr>
        <w:t>Ana Aurora Maldon</w:t>
      </w:r>
      <w:r w:rsidR="002C4E74" w:rsidRPr="00C15E8C">
        <w:rPr>
          <w:rStyle w:val="Textoennegrita"/>
          <w:rFonts w:asciiTheme="majorHAnsi" w:hAnsiTheme="majorHAnsi" w:cstheme="majorHAnsi"/>
        </w:rPr>
        <w:t>a</w:t>
      </w:r>
      <w:r w:rsidRPr="00C15E8C">
        <w:rPr>
          <w:rStyle w:val="Textoennegrita"/>
          <w:rFonts w:asciiTheme="majorHAnsi" w:hAnsiTheme="majorHAnsi" w:cstheme="majorHAnsi"/>
        </w:rPr>
        <w:t>do Reyes</w:t>
      </w:r>
    </w:p>
    <w:p w14:paraId="6A908667" w14:textId="77777777" w:rsidR="00ED2254" w:rsidRPr="002C4E74" w:rsidRDefault="00ED2254" w:rsidP="00C15E8C">
      <w:pPr>
        <w:pStyle w:val="NormalWeb"/>
        <w:shd w:val="clear" w:color="auto" w:fill="FFFFFF"/>
        <w:spacing w:before="0" w:beforeAutospacing="0" w:after="0" w:afterAutospacing="0" w:line="276" w:lineRule="auto"/>
        <w:jc w:val="right"/>
        <w:rPr>
          <w:rStyle w:val="Textoennegrita"/>
          <w:b w:val="0"/>
          <w:bCs w:val="0"/>
        </w:rPr>
      </w:pPr>
      <w:r w:rsidRPr="002C4E74">
        <w:rPr>
          <w:rStyle w:val="Textoennegrita"/>
          <w:b w:val="0"/>
          <w:bCs w:val="0"/>
        </w:rPr>
        <w:t>Universidad Autónoma del Estado de México</w:t>
      </w:r>
    </w:p>
    <w:p w14:paraId="5C74FB93" w14:textId="70782894" w:rsidR="00ED2254" w:rsidRPr="00C15E8C" w:rsidRDefault="006F3B96" w:rsidP="00C15E8C">
      <w:pPr>
        <w:pStyle w:val="NormalWeb"/>
        <w:shd w:val="clear" w:color="auto" w:fill="FFFFFF"/>
        <w:spacing w:before="0" w:beforeAutospacing="0" w:after="0" w:afterAutospacing="0" w:line="276" w:lineRule="auto"/>
        <w:jc w:val="right"/>
        <w:rPr>
          <w:rStyle w:val="Textoennegrita"/>
          <w:rFonts w:asciiTheme="majorHAnsi" w:hAnsiTheme="majorHAnsi" w:cstheme="majorHAnsi"/>
          <w:b w:val="0"/>
          <w:bCs w:val="0"/>
          <w:color w:val="FF0000"/>
        </w:rPr>
      </w:pPr>
      <w:r w:rsidRPr="00C15E8C">
        <w:rPr>
          <w:rStyle w:val="Textoennegrita"/>
          <w:rFonts w:asciiTheme="majorHAnsi" w:hAnsiTheme="majorHAnsi" w:cstheme="majorHAnsi"/>
          <w:b w:val="0"/>
          <w:bCs w:val="0"/>
          <w:color w:val="FF0000"/>
        </w:rPr>
        <w:t>eurekaana@gmail.com</w:t>
      </w:r>
    </w:p>
    <w:p w14:paraId="16D077B3" w14:textId="525C0D5B" w:rsidR="006F3B96" w:rsidRPr="002C4E74" w:rsidRDefault="006F3B96" w:rsidP="00C15E8C">
      <w:pPr>
        <w:pStyle w:val="NormalWeb"/>
        <w:shd w:val="clear" w:color="auto" w:fill="FFFFFF"/>
        <w:spacing w:before="0" w:beforeAutospacing="0" w:after="0" w:afterAutospacing="0" w:line="276" w:lineRule="auto"/>
        <w:jc w:val="right"/>
        <w:rPr>
          <w:rStyle w:val="Textoennegrita"/>
          <w:b w:val="0"/>
          <w:bCs w:val="0"/>
        </w:rPr>
      </w:pPr>
      <w:r w:rsidRPr="002C4E74">
        <w:rPr>
          <w:rStyle w:val="Textoennegrita"/>
          <w:b w:val="0"/>
          <w:bCs w:val="0"/>
        </w:rPr>
        <w:t>https://orcid.org/0000-0002-</w:t>
      </w:r>
      <w:r>
        <w:rPr>
          <w:rStyle w:val="Textoennegrita"/>
          <w:b w:val="0"/>
          <w:bCs w:val="0"/>
        </w:rPr>
        <w:t>5619</w:t>
      </w:r>
      <w:r w:rsidRPr="002C4E74">
        <w:rPr>
          <w:rStyle w:val="Textoennegrita"/>
          <w:b w:val="0"/>
          <w:bCs w:val="0"/>
        </w:rPr>
        <w:t>-</w:t>
      </w:r>
      <w:r>
        <w:rPr>
          <w:rStyle w:val="Textoennegrita"/>
          <w:b w:val="0"/>
          <w:bCs w:val="0"/>
        </w:rPr>
        <w:t>6781</w:t>
      </w:r>
    </w:p>
    <w:p w14:paraId="7BB85355" w14:textId="77777777" w:rsidR="00E36C99" w:rsidRPr="00E36C99" w:rsidRDefault="00E36C99" w:rsidP="00E36C99">
      <w:pPr>
        <w:pBdr>
          <w:top w:val="nil"/>
          <w:left w:val="nil"/>
          <w:bottom w:val="nil"/>
          <w:right w:val="nil"/>
          <w:between w:val="nil"/>
        </w:pBdr>
        <w:shd w:val="clear" w:color="auto" w:fill="FFFFFF"/>
        <w:spacing w:after="0" w:line="360" w:lineRule="auto"/>
        <w:rPr>
          <w:rFonts w:ascii="Times New Roman" w:eastAsia="Times New Roman" w:hAnsi="Times New Roman" w:cs="Times New Roman"/>
          <w:bCs/>
          <w:color w:val="000000"/>
          <w:sz w:val="24"/>
          <w:szCs w:val="24"/>
        </w:rPr>
      </w:pPr>
    </w:p>
    <w:p w14:paraId="1D7631A5" w14:textId="601BADFF" w:rsidR="00736E74" w:rsidRPr="00AC6E35" w:rsidRDefault="009F605E" w:rsidP="00E36C99">
      <w:pPr>
        <w:pBdr>
          <w:top w:val="nil"/>
          <w:left w:val="nil"/>
          <w:bottom w:val="nil"/>
          <w:right w:val="nil"/>
          <w:between w:val="nil"/>
        </w:pBdr>
        <w:shd w:val="clear" w:color="auto" w:fill="FFFFFF"/>
        <w:spacing w:after="0" w:line="360" w:lineRule="auto"/>
        <w:rPr>
          <w:rFonts w:asciiTheme="majorHAnsi" w:eastAsia="Times New Roman" w:hAnsiTheme="majorHAnsi" w:cstheme="majorHAnsi"/>
          <w:b/>
          <w:color w:val="000000"/>
          <w:sz w:val="28"/>
          <w:szCs w:val="28"/>
        </w:rPr>
      </w:pPr>
      <w:r w:rsidRPr="00AC6E35">
        <w:rPr>
          <w:rFonts w:asciiTheme="majorHAnsi" w:eastAsia="Times New Roman" w:hAnsiTheme="majorHAnsi" w:cstheme="majorHAnsi"/>
          <w:b/>
          <w:color w:val="000000"/>
          <w:sz w:val="28"/>
          <w:szCs w:val="28"/>
        </w:rPr>
        <w:t>Resumen</w:t>
      </w:r>
    </w:p>
    <w:p w14:paraId="5A5B4043" w14:textId="22B6374B" w:rsidR="00736E74" w:rsidRDefault="008C026A" w:rsidP="00AC6E35">
      <w:pPr>
        <w:spacing w:after="0" w:line="360" w:lineRule="auto"/>
        <w:jc w:val="both"/>
        <w:rPr>
          <w:rFonts w:ascii="Times New Roman" w:eastAsia="Times New Roman" w:hAnsi="Times New Roman" w:cs="Times New Roman"/>
          <w:color w:val="000000"/>
          <w:sz w:val="24"/>
          <w:szCs w:val="24"/>
        </w:rPr>
      </w:pPr>
      <w:bookmarkStart w:id="0" w:name="_30j0zll" w:colFirst="0" w:colLast="0"/>
      <w:bookmarkEnd w:id="0"/>
      <w:r>
        <w:rPr>
          <w:rFonts w:ascii="Times New Roman" w:eastAsia="Times New Roman" w:hAnsi="Times New Roman" w:cs="Times New Roman"/>
          <w:sz w:val="24"/>
          <w:szCs w:val="24"/>
        </w:rPr>
        <w:t xml:space="preserve">Este artículo incluye un análisis con perspectiva de género </w:t>
      </w:r>
      <w:r w:rsidR="00572F06">
        <w:rPr>
          <w:rFonts w:ascii="Times New Roman" w:eastAsia="Times New Roman" w:hAnsi="Times New Roman" w:cs="Times New Roman"/>
          <w:sz w:val="24"/>
          <w:szCs w:val="24"/>
        </w:rPr>
        <w:t xml:space="preserve">sobre algunas </w:t>
      </w:r>
      <w:r>
        <w:rPr>
          <w:rFonts w:ascii="Times New Roman" w:eastAsia="Times New Roman" w:hAnsi="Times New Roman" w:cs="Times New Roman"/>
          <w:sz w:val="24"/>
          <w:szCs w:val="24"/>
        </w:rPr>
        <w:t xml:space="preserve">particularidades del ejercicio profesional de diseñadoras industriales del Estado de México, México, tomando en cuenta los cambios dentro de su vida social, personal y familiar, </w:t>
      </w:r>
      <w:r w:rsidR="000C3603">
        <w:rPr>
          <w:rFonts w:ascii="Times New Roman" w:eastAsia="Times New Roman" w:hAnsi="Times New Roman" w:cs="Times New Roman"/>
          <w:sz w:val="24"/>
          <w:szCs w:val="24"/>
        </w:rPr>
        <w:t xml:space="preserve">y profesional </w:t>
      </w:r>
      <w:r>
        <w:rPr>
          <w:rFonts w:ascii="Times New Roman" w:eastAsia="Times New Roman" w:hAnsi="Times New Roman" w:cs="Times New Roman"/>
          <w:sz w:val="24"/>
          <w:szCs w:val="24"/>
        </w:rPr>
        <w:t>en el contexto de la pandemia por covid-19.</w:t>
      </w:r>
      <w:r w:rsidR="00F14EE0">
        <w:rPr>
          <w:rFonts w:ascii="Times New Roman" w:eastAsia="Times New Roman" w:hAnsi="Times New Roman" w:cs="Times New Roman"/>
          <w:color w:val="000000"/>
          <w:sz w:val="24"/>
          <w:szCs w:val="24"/>
        </w:rPr>
        <w:t xml:space="preserve"> Para ello,</w:t>
      </w:r>
      <w:r w:rsidR="009F605E">
        <w:rPr>
          <w:rFonts w:ascii="Times New Roman" w:eastAsia="Times New Roman" w:hAnsi="Times New Roman" w:cs="Times New Roman"/>
          <w:color w:val="000000"/>
          <w:sz w:val="24"/>
          <w:szCs w:val="24"/>
        </w:rPr>
        <w:t xml:space="preserve"> se llevaron a cabo </w:t>
      </w:r>
      <w:r w:rsidR="00F14EE0">
        <w:rPr>
          <w:rFonts w:ascii="Times New Roman" w:eastAsia="Times New Roman" w:hAnsi="Times New Roman" w:cs="Times New Roman"/>
          <w:color w:val="000000"/>
          <w:sz w:val="24"/>
          <w:szCs w:val="24"/>
        </w:rPr>
        <w:t xml:space="preserve">ocho </w:t>
      </w:r>
      <w:r w:rsidR="009F605E">
        <w:rPr>
          <w:rFonts w:ascii="Times New Roman" w:eastAsia="Times New Roman" w:hAnsi="Times New Roman" w:cs="Times New Roman"/>
          <w:color w:val="000000"/>
          <w:sz w:val="24"/>
          <w:szCs w:val="24"/>
        </w:rPr>
        <w:t>grupos focales</w:t>
      </w:r>
      <w:r w:rsidR="00F14EE0">
        <w:rPr>
          <w:rFonts w:ascii="Times New Roman" w:eastAsia="Times New Roman" w:hAnsi="Times New Roman" w:cs="Times New Roman"/>
          <w:color w:val="000000"/>
          <w:sz w:val="24"/>
          <w:szCs w:val="24"/>
        </w:rPr>
        <w:t xml:space="preserve"> que convocaron a </w:t>
      </w:r>
      <w:r w:rsidR="000C3603">
        <w:rPr>
          <w:rFonts w:ascii="Times New Roman" w:eastAsia="Times New Roman" w:hAnsi="Times New Roman" w:cs="Times New Roman"/>
          <w:color w:val="000000"/>
          <w:sz w:val="24"/>
          <w:szCs w:val="24"/>
        </w:rPr>
        <w:t>mujeres</w:t>
      </w:r>
      <w:r w:rsidR="00F14EE0">
        <w:rPr>
          <w:rFonts w:ascii="Times New Roman" w:eastAsia="Times New Roman" w:hAnsi="Times New Roman" w:cs="Times New Roman"/>
          <w:color w:val="000000"/>
          <w:sz w:val="24"/>
          <w:szCs w:val="24"/>
        </w:rPr>
        <w:t xml:space="preserve"> de </w:t>
      </w:r>
      <w:r w:rsidR="009F605E">
        <w:rPr>
          <w:rFonts w:ascii="Times New Roman" w:eastAsia="Times New Roman" w:hAnsi="Times New Roman" w:cs="Times New Roman"/>
          <w:color w:val="000000"/>
          <w:sz w:val="24"/>
          <w:szCs w:val="24"/>
        </w:rPr>
        <w:t>cuatro campos laborales específicos del diseño: investigadoras, docentes, diseñadoras laborando en la iniciativa privada y en el servicio público</w:t>
      </w:r>
      <w:r w:rsidR="00F14EE0">
        <w:rPr>
          <w:rFonts w:ascii="Times New Roman" w:eastAsia="Times New Roman" w:hAnsi="Times New Roman" w:cs="Times New Roman"/>
          <w:color w:val="000000"/>
          <w:sz w:val="24"/>
          <w:szCs w:val="24"/>
        </w:rPr>
        <w:t xml:space="preserve">. </w:t>
      </w:r>
      <w:r w:rsidR="009F605E">
        <w:rPr>
          <w:rFonts w:ascii="Times New Roman" w:eastAsia="Times New Roman" w:hAnsi="Times New Roman" w:cs="Times New Roman"/>
          <w:color w:val="000000"/>
          <w:sz w:val="24"/>
          <w:szCs w:val="24"/>
        </w:rPr>
        <w:t xml:space="preserve">Uno de los resultados más importantes de la investigación es la violencia laboral de la que son objeto las diseñadoras industriales, quienes han sufrido </w:t>
      </w:r>
      <w:r w:rsidR="004B6C32">
        <w:rPr>
          <w:rFonts w:ascii="Times New Roman" w:eastAsia="Times New Roman" w:hAnsi="Times New Roman" w:cs="Times New Roman"/>
          <w:color w:val="000000"/>
          <w:sz w:val="24"/>
          <w:szCs w:val="24"/>
        </w:rPr>
        <w:t>dich</w:t>
      </w:r>
      <w:r>
        <w:rPr>
          <w:rFonts w:ascii="Times New Roman" w:eastAsia="Times New Roman" w:hAnsi="Times New Roman" w:cs="Times New Roman"/>
          <w:color w:val="000000"/>
          <w:sz w:val="24"/>
          <w:szCs w:val="24"/>
        </w:rPr>
        <w:t xml:space="preserve">a violencia </w:t>
      </w:r>
      <w:r w:rsidR="009F605E">
        <w:rPr>
          <w:rFonts w:ascii="Times New Roman" w:eastAsia="Times New Roman" w:hAnsi="Times New Roman" w:cs="Times New Roman"/>
          <w:color w:val="000000"/>
          <w:sz w:val="24"/>
          <w:szCs w:val="24"/>
        </w:rPr>
        <w:t xml:space="preserve">prácticamente desde los inicios de la profesión en México, ya que </w:t>
      </w:r>
      <w:r>
        <w:rPr>
          <w:rFonts w:ascii="Times New Roman" w:eastAsia="Times New Roman" w:hAnsi="Times New Roman" w:cs="Times New Roman"/>
          <w:color w:val="000000"/>
          <w:sz w:val="24"/>
          <w:szCs w:val="24"/>
        </w:rPr>
        <w:t xml:space="preserve">esta </w:t>
      </w:r>
      <w:r w:rsidR="009F605E">
        <w:rPr>
          <w:rFonts w:ascii="Times New Roman" w:eastAsia="Times New Roman" w:hAnsi="Times New Roman" w:cs="Times New Roman"/>
          <w:color w:val="000000"/>
          <w:sz w:val="24"/>
          <w:szCs w:val="24"/>
        </w:rPr>
        <w:t>se ha definido como una “profesión para hombres”</w:t>
      </w:r>
      <w:r>
        <w:rPr>
          <w:rFonts w:ascii="Times New Roman" w:eastAsia="Times New Roman" w:hAnsi="Times New Roman" w:cs="Times New Roman"/>
          <w:color w:val="000000"/>
          <w:sz w:val="24"/>
          <w:szCs w:val="24"/>
        </w:rPr>
        <w:t xml:space="preserve">. Y si bien </w:t>
      </w:r>
      <w:r w:rsidR="009F605E">
        <w:rPr>
          <w:rFonts w:ascii="Times New Roman" w:eastAsia="Times New Roman" w:hAnsi="Times New Roman" w:cs="Times New Roman"/>
          <w:color w:val="000000"/>
          <w:sz w:val="24"/>
          <w:szCs w:val="24"/>
        </w:rPr>
        <w:t>actualmente la matrícula en las distintas universidades está ya muy equilibrada entre mujeres y hombres, el trabajo de las diseñadoras en el campo laboral aún sigue invisibilizado. Las pautas y estrategias que se proponen para contribuir a la resolución de esta problemática van desde el empoderamiento a través de la autoafirmación hasta el desarrollo de redes de sororidad y colaboración transversales a los diversos campos laborales.</w:t>
      </w:r>
    </w:p>
    <w:p w14:paraId="67DFAD5B" w14:textId="2B6834F5" w:rsidR="00736E74" w:rsidRPr="003E3EBD" w:rsidRDefault="009F605E" w:rsidP="00E36C99">
      <w:pPr>
        <w:spacing w:after="0" w:line="360" w:lineRule="auto"/>
        <w:jc w:val="both"/>
        <w:rPr>
          <w:rFonts w:ascii="Times New Roman" w:eastAsia="Times New Roman" w:hAnsi="Times New Roman" w:cs="Times New Roman"/>
          <w:bCs/>
          <w:color w:val="000000"/>
          <w:sz w:val="24"/>
          <w:szCs w:val="24"/>
        </w:rPr>
      </w:pPr>
      <w:r w:rsidRPr="00AC6E35">
        <w:rPr>
          <w:rFonts w:asciiTheme="majorHAnsi" w:eastAsia="Times New Roman" w:hAnsiTheme="majorHAnsi" w:cstheme="majorHAnsi"/>
          <w:b/>
          <w:color w:val="000000"/>
          <w:sz w:val="28"/>
          <w:szCs w:val="28"/>
        </w:rPr>
        <w:t xml:space="preserve">Palabras </w:t>
      </w:r>
      <w:r w:rsidR="003E3EBD" w:rsidRPr="00AC6E35">
        <w:rPr>
          <w:rFonts w:asciiTheme="majorHAnsi" w:eastAsia="Times New Roman" w:hAnsiTheme="majorHAnsi" w:cstheme="majorHAnsi"/>
          <w:b/>
          <w:color w:val="000000"/>
          <w:sz w:val="28"/>
          <w:szCs w:val="28"/>
        </w:rPr>
        <w:t>c</w:t>
      </w:r>
      <w:r w:rsidRPr="00AC6E35">
        <w:rPr>
          <w:rFonts w:asciiTheme="majorHAnsi" w:eastAsia="Times New Roman" w:hAnsiTheme="majorHAnsi" w:cstheme="majorHAnsi"/>
          <w:b/>
          <w:color w:val="000000"/>
          <w:sz w:val="28"/>
          <w:szCs w:val="28"/>
        </w:rPr>
        <w:t>lave</w:t>
      </w:r>
      <w:r w:rsidR="003E3EBD" w:rsidRPr="00AC6E35">
        <w:rPr>
          <w:rFonts w:asciiTheme="majorHAnsi" w:eastAsia="Times New Roman" w:hAnsiTheme="majorHAnsi" w:cstheme="majorHAnsi"/>
          <w:b/>
          <w:color w:val="000000"/>
          <w:sz w:val="28"/>
          <w:szCs w:val="28"/>
        </w:rPr>
        <w:t>:</w:t>
      </w:r>
      <w:r w:rsidR="003E3EBD">
        <w:rPr>
          <w:rFonts w:ascii="Times New Roman" w:eastAsia="Times New Roman" w:hAnsi="Times New Roman" w:cs="Times New Roman"/>
          <w:bCs/>
          <w:color w:val="000000"/>
          <w:sz w:val="24"/>
          <w:szCs w:val="24"/>
        </w:rPr>
        <w:t xml:space="preserve"> </w:t>
      </w:r>
      <w:r w:rsidR="003E3EBD">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iseño </w:t>
      </w:r>
      <w:r w:rsidR="003E3EBD">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ndustrial, </w:t>
      </w:r>
      <w:r w:rsidR="000C3603">
        <w:rPr>
          <w:rFonts w:ascii="Times New Roman" w:eastAsia="Times New Roman" w:hAnsi="Times New Roman" w:cs="Times New Roman"/>
          <w:color w:val="000000"/>
          <w:sz w:val="24"/>
          <w:szCs w:val="24"/>
        </w:rPr>
        <w:t xml:space="preserve">estereotipos, inequidad por género, </w:t>
      </w:r>
      <w:r w:rsidR="003E3EBD">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erspectiva de género, </w:t>
      </w:r>
      <w:r w:rsidR="003E3EBD">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iolencia laboral</w:t>
      </w:r>
      <w:r w:rsidR="000C3603">
        <w:rPr>
          <w:rFonts w:ascii="Times New Roman" w:eastAsia="Times New Roman" w:hAnsi="Times New Roman" w:cs="Times New Roman"/>
          <w:color w:val="000000"/>
          <w:sz w:val="24"/>
          <w:szCs w:val="24"/>
        </w:rPr>
        <w:t>.</w:t>
      </w:r>
    </w:p>
    <w:p w14:paraId="0B0A6796" w14:textId="77777777" w:rsidR="00736E74" w:rsidRDefault="00736E74" w:rsidP="00E36C99">
      <w:pPr>
        <w:spacing w:after="0" w:line="360" w:lineRule="auto"/>
        <w:jc w:val="both"/>
        <w:rPr>
          <w:rFonts w:ascii="Times New Roman" w:eastAsia="Times New Roman" w:hAnsi="Times New Roman" w:cs="Times New Roman"/>
          <w:color w:val="000000"/>
        </w:rPr>
      </w:pPr>
    </w:p>
    <w:p w14:paraId="29348BB5" w14:textId="77777777" w:rsidR="00736E74" w:rsidRPr="00AC6E35" w:rsidRDefault="009F605E" w:rsidP="00E36C99">
      <w:pPr>
        <w:spacing w:after="0" w:line="360" w:lineRule="auto"/>
        <w:jc w:val="both"/>
        <w:rPr>
          <w:rFonts w:asciiTheme="majorHAnsi" w:eastAsia="Times New Roman" w:hAnsiTheme="majorHAnsi" w:cstheme="majorHAnsi"/>
          <w:b/>
          <w:color w:val="000000"/>
          <w:sz w:val="28"/>
          <w:szCs w:val="28"/>
        </w:rPr>
      </w:pPr>
      <w:r w:rsidRPr="00AC6E35">
        <w:rPr>
          <w:rFonts w:asciiTheme="majorHAnsi" w:eastAsia="Times New Roman" w:hAnsiTheme="majorHAnsi" w:cstheme="majorHAnsi"/>
          <w:b/>
          <w:color w:val="000000"/>
          <w:sz w:val="28"/>
          <w:szCs w:val="28"/>
        </w:rPr>
        <w:lastRenderedPageBreak/>
        <w:t>Abstract</w:t>
      </w:r>
    </w:p>
    <w:p w14:paraId="2F4C91B6" w14:textId="608CC170" w:rsidR="00C6318A" w:rsidRPr="00C6318A" w:rsidRDefault="00823A8B" w:rsidP="00C6318A">
      <w:pPr>
        <w:spacing w:after="0" w:line="360" w:lineRule="auto"/>
        <w:jc w:val="both"/>
        <w:rPr>
          <w:rFonts w:ascii="Times New Roman" w:eastAsia="Times New Roman" w:hAnsi="Times New Roman" w:cs="Times New Roman"/>
          <w:bCs/>
          <w:color w:val="000000"/>
          <w:sz w:val="24"/>
          <w:szCs w:val="24"/>
          <w:lang w:val="en-US"/>
        </w:rPr>
      </w:pPr>
      <w:r w:rsidRPr="00823A8B">
        <w:rPr>
          <w:rFonts w:ascii="Times New Roman" w:eastAsia="Times New Roman" w:hAnsi="Times New Roman" w:cs="Times New Roman"/>
          <w:bCs/>
          <w:color w:val="000000"/>
          <w:sz w:val="24"/>
          <w:szCs w:val="24"/>
          <w:lang w:val="en-US"/>
        </w:rPr>
        <w:t xml:space="preserve">This article includes an analysis with a gender perspective on some particularities of the professional practice of female industrial designers in the </w:t>
      </w:r>
      <w:r w:rsidR="00743E2F">
        <w:rPr>
          <w:rFonts w:ascii="Times New Roman" w:eastAsia="Times New Roman" w:hAnsi="Times New Roman" w:cs="Times New Roman"/>
          <w:bCs/>
          <w:color w:val="000000"/>
          <w:sz w:val="24"/>
          <w:szCs w:val="24"/>
          <w:lang w:val="en-US"/>
        </w:rPr>
        <w:t xml:space="preserve">Estado de </w:t>
      </w:r>
      <w:r w:rsidR="00C6318A" w:rsidRPr="00C6318A">
        <w:rPr>
          <w:rFonts w:ascii="Times New Roman" w:eastAsia="Times New Roman" w:hAnsi="Times New Roman" w:cs="Times New Roman"/>
          <w:bCs/>
          <w:color w:val="000000"/>
          <w:sz w:val="24"/>
          <w:szCs w:val="24"/>
          <w:lang w:val="en-US"/>
        </w:rPr>
        <w:t>M</w:t>
      </w:r>
      <w:r w:rsidR="00743E2F">
        <w:rPr>
          <w:rFonts w:ascii="Times New Roman" w:eastAsia="Times New Roman" w:hAnsi="Times New Roman" w:cs="Times New Roman"/>
          <w:bCs/>
          <w:color w:val="000000"/>
          <w:sz w:val="24"/>
          <w:szCs w:val="24"/>
          <w:lang w:val="en-US"/>
        </w:rPr>
        <w:t>é</w:t>
      </w:r>
      <w:r w:rsidR="00C6318A" w:rsidRPr="00C6318A">
        <w:rPr>
          <w:rFonts w:ascii="Times New Roman" w:eastAsia="Times New Roman" w:hAnsi="Times New Roman" w:cs="Times New Roman"/>
          <w:bCs/>
          <w:color w:val="000000"/>
          <w:sz w:val="24"/>
          <w:szCs w:val="24"/>
          <w:lang w:val="en-US"/>
        </w:rPr>
        <w:t>xico, M</w:t>
      </w:r>
      <w:r w:rsidR="00743E2F">
        <w:rPr>
          <w:rFonts w:ascii="Times New Roman" w:eastAsia="Times New Roman" w:hAnsi="Times New Roman" w:cs="Times New Roman"/>
          <w:bCs/>
          <w:color w:val="000000"/>
          <w:sz w:val="24"/>
          <w:szCs w:val="24"/>
          <w:lang w:val="en-US"/>
        </w:rPr>
        <w:t>e</w:t>
      </w:r>
      <w:r w:rsidR="00C6318A" w:rsidRPr="00C6318A">
        <w:rPr>
          <w:rFonts w:ascii="Times New Roman" w:eastAsia="Times New Roman" w:hAnsi="Times New Roman" w:cs="Times New Roman"/>
          <w:bCs/>
          <w:color w:val="000000"/>
          <w:sz w:val="24"/>
          <w:szCs w:val="24"/>
          <w:lang w:val="en-US"/>
        </w:rPr>
        <w:t>xico, taking into account the changes in their social, personal, family and professional life in the context of the covid-19 pandemic. For this purpose, eight focus groups were carried out with women from four specific fields of design: researchers, teachers, designers working in the private sector and in public service. One of the most important results of the research is the labor violence suffered by women industrial designers, who have suffered such violence practically since the beginning of the profession in M</w:t>
      </w:r>
      <w:r w:rsidR="00743E2F">
        <w:rPr>
          <w:rFonts w:ascii="Times New Roman" w:eastAsia="Times New Roman" w:hAnsi="Times New Roman" w:cs="Times New Roman"/>
          <w:bCs/>
          <w:color w:val="000000"/>
          <w:sz w:val="24"/>
          <w:szCs w:val="24"/>
          <w:lang w:val="en-US"/>
        </w:rPr>
        <w:t>é</w:t>
      </w:r>
      <w:r w:rsidR="00C6318A" w:rsidRPr="00C6318A">
        <w:rPr>
          <w:rFonts w:ascii="Times New Roman" w:eastAsia="Times New Roman" w:hAnsi="Times New Roman" w:cs="Times New Roman"/>
          <w:bCs/>
          <w:color w:val="000000"/>
          <w:sz w:val="24"/>
          <w:szCs w:val="24"/>
          <w:lang w:val="en-US"/>
        </w:rPr>
        <w:t>xico, since it has been defined as a "profession for men". And although enrollment in the different universities is now very balanced between women and men, the work of women designers in the labor field is still invisible. The guidelines and strategies proposed to contribute to the resolution of this problem range from empowerment through self-affirmation to the development of networks of sisterhood and collaboration across the various fields of work.</w:t>
      </w:r>
    </w:p>
    <w:p w14:paraId="339C10DB" w14:textId="35454017" w:rsidR="00736E74" w:rsidRDefault="00C6318A" w:rsidP="00C6318A">
      <w:pPr>
        <w:spacing w:after="0" w:line="360" w:lineRule="auto"/>
        <w:jc w:val="both"/>
        <w:rPr>
          <w:rFonts w:ascii="Times New Roman" w:eastAsia="Times New Roman" w:hAnsi="Times New Roman" w:cs="Times New Roman"/>
          <w:bCs/>
          <w:color w:val="000000"/>
          <w:sz w:val="24"/>
          <w:szCs w:val="24"/>
          <w:lang w:val="en-US"/>
        </w:rPr>
      </w:pPr>
      <w:r w:rsidRPr="00AC6E35">
        <w:rPr>
          <w:rFonts w:asciiTheme="majorHAnsi" w:eastAsia="Times New Roman" w:hAnsiTheme="majorHAnsi" w:cstheme="majorHAnsi"/>
          <w:b/>
          <w:color w:val="000000"/>
          <w:sz w:val="28"/>
          <w:szCs w:val="28"/>
          <w:lang w:val="en-US"/>
        </w:rPr>
        <w:t>Keywords:</w:t>
      </w:r>
      <w:r w:rsidRPr="00C6318A">
        <w:rPr>
          <w:rFonts w:ascii="Times New Roman" w:eastAsia="Times New Roman" w:hAnsi="Times New Roman" w:cs="Times New Roman"/>
          <w:bCs/>
          <w:color w:val="000000"/>
          <w:sz w:val="24"/>
          <w:szCs w:val="24"/>
          <w:lang w:val="en-US"/>
        </w:rPr>
        <w:t xml:space="preserve"> industrial design, stereotypes, gender inequality, gender perspective, labor violence.</w:t>
      </w:r>
    </w:p>
    <w:p w14:paraId="22772622" w14:textId="77777777" w:rsidR="00AC6E35" w:rsidRDefault="00AC6E35" w:rsidP="00AC6E35">
      <w:pPr>
        <w:spacing w:before="120"/>
        <w:jc w:val="both"/>
      </w:pPr>
      <w:r w:rsidRPr="00AC6E35">
        <w:rPr>
          <w:rFonts w:ascii="Times New Roman" w:hAnsi="Times New Roman" w:cs="Times New Roman"/>
          <w:b/>
          <w:sz w:val="24"/>
          <w:szCs w:val="28"/>
        </w:rPr>
        <w:t>Fecha Recepción:</w:t>
      </w:r>
      <w:r w:rsidRPr="00AC6E35">
        <w:rPr>
          <w:rFonts w:ascii="Times New Roman" w:hAnsi="Times New Roman" w:cs="Times New Roman"/>
          <w:sz w:val="24"/>
          <w:szCs w:val="28"/>
        </w:rPr>
        <w:t xml:space="preserve"> Enero 2022     </w:t>
      </w:r>
      <w:r w:rsidRPr="00AC6E35">
        <w:rPr>
          <w:rFonts w:ascii="Times New Roman" w:hAnsi="Times New Roman" w:cs="Times New Roman"/>
          <w:b/>
          <w:sz w:val="24"/>
          <w:szCs w:val="28"/>
        </w:rPr>
        <w:t>Fecha Aceptación:</w:t>
      </w:r>
      <w:r w:rsidRPr="00AC6E35">
        <w:rPr>
          <w:rFonts w:ascii="Times New Roman" w:hAnsi="Times New Roman" w:cs="Times New Roman"/>
          <w:sz w:val="24"/>
          <w:szCs w:val="28"/>
        </w:rPr>
        <w:t xml:space="preserve"> Agosto 2022</w:t>
      </w:r>
      <w:r>
        <w:br/>
      </w:r>
      <w:r w:rsidR="00000000">
        <w:pict w14:anchorId="4574874B">
          <v:rect id="_x0000_i1025" style="width:446.5pt;height:1.5pt" o:hralign="center" o:hrstd="t" o:hr="t" fillcolor="#a0a0a0" stroked="f"/>
        </w:pict>
      </w:r>
    </w:p>
    <w:p w14:paraId="053F702A" w14:textId="6F2A9A36" w:rsidR="00736E74" w:rsidRDefault="009F605E" w:rsidP="00AC6E35">
      <w:pPr>
        <w:pBdr>
          <w:top w:val="nil"/>
          <w:left w:val="nil"/>
          <w:bottom w:val="nil"/>
          <w:right w:val="nil"/>
          <w:between w:val="nil"/>
        </w:pBdr>
        <w:shd w:val="clear" w:color="auto" w:fill="FFFFFF"/>
        <w:spacing w:after="0" w:line="36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Introducción</w:t>
      </w:r>
    </w:p>
    <w:p w14:paraId="45E11E3A" w14:textId="79871754" w:rsidR="00A46D78" w:rsidRDefault="00A46D78" w:rsidP="00065B8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Este artículo retoma resultados de la investigación titulada “La práctica profesional de las diseñadoras mexiquenses y sus campos de acción. El impacto de la pandemia”, registrada en la convocatoria publicada por el Consejo Mexiquense de Ciencia y </w:t>
      </w:r>
      <w:r w:rsidR="00970F06">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ecnología (Comecyt) para Mujeres Científicas 2021. Este proyecto es un esfuerzo colaborativo de un grupo de cuatro diseñadoras, integradas en un cuerpo académico de investigación, y tres colaboradoras por analizar la situación de las mujeres del gremio en sus </w:t>
      </w:r>
      <w:r w:rsidR="00313DEC">
        <w:rPr>
          <w:rFonts w:ascii="Times New Roman" w:eastAsia="Times New Roman" w:hAnsi="Times New Roman" w:cs="Times New Roman"/>
          <w:color w:val="000000"/>
          <w:sz w:val="24"/>
          <w:szCs w:val="24"/>
        </w:rPr>
        <w:t>contextos</w:t>
      </w:r>
      <w:r>
        <w:rPr>
          <w:rFonts w:ascii="Times New Roman" w:eastAsia="Times New Roman" w:hAnsi="Times New Roman" w:cs="Times New Roman"/>
          <w:color w:val="000000"/>
          <w:sz w:val="24"/>
          <w:szCs w:val="24"/>
        </w:rPr>
        <w:t xml:space="preserve"> laborales, en específico </w:t>
      </w:r>
      <w:r w:rsidR="00970F06">
        <w:rPr>
          <w:rFonts w:ascii="Times New Roman" w:eastAsia="Times New Roman" w:hAnsi="Times New Roman" w:cs="Times New Roman"/>
          <w:color w:val="000000"/>
          <w:sz w:val="24"/>
          <w:szCs w:val="24"/>
        </w:rPr>
        <w:t>durante el perio</w:t>
      </w:r>
      <w:r w:rsidR="00313DEC">
        <w:rPr>
          <w:rFonts w:ascii="Times New Roman" w:eastAsia="Times New Roman" w:hAnsi="Times New Roman" w:cs="Times New Roman"/>
          <w:color w:val="000000"/>
          <w:sz w:val="24"/>
          <w:szCs w:val="24"/>
        </w:rPr>
        <w:t>do</w:t>
      </w:r>
      <w:r w:rsidR="00970F06">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color w:val="000000"/>
          <w:sz w:val="24"/>
          <w:szCs w:val="24"/>
        </w:rPr>
        <w:t>marzo de 2020 a junio de 2022</w:t>
      </w:r>
      <w:r w:rsidR="00970F06">
        <w:rPr>
          <w:rFonts w:ascii="Times New Roman" w:eastAsia="Times New Roman" w:hAnsi="Times New Roman" w:cs="Times New Roman"/>
          <w:color w:val="000000"/>
          <w:sz w:val="24"/>
          <w:szCs w:val="24"/>
        </w:rPr>
        <w:t xml:space="preserve">, es decir, </w:t>
      </w:r>
      <w:r w:rsidR="00313DEC">
        <w:rPr>
          <w:rFonts w:ascii="Times New Roman" w:eastAsia="Times New Roman" w:hAnsi="Times New Roman" w:cs="Times New Roman"/>
          <w:color w:val="000000"/>
          <w:sz w:val="24"/>
          <w:szCs w:val="24"/>
        </w:rPr>
        <w:t xml:space="preserve">a partir y luego de </w:t>
      </w:r>
      <w:r w:rsidR="00970F06">
        <w:rPr>
          <w:rFonts w:ascii="Times New Roman" w:eastAsia="Times New Roman" w:hAnsi="Times New Roman" w:cs="Times New Roman"/>
          <w:color w:val="000000"/>
          <w:sz w:val="24"/>
          <w:szCs w:val="24"/>
        </w:rPr>
        <w:t>la pandemia de la enfermedad por coronavirus de 2019 (covid-19), la cual</w:t>
      </w:r>
      <w:r>
        <w:rPr>
          <w:rFonts w:ascii="Times New Roman" w:eastAsia="Times New Roman" w:hAnsi="Times New Roman" w:cs="Times New Roman"/>
          <w:color w:val="000000"/>
          <w:sz w:val="24"/>
          <w:szCs w:val="24"/>
        </w:rPr>
        <w:t xml:space="preserve"> aún causa dificultades. Su objetivo general</w:t>
      </w:r>
      <w:r w:rsidR="00970F06">
        <w:rPr>
          <w:rFonts w:ascii="Times New Roman" w:eastAsia="Times New Roman" w:hAnsi="Times New Roman" w:cs="Times New Roman"/>
          <w:color w:val="000000"/>
          <w:sz w:val="24"/>
          <w:szCs w:val="24"/>
        </w:rPr>
        <w:t xml:space="preserve"> es</w:t>
      </w:r>
      <w:r>
        <w:rPr>
          <w:rFonts w:ascii="Times New Roman" w:eastAsia="Times New Roman" w:hAnsi="Times New Roman" w:cs="Times New Roman"/>
          <w:color w:val="000000"/>
          <w:sz w:val="24"/>
          <w:szCs w:val="24"/>
        </w:rPr>
        <w:t xml:space="preserve"> promover el intercambio de experiencias de las diseñadoras </w:t>
      </w:r>
      <w:r w:rsidR="00970F06">
        <w:rPr>
          <w:rFonts w:ascii="Times New Roman" w:eastAsia="Times New Roman" w:hAnsi="Times New Roman" w:cs="Times New Roman"/>
          <w:color w:val="000000"/>
          <w:sz w:val="24"/>
          <w:szCs w:val="24"/>
        </w:rPr>
        <w:t>del Estado de México, México,</w:t>
      </w:r>
      <w:r>
        <w:rPr>
          <w:rFonts w:ascii="Times New Roman" w:eastAsia="Times New Roman" w:hAnsi="Times New Roman" w:cs="Times New Roman"/>
          <w:color w:val="000000"/>
          <w:sz w:val="24"/>
          <w:szCs w:val="24"/>
        </w:rPr>
        <w:t xml:space="preserve"> para validar las nuevas consolidaciones, ámbitos profesionales y estrategias en el campo laboral de pospandemia. Es una investigación que integra la perspectiva de género con el fin de visibilizar las desigualdades que se han tenido y que, como lo veremos, se han naturalizado al interior de esta profesión, en algunos casos </w:t>
      </w:r>
      <w:r>
        <w:rPr>
          <w:rFonts w:ascii="Times New Roman" w:eastAsia="Times New Roman" w:hAnsi="Times New Roman" w:cs="Times New Roman"/>
          <w:color w:val="000000"/>
          <w:sz w:val="24"/>
          <w:szCs w:val="24"/>
        </w:rPr>
        <w:lastRenderedPageBreak/>
        <w:t xml:space="preserve">desde la formación académica, además de prestar atención en cómo </w:t>
      </w:r>
      <w:r w:rsidR="00970F06">
        <w:rPr>
          <w:rFonts w:ascii="Times New Roman" w:eastAsia="Times New Roman" w:hAnsi="Times New Roman" w:cs="Times New Roman"/>
          <w:color w:val="000000"/>
          <w:sz w:val="24"/>
          <w:szCs w:val="24"/>
        </w:rPr>
        <w:t xml:space="preserve">estas </w:t>
      </w:r>
      <w:r>
        <w:rPr>
          <w:rFonts w:ascii="Times New Roman" w:eastAsia="Times New Roman" w:hAnsi="Times New Roman" w:cs="Times New Roman"/>
          <w:color w:val="000000"/>
          <w:sz w:val="24"/>
          <w:szCs w:val="24"/>
        </w:rPr>
        <w:t>se modificaron positiva o negativamente durante esta contingencia.</w:t>
      </w:r>
    </w:p>
    <w:p w14:paraId="6DBE9D1F" w14:textId="6789772E" w:rsidR="00736E74" w:rsidRDefault="009F605E" w:rsidP="00065B8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 partir de la declaración de la emergencia sanitaria por </w:t>
      </w:r>
      <w:r w:rsidR="00970F06">
        <w:rPr>
          <w:rFonts w:ascii="Times New Roman" w:eastAsia="Times New Roman" w:hAnsi="Times New Roman" w:cs="Times New Roman"/>
          <w:color w:val="000000"/>
          <w:sz w:val="24"/>
          <w:szCs w:val="24"/>
        </w:rPr>
        <w:t xml:space="preserve">la </w:t>
      </w:r>
      <w:r w:rsidR="008E5287">
        <w:rPr>
          <w:rFonts w:ascii="Times New Roman" w:eastAsia="Times New Roman" w:hAnsi="Times New Roman" w:cs="Times New Roman"/>
          <w:color w:val="000000"/>
          <w:sz w:val="24"/>
          <w:szCs w:val="24"/>
        </w:rPr>
        <w:t>covid</w:t>
      </w:r>
      <w:r>
        <w:rPr>
          <w:rFonts w:ascii="Times New Roman" w:eastAsia="Times New Roman" w:hAnsi="Times New Roman" w:cs="Times New Roman"/>
          <w:color w:val="000000"/>
          <w:sz w:val="24"/>
          <w:szCs w:val="24"/>
        </w:rPr>
        <w:t xml:space="preserve">-19 a nivel mundial, se </w:t>
      </w:r>
      <w:r w:rsidR="0079434F">
        <w:rPr>
          <w:rFonts w:ascii="Times New Roman" w:eastAsia="Times New Roman" w:hAnsi="Times New Roman" w:cs="Times New Roman"/>
          <w:color w:val="000000"/>
          <w:sz w:val="24"/>
          <w:szCs w:val="24"/>
        </w:rPr>
        <w:t>suscitaron</w:t>
      </w:r>
      <w:r>
        <w:rPr>
          <w:rFonts w:ascii="Times New Roman" w:eastAsia="Times New Roman" w:hAnsi="Times New Roman" w:cs="Times New Roman"/>
          <w:color w:val="000000"/>
          <w:sz w:val="24"/>
          <w:szCs w:val="24"/>
        </w:rPr>
        <w:t xml:space="preserve"> una serie de cambios </w:t>
      </w:r>
      <w:r w:rsidR="0079434F">
        <w:rPr>
          <w:rFonts w:ascii="Times New Roman" w:eastAsia="Times New Roman" w:hAnsi="Times New Roman" w:cs="Times New Roman"/>
          <w:color w:val="000000"/>
          <w:sz w:val="24"/>
          <w:szCs w:val="24"/>
        </w:rPr>
        <w:t>que afectaron</w:t>
      </w:r>
      <w:r>
        <w:rPr>
          <w:rFonts w:ascii="Times New Roman" w:eastAsia="Times New Roman" w:hAnsi="Times New Roman" w:cs="Times New Roman"/>
          <w:color w:val="000000"/>
          <w:sz w:val="24"/>
          <w:szCs w:val="24"/>
        </w:rPr>
        <w:t xml:space="preserve"> el desarrollo de la vida cotidiana</w:t>
      </w:r>
      <w:r w:rsidR="0079434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D40E8">
        <w:rPr>
          <w:rFonts w:ascii="Times New Roman" w:eastAsia="Times New Roman" w:hAnsi="Times New Roman" w:cs="Times New Roman"/>
          <w:color w:val="000000"/>
          <w:sz w:val="24"/>
          <w:szCs w:val="24"/>
        </w:rPr>
        <w:t>Por ejemplo, laboralmente,</w:t>
      </w:r>
      <w:r>
        <w:rPr>
          <w:rFonts w:ascii="Times New Roman" w:eastAsia="Times New Roman" w:hAnsi="Times New Roman" w:cs="Times New Roman"/>
          <w:color w:val="000000"/>
          <w:sz w:val="24"/>
          <w:szCs w:val="24"/>
        </w:rPr>
        <w:t xml:space="preserve"> </w:t>
      </w:r>
      <w:r w:rsidR="00D3796E">
        <w:rPr>
          <w:rFonts w:ascii="Times New Roman" w:eastAsia="Times New Roman" w:hAnsi="Times New Roman" w:cs="Times New Roman"/>
          <w:color w:val="000000"/>
          <w:sz w:val="24"/>
          <w:szCs w:val="24"/>
        </w:rPr>
        <w:t>todos los negocios catalogados como no esenciales tuvier</w:t>
      </w:r>
      <w:r w:rsidR="005B67CB">
        <w:rPr>
          <w:rFonts w:ascii="Times New Roman" w:eastAsia="Times New Roman" w:hAnsi="Times New Roman" w:cs="Times New Roman"/>
          <w:color w:val="000000"/>
          <w:sz w:val="24"/>
          <w:szCs w:val="24"/>
        </w:rPr>
        <w:t>o</w:t>
      </w:r>
      <w:r w:rsidR="00D3796E">
        <w:rPr>
          <w:rFonts w:ascii="Times New Roman" w:eastAsia="Times New Roman" w:hAnsi="Times New Roman" w:cs="Times New Roman"/>
          <w:color w:val="000000"/>
          <w:sz w:val="24"/>
          <w:szCs w:val="24"/>
        </w:rPr>
        <w:t xml:space="preserve">n que cerrar sus puertas </w:t>
      </w:r>
      <w:r w:rsidR="005B67CB">
        <w:rPr>
          <w:rFonts w:ascii="Times New Roman" w:eastAsia="Times New Roman" w:hAnsi="Times New Roman" w:cs="Times New Roman"/>
          <w:color w:val="000000"/>
          <w:sz w:val="24"/>
          <w:szCs w:val="24"/>
        </w:rPr>
        <w:t>temporalmente</w:t>
      </w:r>
      <w:r>
        <w:rPr>
          <w:rFonts w:ascii="Times New Roman" w:eastAsia="Times New Roman" w:hAnsi="Times New Roman" w:cs="Times New Roman"/>
          <w:sz w:val="24"/>
          <w:szCs w:val="24"/>
        </w:rPr>
        <w:t>. L</w:t>
      </w:r>
      <w:r>
        <w:rPr>
          <w:rFonts w:ascii="Times New Roman" w:eastAsia="Times New Roman" w:hAnsi="Times New Roman" w:cs="Times New Roman"/>
          <w:color w:val="000000"/>
          <w:sz w:val="24"/>
          <w:szCs w:val="24"/>
        </w:rPr>
        <w:t xml:space="preserve">as familias </w:t>
      </w:r>
      <w:r w:rsidR="005E070F">
        <w:rPr>
          <w:rFonts w:ascii="Times New Roman" w:eastAsia="Times New Roman" w:hAnsi="Times New Roman" w:cs="Times New Roman"/>
          <w:color w:val="000000"/>
          <w:sz w:val="24"/>
          <w:szCs w:val="24"/>
        </w:rPr>
        <w:t xml:space="preserve">tuvieron que confinarse </w:t>
      </w:r>
      <w:r>
        <w:rPr>
          <w:rFonts w:ascii="Times New Roman" w:eastAsia="Times New Roman" w:hAnsi="Times New Roman" w:cs="Times New Roman"/>
          <w:color w:val="000000"/>
          <w:sz w:val="24"/>
          <w:szCs w:val="24"/>
        </w:rPr>
        <w:t>en sus casas</w:t>
      </w:r>
      <w:r w:rsidR="00752F87">
        <w:rPr>
          <w:rFonts w:ascii="Times New Roman" w:eastAsia="Times New Roman" w:hAnsi="Times New Roman" w:cs="Times New Roman"/>
          <w:color w:val="000000"/>
          <w:sz w:val="24"/>
          <w:szCs w:val="24"/>
        </w:rPr>
        <w:t>. Sin duda,</w:t>
      </w:r>
      <w:r>
        <w:rPr>
          <w:rFonts w:ascii="Times New Roman" w:eastAsia="Times New Roman" w:hAnsi="Times New Roman" w:cs="Times New Roman"/>
          <w:color w:val="000000"/>
          <w:sz w:val="24"/>
          <w:szCs w:val="24"/>
        </w:rPr>
        <w:t xml:space="preserve"> la gran mayoría de las personas</w:t>
      </w:r>
      <w:r w:rsidR="00973800">
        <w:rPr>
          <w:rFonts w:ascii="Times New Roman" w:eastAsia="Times New Roman" w:hAnsi="Times New Roman" w:cs="Times New Roman"/>
          <w:color w:val="000000"/>
          <w:sz w:val="24"/>
          <w:szCs w:val="24"/>
        </w:rPr>
        <w:t xml:space="preserve"> se vieron afectadas económica</w:t>
      </w:r>
      <w:r w:rsidR="00973800">
        <w:rPr>
          <w:rFonts w:ascii="Times New Roman" w:eastAsia="Times New Roman" w:hAnsi="Times New Roman" w:cs="Times New Roman"/>
          <w:sz w:val="24"/>
          <w:szCs w:val="24"/>
        </w:rPr>
        <w:t xml:space="preserve"> y</w:t>
      </w:r>
      <w:r w:rsidR="00973800">
        <w:rPr>
          <w:rFonts w:ascii="Times New Roman" w:eastAsia="Times New Roman" w:hAnsi="Times New Roman" w:cs="Times New Roman"/>
          <w:color w:val="000000"/>
          <w:sz w:val="24"/>
          <w:szCs w:val="24"/>
        </w:rPr>
        <w:t xml:space="preserve"> socialmente</w:t>
      </w:r>
      <w:r>
        <w:rPr>
          <w:rFonts w:ascii="Times New Roman" w:eastAsia="Times New Roman" w:hAnsi="Times New Roman" w:cs="Times New Roman"/>
          <w:sz w:val="24"/>
          <w:szCs w:val="24"/>
        </w:rPr>
        <w:t xml:space="preserve">. </w:t>
      </w:r>
      <w:r w:rsidR="00164004">
        <w:rPr>
          <w:rFonts w:ascii="Times New Roman" w:eastAsia="Times New Roman" w:hAnsi="Times New Roman" w:cs="Times New Roman"/>
          <w:color w:val="000000"/>
          <w:sz w:val="24"/>
          <w:szCs w:val="24"/>
        </w:rPr>
        <w:t xml:space="preserve">A modo de respuesta, sin embargo, </w:t>
      </w:r>
      <w:r>
        <w:rPr>
          <w:rFonts w:ascii="Times New Roman" w:eastAsia="Times New Roman" w:hAnsi="Times New Roman" w:cs="Times New Roman"/>
          <w:color w:val="000000"/>
          <w:sz w:val="24"/>
          <w:szCs w:val="24"/>
        </w:rPr>
        <w:t>se detonaron</w:t>
      </w:r>
      <w:r w:rsidR="0016400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por un lado, formas de trabajo a distancia</w:t>
      </w:r>
      <w:r w:rsidR="0016400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desde los hogares, </w:t>
      </w:r>
      <w:r w:rsidR="00164004">
        <w:rPr>
          <w:rFonts w:ascii="Times New Roman" w:eastAsia="Times New Roman" w:hAnsi="Times New Roman" w:cs="Times New Roman"/>
          <w:color w:val="000000"/>
          <w:sz w:val="24"/>
          <w:szCs w:val="24"/>
        </w:rPr>
        <w:t xml:space="preserve">lo que forzó </w:t>
      </w:r>
      <w:r>
        <w:rPr>
          <w:rFonts w:ascii="Times New Roman" w:eastAsia="Times New Roman" w:hAnsi="Times New Roman" w:cs="Times New Roman"/>
          <w:color w:val="000000"/>
          <w:sz w:val="24"/>
          <w:szCs w:val="24"/>
        </w:rPr>
        <w:t xml:space="preserve">a generar nuevas maneras de intercambio y comunicación y </w:t>
      </w:r>
      <w:r w:rsidR="009441CD">
        <w:rPr>
          <w:rFonts w:ascii="Times New Roman" w:eastAsia="Times New Roman" w:hAnsi="Times New Roman" w:cs="Times New Roman"/>
          <w:color w:val="000000"/>
          <w:sz w:val="24"/>
          <w:szCs w:val="24"/>
        </w:rPr>
        <w:t xml:space="preserve">abrió la oportunidad a </w:t>
      </w:r>
      <w:r w:rsidR="00EA7908">
        <w:rPr>
          <w:rFonts w:ascii="Times New Roman" w:eastAsia="Times New Roman" w:hAnsi="Times New Roman" w:cs="Times New Roman"/>
          <w:color w:val="000000"/>
          <w:sz w:val="24"/>
          <w:szCs w:val="24"/>
        </w:rPr>
        <w:t>la creación</w:t>
      </w:r>
      <w:r>
        <w:rPr>
          <w:rFonts w:ascii="Times New Roman" w:eastAsia="Times New Roman" w:hAnsi="Times New Roman" w:cs="Times New Roman"/>
          <w:color w:val="000000"/>
          <w:sz w:val="24"/>
          <w:szCs w:val="24"/>
        </w:rPr>
        <w:t xml:space="preserve"> de nuevos mercados laborales</w:t>
      </w:r>
      <w:r w:rsidR="00EA790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y por otro</w:t>
      </w:r>
      <w:r w:rsidR="00EA7908">
        <w:rPr>
          <w:rFonts w:ascii="Times New Roman" w:eastAsia="Times New Roman" w:hAnsi="Times New Roman" w:cs="Times New Roman"/>
          <w:color w:val="000000"/>
          <w:sz w:val="24"/>
          <w:szCs w:val="24"/>
        </w:rPr>
        <w:t>,</w:t>
      </w:r>
      <w:r w:rsidR="004576B7">
        <w:rPr>
          <w:rFonts w:ascii="Times New Roman" w:eastAsia="Times New Roman" w:hAnsi="Times New Roman" w:cs="Times New Roman"/>
          <w:color w:val="000000"/>
          <w:sz w:val="24"/>
          <w:szCs w:val="24"/>
        </w:rPr>
        <w:t xml:space="preserve"> se </w:t>
      </w:r>
      <w:r w:rsidR="001072CD">
        <w:rPr>
          <w:rFonts w:ascii="Times New Roman" w:eastAsia="Times New Roman" w:hAnsi="Times New Roman" w:cs="Times New Roman"/>
          <w:color w:val="000000"/>
          <w:sz w:val="24"/>
          <w:szCs w:val="24"/>
        </w:rPr>
        <w:t>establecieron</w:t>
      </w:r>
      <w:r>
        <w:rPr>
          <w:rFonts w:ascii="Times New Roman" w:eastAsia="Times New Roman" w:hAnsi="Times New Roman" w:cs="Times New Roman"/>
          <w:color w:val="000000"/>
          <w:sz w:val="24"/>
          <w:szCs w:val="24"/>
        </w:rPr>
        <w:t xml:space="preserve"> pautas para la innovación desde la evidente catástrofe.</w:t>
      </w:r>
      <w:r w:rsidR="001072CD">
        <w:rPr>
          <w:rFonts w:ascii="Times New Roman" w:eastAsia="Times New Roman" w:hAnsi="Times New Roman" w:cs="Times New Roman"/>
          <w:color w:val="000000"/>
          <w:sz w:val="24"/>
          <w:szCs w:val="24"/>
        </w:rPr>
        <w:t xml:space="preserve"> Desde una perspectiva de género, en este trabajo </w:t>
      </w:r>
      <w:r w:rsidR="00BB138D">
        <w:rPr>
          <w:rFonts w:ascii="Times New Roman" w:eastAsia="Times New Roman" w:hAnsi="Times New Roman" w:cs="Times New Roman"/>
          <w:color w:val="000000"/>
          <w:sz w:val="24"/>
          <w:szCs w:val="24"/>
        </w:rPr>
        <w:t>hay un enfoque en</w:t>
      </w:r>
      <w:r w:rsidR="001072CD">
        <w:rPr>
          <w:rFonts w:ascii="Times New Roman" w:eastAsia="Times New Roman" w:hAnsi="Times New Roman" w:cs="Times New Roman"/>
          <w:color w:val="000000"/>
          <w:sz w:val="24"/>
          <w:szCs w:val="24"/>
        </w:rPr>
        <w:t xml:space="preserve"> las diversas desigualdades que emergieron o se exacerbaron </w:t>
      </w:r>
      <w:r w:rsidR="00BB138D">
        <w:rPr>
          <w:rFonts w:ascii="Times New Roman" w:eastAsia="Times New Roman" w:hAnsi="Times New Roman" w:cs="Times New Roman"/>
          <w:color w:val="000000"/>
          <w:sz w:val="24"/>
          <w:szCs w:val="24"/>
        </w:rPr>
        <w:t>a raíz</w:t>
      </w:r>
      <w:r w:rsidR="00752F87">
        <w:rPr>
          <w:rFonts w:ascii="Times New Roman" w:eastAsia="Times New Roman" w:hAnsi="Times New Roman" w:cs="Times New Roman"/>
          <w:color w:val="000000"/>
          <w:sz w:val="24"/>
          <w:szCs w:val="24"/>
        </w:rPr>
        <w:t xml:space="preserve"> de la pandemia</w:t>
      </w:r>
      <w:r w:rsidR="00BB138D">
        <w:rPr>
          <w:rFonts w:ascii="Times New Roman" w:eastAsia="Times New Roman" w:hAnsi="Times New Roman" w:cs="Times New Roman"/>
          <w:color w:val="000000"/>
          <w:sz w:val="24"/>
          <w:szCs w:val="24"/>
        </w:rPr>
        <w:t xml:space="preserve"> </w:t>
      </w:r>
      <w:r w:rsidR="001072CD">
        <w:rPr>
          <w:rFonts w:ascii="Times New Roman" w:eastAsia="Times New Roman" w:hAnsi="Times New Roman" w:cs="Times New Roman"/>
          <w:color w:val="000000"/>
          <w:sz w:val="24"/>
          <w:szCs w:val="24"/>
        </w:rPr>
        <w:t xml:space="preserve">(López, </w:t>
      </w:r>
      <w:r w:rsidR="00C76D65">
        <w:rPr>
          <w:rFonts w:ascii="Times New Roman" w:eastAsia="Times New Roman" w:hAnsi="Times New Roman" w:cs="Times New Roman"/>
          <w:color w:val="000000"/>
          <w:sz w:val="24"/>
          <w:szCs w:val="24"/>
        </w:rPr>
        <w:t xml:space="preserve">2021, </w:t>
      </w:r>
      <w:r w:rsidR="001061CB">
        <w:rPr>
          <w:rFonts w:ascii="Times New Roman" w:eastAsia="Times New Roman" w:hAnsi="Times New Roman" w:cs="Times New Roman"/>
          <w:color w:val="000000"/>
          <w:sz w:val="24"/>
          <w:szCs w:val="24"/>
        </w:rPr>
        <w:t>citado en Villaseñor y Maldonado, 2021</w:t>
      </w:r>
      <w:r w:rsidR="001072CD">
        <w:rPr>
          <w:rFonts w:ascii="Times New Roman" w:eastAsia="Times New Roman" w:hAnsi="Times New Roman" w:cs="Times New Roman"/>
          <w:color w:val="000000"/>
          <w:sz w:val="24"/>
          <w:szCs w:val="24"/>
        </w:rPr>
        <w:t>).</w:t>
      </w:r>
    </w:p>
    <w:p w14:paraId="449EB25C" w14:textId="2EC4708A" w:rsidR="00736E74" w:rsidRDefault="009F605E" w:rsidP="0012692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514853">
        <w:rPr>
          <w:rFonts w:ascii="Times New Roman" w:eastAsia="Times New Roman" w:hAnsi="Times New Roman" w:cs="Times New Roman"/>
          <w:sz w:val="24"/>
          <w:szCs w:val="24"/>
        </w:rPr>
        <w:t>n e</w:t>
      </w:r>
      <w:r w:rsidR="00854A1D">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t xml:space="preserve">caso del diseño </w:t>
      </w:r>
      <w:r w:rsidR="00CF1535">
        <w:rPr>
          <w:rFonts w:ascii="Times New Roman" w:eastAsia="Times New Roman" w:hAnsi="Times New Roman" w:cs="Times New Roman"/>
          <w:sz w:val="24"/>
          <w:szCs w:val="24"/>
        </w:rPr>
        <w:t xml:space="preserve">profesional </w:t>
      </w:r>
      <w:r w:rsidR="00926610">
        <w:rPr>
          <w:rFonts w:ascii="Times New Roman" w:eastAsia="Times New Roman" w:hAnsi="Times New Roman" w:cs="Times New Roman"/>
          <w:sz w:val="24"/>
          <w:szCs w:val="24"/>
        </w:rPr>
        <w:t xml:space="preserve">mexicano </w:t>
      </w:r>
      <w:r w:rsidR="00514853">
        <w:rPr>
          <w:rFonts w:ascii="Times New Roman" w:eastAsia="Times New Roman" w:hAnsi="Times New Roman" w:cs="Times New Roman"/>
          <w:sz w:val="24"/>
          <w:szCs w:val="24"/>
        </w:rPr>
        <w:t>sucedió lo que se planteaba líneas arriba</w:t>
      </w:r>
      <w:r w:rsidR="00AA167D">
        <w:rPr>
          <w:rFonts w:ascii="Times New Roman" w:eastAsia="Times New Roman" w:hAnsi="Times New Roman" w:cs="Times New Roman"/>
          <w:sz w:val="24"/>
          <w:szCs w:val="24"/>
        </w:rPr>
        <w:t xml:space="preserve">, </w:t>
      </w:r>
      <w:r w:rsidR="00006737">
        <w:rPr>
          <w:rFonts w:ascii="Times New Roman" w:eastAsia="Times New Roman" w:hAnsi="Times New Roman" w:cs="Times New Roman"/>
          <w:sz w:val="24"/>
          <w:szCs w:val="24"/>
        </w:rPr>
        <w:t xml:space="preserve">es decir, </w:t>
      </w:r>
      <w:r w:rsidR="00AA167D">
        <w:rPr>
          <w:rFonts w:ascii="Times New Roman" w:eastAsia="Times New Roman" w:hAnsi="Times New Roman" w:cs="Times New Roman"/>
          <w:sz w:val="24"/>
          <w:szCs w:val="24"/>
        </w:rPr>
        <w:t xml:space="preserve">no </w:t>
      </w:r>
      <w:r w:rsidR="009C4D3F">
        <w:rPr>
          <w:rFonts w:ascii="Times New Roman" w:eastAsia="Times New Roman" w:hAnsi="Times New Roman" w:cs="Times New Roman"/>
          <w:sz w:val="24"/>
          <w:szCs w:val="24"/>
        </w:rPr>
        <w:t>hubo</w:t>
      </w:r>
      <w:r w:rsidR="00AA167D">
        <w:rPr>
          <w:rFonts w:ascii="Times New Roman" w:eastAsia="Times New Roman" w:hAnsi="Times New Roman" w:cs="Times New Roman"/>
          <w:sz w:val="24"/>
          <w:szCs w:val="24"/>
        </w:rPr>
        <w:t xml:space="preserve"> excepción</w:t>
      </w:r>
      <w:r w:rsidR="00926610">
        <w:rPr>
          <w:rFonts w:ascii="Times New Roman" w:eastAsia="Times New Roman" w:hAnsi="Times New Roman" w:cs="Times New Roman"/>
          <w:sz w:val="24"/>
          <w:szCs w:val="24"/>
        </w:rPr>
        <w:t>. </w:t>
      </w:r>
      <w:r w:rsidR="00AA167D">
        <w:rPr>
          <w:rFonts w:ascii="Times New Roman" w:eastAsia="Times New Roman" w:hAnsi="Times New Roman" w:cs="Times New Roman"/>
          <w:sz w:val="24"/>
          <w:szCs w:val="24"/>
        </w:rPr>
        <w:t>Si bien en este campo surgió una gran cantidad de propuestas para superar la crisis que generó la pandemia</w:t>
      </w:r>
      <w:r w:rsidR="00DF5379">
        <w:rPr>
          <w:rFonts w:ascii="Times New Roman" w:eastAsia="Times New Roman" w:hAnsi="Times New Roman" w:cs="Times New Roman"/>
          <w:sz w:val="24"/>
          <w:szCs w:val="24"/>
        </w:rPr>
        <w:t xml:space="preserve">, </w:t>
      </w:r>
      <w:r w:rsidR="009C4D3F">
        <w:rPr>
          <w:rFonts w:ascii="Times New Roman" w:eastAsia="Times New Roman" w:hAnsi="Times New Roman" w:cs="Times New Roman"/>
          <w:sz w:val="24"/>
          <w:szCs w:val="24"/>
        </w:rPr>
        <w:t>también se acentuó, en algunos casos, la brecha de género.</w:t>
      </w:r>
      <w:r w:rsidR="00DF5379">
        <w:rPr>
          <w:rFonts w:ascii="Times New Roman" w:eastAsia="Times New Roman" w:hAnsi="Times New Roman" w:cs="Times New Roman"/>
          <w:sz w:val="24"/>
          <w:szCs w:val="24"/>
        </w:rPr>
        <w:t xml:space="preserve"> </w:t>
      </w:r>
      <w:r w:rsidR="00514853">
        <w:rPr>
          <w:rFonts w:ascii="Times New Roman" w:eastAsia="Times New Roman" w:hAnsi="Times New Roman" w:cs="Times New Roman"/>
          <w:sz w:val="24"/>
          <w:szCs w:val="24"/>
        </w:rPr>
        <w:t>Particularmente,</w:t>
      </w:r>
      <w:r>
        <w:rPr>
          <w:rFonts w:ascii="Times New Roman" w:eastAsia="Times New Roman" w:hAnsi="Times New Roman" w:cs="Times New Roman"/>
          <w:sz w:val="24"/>
          <w:szCs w:val="24"/>
        </w:rPr>
        <w:t xml:space="preserve"> las diseñadoras mexiquenses </w:t>
      </w:r>
      <w:r w:rsidR="00B66E25">
        <w:rPr>
          <w:rFonts w:ascii="Times New Roman" w:eastAsia="Times New Roman" w:hAnsi="Times New Roman" w:cs="Times New Roman"/>
          <w:sz w:val="24"/>
          <w:szCs w:val="24"/>
        </w:rPr>
        <w:t xml:space="preserve">se </w:t>
      </w:r>
      <w:r w:rsidR="004C43CD">
        <w:rPr>
          <w:rFonts w:ascii="Times New Roman" w:eastAsia="Times New Roman" w:hAnsi="Times New Roman" w:cs="Times New Roman"/>
          <w:sz w:val="24"/>
          <w:szCs w:val="24"/>
        </w:rPr>
        <w:t>han visto afectad</w:t>
      </w:r>
      <w:r w:rsidR="00B66E25">
        <w:rPr>
          <w:rFonts w:ascii="Times New Roman" w:eastAsia="Times New Roman" w:hAnsi="Times New Roman" w:cs="Times New Roman"/>
          <w:sz w:val="24"/>
          <w:szCs w:val="24"/>
        </w:rPr>
        <w:t>a</w:t>
      </w:r>
      <w:r w:rsidR="00AA167D">
        <w:rPr>
          <w:rFonts w:ascii="Times New Roman" w:eastAsia="Times New Roman" w:hAnsi="Times New Roman" w:cs="Times New Roman"/>
          <w:sz w:val="24"/>
          <w:szCs w:val="24"/>
        </w:rPr>
        <w:t>s</w:t>
      </w:r>
      <w:r w:rsidR="004C43CD">
        <w:rPr>
          <w:rFonts w:ascii="Times New Roman" w:eastAsia="Times New Roman" w:hAnsi="Times New Roman" w:cs="Times New Roman"/>
          <w:sz w:val="24"/>
          <w:szCs w:val="24"/>
        </w:rPr>
        <w:t xml:space="preserve"> </w:t>
      </w:r>
      <w:r w:rsidR="00B66E25">
        <w:rPr>
          <w:rFonts w:ascii="Times New Roman" w:eastAsia="Times New Roman" w:hAnsi="Times New Roman" w:cs="Times New Roman"/>
          <w:sz w:val="24"/>
          <w:szCs w:val="24"/>
        </w:rPr>
        <w:t xml:space="preserve">profesionalmente </w:t>
      </w:r>
      <w:r>
        <w:rPr>
          <w:rFonts w:ascii="Times New Roman" w:eastAsia="Times New Roman" w:hAnsi="Times New Roman" w:cs="Times New Roman"/>
          <w:sz w:val="24"/>
          <w:szCs w:val="24"/>
        </w:rPr>
        <w:t>a raíz de la pandemia</w:t>
      </w:r>
      <w:r w:rsidR="00B66E25">
        <w:rPr>
          <w:rFonts w:ascii="Times New Roman" w:eastAsia="Times New Roman" w:hAnsi="Times New Roman" w:cs="Times New Roman"/>
          <w:sz w:val="24"/>
          <w:szCs w:val="24"/>
        </w:rPr>
        <w:t xml:space="preserve">. Este </w:t>
      </w:r>
      <w:r>
        <w:rPr>
          <w:rFonts w:ascii="Times New Roman" w:eastAsia="Times New Roman" w:hAnsi="Times New Roman" w:cs="Times New Roman"/>
          <w:sz w:val="24"/>
          <w:szCs w:val="24"/>
        </w:rPr>
        <w:t xml:space="preserve">hecho subraya la necesidad de que la región adopte medidas para evidenciar y evitar la ampliación de </w:t>
      </w:r>
      <w:r w:rsidR="009C4D3F">
        <w:rPr>
          <w:rFonts w:ascii="Times New Roman" w:eastAsia="Times New Roman" w:hAnsi="Times New Roman" w:cs="Times New Roman"/>
          <w:sz w:val="24"/>
          <w:szCs w:val="24"/>
        </w:rPr>
        <w:t>este tipo de discriminación</w:t>
      </w:r>
      <w:r>
        <w:rPr>
          <w:rFonts w:ascii="Times New Roman" w:eastAsia="Times New Roman" w:hAnsi="Times New Roman" w:cs="Times New Roman"/>
          <w:sz w:val="24"/>
          <w:szCs w:val="24"/>
        </w:rPr>
        <w:t xml:space="preserve"> en el mercado laboral. Este artículo propone hacer una análisis con perspectiva de género para observar las particularidades del ejercicio profesional de diseñadoras industriales, tomando en cuenta los cambios dentro de su vida social, personal y familiar que se originaron por esta contingencia, así como los contextos sociopolíticos y económicos, además de los ambientes laborales en cuanto a jornadas, rutinas, dinámicas de convivencia, roles en los que participan, condiciones sanitarias y la infraestructura y recurso para el trabajo en el contexto de la pandemia por </w:t>
      </w:r>
      <w:r w:rsidR="00752F87">
        <w:rPr>
          <w:rFonts w:ascii="Times New Roman" w:eastAsia="Times New Roman" w:hAnsi="Times New Roman" w:cs="Times New Roman"/>
          <w:sz w:val="24"/>
          <w:szCs w:val="24"/>
        </w:rPr>
        <w:t>covid</w:t>
      </w:r>
      <w:r>
        <w:rPr>
          <w:rFonts w:ascii="Times New Roman" w:eastAsia="Times New Roman" w:hAnsi="Times New Roman" w:cs="Times New Roman"/>
          <w:sz w:val="24"/>
          <w:szCs w:val="24"/>
        </w:rPr>
        <w:t>-19.</w:t>
      </w:r>
    </w:p>
    <w:p w14:paraId="172D5641" w14:textId="24341DDD" w:rsidR="00736E74" w:rsidRDefault="009F605E" w:rsidP="0012692A">
      <w:pPr>
        <w:spacing w:after="0" w:line="360" w:lineRule="auto"/>
        <w:ind w:firstLine="720"/>
        <w:jc w:val="both"/>
        <w:rPr>
          <w:rFonts w:ascii="Times New Roman" w:eastAsia="Times New Roman" w:hAnsi="Times New Roman" w:cs="Times New Roman"/>
          <w:sz w:val="24"/>
          <w:szCs w:val="24"/>
        </w:rPr>
      </w:pPr>
      <w:bookmarkStart w:id="1" w:name="_1fob9te" w:colFirst="0" w:colLast="0"/>
      <w:bookmarkEnd w:id="1"/>
      <w:r>
        <w:rPr>
          <w:rFonts w:ascii="Times New Roman" w:eastAsia="Times New Roman" w:hAnsi="Times New Roman" w:cs="Times New Roman"/>
          <w:sz w:val="24"/>
          <w:szCs w:val="24"/>
        </w:rPr>
        <w:t>El desarrollo de este proyecto beneficia en principio a las mismas diseñadoras, ya que, al evidenciar las desigualdades existentes en los campos laborales, promueve la toma de conciencia de una problemática naturalizada dentro de la práctica profesional del diseño (Attfield, 1989) y permite tomar acciones y generar propuestas para erradicar dichas prácticas y proponer formas más equitativas e incluyentes (Torrent, 2008). A</w:t>
      </w:r>
      <w:r w:rsidR="00C40BD4">
        <w:rPr>
          <w:rFonts w:ascii="Times New Roman" w:eastAsia="Times New Roman" w:hAnsi="Times New Roman" w:cs="Times New Roman"/>
          <w:sz w:val="24"/>
          <w:szCs w:val="24"/>
        </w:rPr>
        <w:t xml:space="preserve"> partir de </w:t>
      </w:r>
      <w:r>
        <w:rPr>
          <w:rFonts w:ascii="Times New Roman" w:eastAsia="Times New Roman" w:hAnsi="Times New Roman" w:cs="Times New Roman"/>
          <w:sz w:val="24"/>
          <w:szCs w:val="24"/>
        </w:rPr>
        <w:t>la</w:t>
      </w:r>
      <w:r w:rsidR="00C8682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nuevas consolidaciones y ámbitos profesionales </w:t>
      </w:r>
      <w:r w:rsidR="00C40BD4">
        <w:rPr>
          <w:rFonts w:ascii="Times New Roman" w:eastAsia="Times New Roman" w:hAnsi="Times New Roman" w:cs="Times New Roman"/>
          <w:sz w:val="24"/>
          <w:szCs w:val="24"/>
        </w:rPr>
        <w:t xml:space="preserve">vislumbrados o traídos por </w:t>
      </w:r>
      <w:r>
        <w:rPr>
          <w:rFonts w:ascii="Times New Roman" w:eastAsia="Times New Roman" w:hAnsi="Times New Roman" w:cs="Times New Roman"/>
          <w:sz w:val="24"/>
          <w:szCs w:val="24"/>
        </w:rPr>
        <w:t xml:space="preserve">los cambios que generó la pandemia, se dan pautas para impulsar el desarrollo integral de las diseñadoras, lo que también beneficia a la población que utiliza productos </w:t>
      </w:r>
      <w:r w:rsidR="002B4BBC">
        <w:rPr>
          <w:rFonts w:ascii="Times New Roman" w:eastAsia="Times New Roman" w:hAnsi="Times New Roman" w:cs="Times New Roman"/>
          <w:sz w:val="24"/>
          <w:szCs w:val="24"/>
        </w:rPr>
        <w:t>de diseño</w:t>
      </w:r>
      <w:r>
        <w:rPr>
          <w:rFonts w:ascii="Times New Roman" w:eastAsia="Times New Roman" w:hAnsi="Times New Roman" w:cs="Times New Roman"/>
          <w:sz w:val="24"/>
          <w:szCs w:val="24"/>
        </w:rPr>
        <w:t>. </w:t>
      </w:r>
    </w:p>
    <w:p w14:paraId="73800857" w14:textId="25F366EC" w:rsidR="006A207D" w:rsidRDefault="00706959" w:rsidP="007B2BE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Como punto de partida podemos </w:t>
      </w:r>
      <w:r w:rsidR="009F605E">
        <w:rPr>
          <w:rFonts w:ascii="Times New Roman" w:eastAsia="Times New Roman" w:hAnsi="Times New Roman" w:cs="Times New Roman"/>
          <w:sz w:val="24"/>
          <w:szCs w:val="24"/>
        </w:rPr>
        <w:t>mencionar que existe una brecha salarial entre las mujeres diseñadoras y los hombres diseñadores</w:t>
      </w:r>
      <w:r>
        <w:rPr>
          <w:rFonts w:ascii="Times New Roman" w:eastAsia="Times New Roman" w:hAnsi="Times New Roman" w:cs="Times New Roman"/>
          <w:sz w:val="24"/>
          <w:szCs w:val="24"/>
        </w:rPr>
        <w:t>,</w:t>
      </w:r>
      <w:r w:rsidR="009F605E">
        <w:rPr>
          <w:rFonts w:ascii="Times New Roman" w:eastAsia="Times New Roman" w:hAnsi="Times New Roman" w:cs="Times New Roman"/>
          <w:sz w:val="24"/>
          <w:szCs w:val="24"/>
        </w:rPr>
        <w:t xml:space="preserve"> la cual </w:t>
      </w:r>
      <w:r>
        <w:rPr>
          <w:rFonts w:ascii="Times New Roman" w:eastAsia="Times New Roman" w:hAnsi="Times New Roman" w:cs="Times New Roman"/>
          <w:sz w:val="24"/>
          <w:szCs w:val="24"/>
        </w:rPr>
        <w:t>se observa en la tabla 1</w:t>
      </w:r>
      <w:r w:rsidR="0012692A">
        <w:rPr>
          <w:rFonts w:ascii="Times New Roman" w:eastAsia="Times New Roman" w:hAnsi="Times New Roman" w:cs="Times New Roman"/>
          <w:sz w:val="24"/>
          <w:szCs w:val="24"/>
        </w:rPr>
        <w:t>.</w:t>
      </w:r>
    </w:p>
    <w:p w14:paraId="05C03BE9" w14:textId="77777777" w:rsidR="007B2BE9" w:rsidRDefault="007B2BE9" w:rsidP="007B2BE9">
      <w:pPr>
        <w:spacing w:after="0" w:line="360" w:lineRule="auto"/>
        <w:ind w:firstLine="720"/>
        <w:jc w:val="both"/>
        <w:rPr>
          <w:rFonts w:ascii="Times New Roman" w:eastAsia="Times New Roman" w:hAnsi="Times New Roman" w:cs="Times New Roman"/>
          <w:sz w:val="24"/>
          <w:szCs w:val="24"/>
        </w:rPr>
      </w:pPr>
    </w:p>
    <w:p w14:paraId="540023B1" w14:textId="65817532" w:rsidR="00CF3277" w:rsidRDefault="00CF3277" w:rsidP="00E36C99">
      <w:pPr>
        <w:spacing w:after="0" w:line="360" w:lineRule="auto"/>
        <w:jc w:val="center"/>
      </w:pPr>
      <w:r w:rsidRPr="00CF3277">
        <w:rPr>
          <w:rFonts w:ascii="Times New Roman" w:eastAsia="Times New Roman" w:hAnsi="Times New Roman" w:cs="Times New Roman"/>
          <w:b/>
          <w:bCs/>
          <w:sz w:val="24"/>
          <w:szCs w:val="24"/>
        </w:rPr>
        <w:t>Tabla 1</w:t>
      </w:r>
      <w:r>
        <w:rPr>
          <w:rFonts w:ascii="Times New Roman" w:eastAsia="Times New Roman" w:hAnsi="Times New Roman" w:cs="Times New Roman"/>
          <w:b/>
          <w:bCs/>
          <w:sz w:val="24"/>
          <w:szCs w:val="24"/>
        </w:rPr>
        <w:t xml:space="preserve">. </w:t>
      </w:r>
      <w:r w:rsidRPr="00CF3277">
        <w:rPr>
          <w:rFonts w:ascii="Times New Roman" w:eastAsia="Times New Roman" w:hAnsi="Times New Roman" w:cs="Times New Roman"/>
          <w:sz w:val="24"/>
          <w:szCs w:val="24"/>
        </w:rPr>
        <w:t xml:space="preserve">Fuerza laboral en </w:t>
      </w:r>
      <w:r w:rsidR="00706959">
        <w:rPr>
          <w:rFonts w:ascii="Times New Roman" w:eastAsia="Times New Roman" w:hAnsi="Times New Roman" w:cs="Times New Roman"/>
          <w:sz w:val="24"/>
          <w:szCs w:val="24"/>
        </w:rPr>
        <w:t>el</w:t>
      </w:r>
      <w:r w:rsidRPr="00CF3277">
        <w:rPr>
          <w:rFonts w:ascii="Times New Roman" w:eastAsia="Times New Roman" w:hAnsi="Times New Roman" w:cs="Times New Roman"/>
          <w:sz w:val="24"/>
          <w:szCs w:val="24"/>
        </w:rPr>
        <w:t xml:space="preserve"> </w:t>
      </w:r>
      <w:r w:rsidR="00706959" w:rsidRPr="00CF3277">
        <w:rPr>
          <w:rFonts w:ascii="Times New Roman" w:eastAsia="Times New Roman" w:hAnsi="Times New Roman" w:cs="Times New Roman"/>
          <w:sz w:val="24"/>
          <w:szCs w:val="24"/>
        </w:rPr>
        <w:t>diseño industrial</w:t>
      </w:r>
      <w:r w:rsidR="00706959">
        <w:rPr>
          <w:rFonts w:ascii="Times New Roman" w:eastAsia="Times New Roman" w:hAnsi="Times New Roman" w:cs="Times New Roman"/>
          <w:sz w:val="24"/>
          <w:szCs w:val="24"/>
        </w:rPr>
        <w:t xml:space="preserve"> en México</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83"/>
        <w:gridCol w:w="7245"/>
      </w:tblGrid>
      <w:tr w:rsidR="00736E74" w:rsidRPr="0012692A" w14:paraId="0CF25F88" w14:textId="77777777">
        <w:tc>
          <w:tcPr>
            <w:tcW w:w="1583" w:type="dxa"/>
            <w:shd w:val="clear" w:color="auto" w:fill="auto"/>
            <w:vAlign w:val="center"/>
          </w:tcPr>
          <w:p w14:paraId="46ADD9E1" w14:textId="3279EB36" w:rsidR="00706959" w:rsidRDefault="009F605E" w:rsidP="00E36C99">
            <w:pPr>
              <w:spacing w:after="0" w:line="360" w:lineRule="auto"/>
              <w:jc w:val="both"/>
              <w:rPr>
                <w:rFonts w:ascii="Times New Roman" w:eastAsia="Times New Roman" w:hAnsi="Times New Roman" w:cs="Times New Roman"/>
                <w:sz w:val="24"/>
                <w:szCs w:val="24"/>
                <w:highlight w:val="white"/>
              </w:rPr>
            </w:pPr>
            <w:r w:rsidRPr="0012692A">
              <w:rPr>
                <w:rFonts w:ascii="Times New Roman" w:eastAsia="Times New Roman" w:hAnsi="Times New Roman" w:cs="Times New Roman"/>
                <w:sz w:val="24"/>
                <w:szCs w:val="24"/>
                <w:highlight w:val="white"/>
              </w:rPr>
              <w:t xml:space="preserve">Diseñadores </w:t>
            </w:r>
            <w:r w:rsidR="00706959">
              <w:rPr>
                <w:rFonts w:ascii="Times New Roman" w:eastAsia="Times New Roman" w:hAnsi="Times New Roman" w:cs="Times New Roman"/>
                <w:sz w:val="24"/>
                <w:szCs w:val="24"/>
                <w:highlight w:val="white"/>
              </w:rPr>
              <w:t>i</w:t>
            </w:r>
            <w:r w:rsidRPr="0012692A">
              <w:rPr>
                <w:rFonts w:ascii="Times New Roman" w:eastAsia="Times New Roman" w:hAnsi="Times New Roman" w:cs="Times New Roman"/>
                <w:sz w:val="24"/>
                <w:szCs w:val="24"/>
                <w:highlight w:val="white"/>
              </w:rPr>
              <w:t xml:space="preserve">ndustriales </w:t>
            </w:r>
          </w:p>
          <w:p w14:paraId="719E8004" w14:textId="77777777" w:rsidR="00706959" w:rsidRDefault="00706959" w:rsidP="00E36C99">
            <w:pPr>
              <w:spacing w:after="0" w:line="360" w:lineRule="auto"/>
              <w:jc w:val="both"/>
              <w:rPr>
                <w:rFonts w:ascii="Times New Roman" w:eastAsia="Times New Roman" w:hAnsi="Times New Roman" w:cs="Times New Roman"/>
                <w:sz w:val="24"/>
                <w:szCs w:val="24"/>
                <w:highlight w:val="white"/>
              </w:rPr>
            </w:pPr>
          </w:p>
          <w:p w14:paraId="1F6F505C" w14:textId="064B2F18" w:rsidR="00736E74" w:rsidRPr="0012692A" w:rsidRDefault="009F605E" w:rsidP="00E36C99">
            <w:pPr>
              <w:spacing w:after="0" w:line="360" w:lineRule="auto"/>
              <w:jc w:val="both"/>
              <w:rPr>
                <w:rFonts w:ascii="Times New Roman" w:eastAsia="Times New Roman" w:hAnsi="Times New Roman" w:cs="Times New Roman"/>
                <w:sz w:val="24"/>
                <w:szCs w:val="24"/>
                <w:highlight w:val="white"/>
              </w:rPr>
            </w:pPr>
            <w:r w:rsidRPr="0012692A">
              <w:rPr>
                <w:rFonts w:ascii="Times New Roman" w:eastAsia="Times New Roman" w:hAnsi="Times New Roman" w:cs="Times New Roman"/>
                <w:sz w:val="24"/>
                <w:szCs w:val="24"/>
                <w:highlight w:val="white"/>
              </w:rPr>
              <w:t>Total</w:t>
            </w:r>
            <w:r w:rsidR="00706959">
              <w:rPr>
                <w:rFonts w:ascii="Times New Roman" w:eastAsia="Times New Roman" w:hAnsi="Times New Roman" w:cs="Times New Roman"/>
                <w:sz w:val="24"/>
                <w:szCs w:val="24"/>
                <w:highlight w:val="white"/>
              </w:rPr>
              <w:t>:</w:t>
            </w:r>
            <w:r w:rsidRPr="0012692A">
              <w:rPr>
                <w:rFonts w:ascii="Times New Roman" w:eastAsia="Times New Roman" w:hAnsi="Times New Roman" w:cs="Times New Roman"/>
                <w:sz w:val="24"/>
                <w:szCs w:val="24"/>
                <w:highlight w:val="white"/>
              </w:rPr>
              <w:t xml:space="preserve"> 19</w:t>
            </w:r>
            <w:r w:rsidR="00706959">
              <w:rPr>
                <w:rFonts w:ascii="Times New Roman" w:eastAsia="Times New Roman" w:hAnsi="Times New Roman" w:cs="Times New Roman"/>
                <w:sz w:val="24"/>
                <w:szCs w:val="24"/>
                <w:highlight w:val="white"/>
              </w:rPr>
              <w:t> </w:t>
            </w:r>
            <w:r w:rsidRPr="0012692A">
              <w:rPr>
                <w:rFonts w:ascii="Times New Roman" w:eastAsia="Times New Roman" w:hAnsi="Times New Roman" w:cs="Times New Roman"/>
                <w:sz w:val="24"/>
                <w:szCs w:val="24"/>
                <w:highlight w:val="white"/>
              </w:rPr>
              <w:t>500 personas</w:t>
            </w:r>
          </w:p>
        </w:tc>
        <w:tc>
          <w:tcPr>
            <w:tcW w:w="7245" w:type="dxa"/>
            <w:shd w:val="clear" w:color="auto" w:fill="auto"/>
          </w:tcPr>
          <w:p w14:paraId="0C6AAE3F" w14:textId="01476DCE" w:rsidR="00736E74" w:rsidRDefault="009F605E" w:rsidP="00E36C99">
            <w:pPr>
              <w:spacing w:after="0" w:line="360" w:lineRule="auto"/>
              <w:jc w:val="both"/>
              <w:rPr>
                <w:rFonts w:ascii="Times New Roman" w:eastAsia="Times New Roman" w:hAnsi="Times New Roman" w:cs="Times New Roman"/>
                <w:sz w:val="24"/>
                <w:szCs w:val="24"/>
                <w:highlight w:val="white"/>
              </w:rPr>
            </w:pPr>
            <w:r w:rsidRPr="0012692A">
              <w:rPr>
                <w:rFonts w:ascii="Times New Roman" w:eastAsia="Times New Roman" w:hAnsi="Times New Roman" w:cs="Times New Roman"/>
                <w:sz w:val="24"/>
                <w:szCs w:val="24"/>
                <w:highlight w:val="white"/>
              </w:rPr>
              <w:t>Con una edad promedio de 31 años, un salario promedi</w:t>
            </w:r>
            <w:r w:rsidR="00706959">
              <w:rPr>
                <w:rFonts w:ascii="Times New Roman" w:eastAsia="Times New Roman" w:hAnsi="Times New Roman" w:cs="Times New Roman"/>
                <w:sz w:val="24"/>
                <w:szCs w:val="24"/>
                <w:highlight w:val="white"/>
              </w:rPr>
              <w:t>o</w:t>
            </w:r>
            <w:r w:rsidRPr="0012692A">
              <w:rPr>
                <w:rFonts w:ascii="Times New Roman" w:eastAsia="Times New Roman" w:hAnsi="Times New Roman" w:cs="Times New Roman"/>
                <w:sz w:val="24"/>
                <w:szCs w:val="24"/>
                <w:highlight w:val="white"/>
              </w:rPr>
              <w:t xml:space="preserve"> </w:t>
            </w:r>
            <w:r w:rsidR="00706959">
              <w:rPr>
                <w:rFonts w:ascii="Times New Roman" w:eastAsia="Times New Roman" w:hAnsi="Times New Roman" w:cs="Times New Roman"/>
                <w:sz w:val="24"/>
                <w:szCs w:val="24"/>
                <w:highlight w:val="white"/>
              </w:rPr>
              <w:t>de</w:t>
            </w:r>
            <w:r w:rsidR="00706959" w:rsidRPr="0012692A">
              <w:rPr>
                <w:rFonts w:ascii="Times New Roman" w:eastAsia="Times New Roman" w:hAnsi="Times New Roman" w:cs="Times New Roman"/>
                <w:sz w:val="24"/>
                <w:szCs w:val="24"/>
                <w:highlight w:val="white"/>
              </w:rPr>
              <w:t xml:space="preserve"> </w:t>
            </w:r>
            <w:r w:rsidRPr="0012692A">
              <w:rPr>
                <w:rFonts w:ascii="Times New Roman" w:eastAsia="Times New Roman" w:hAnsi="Times New Roman" w:cs="Times New Roman"/>
                <w:sz w:val="24"/>
                <w:szCs w:val="24"/>
                <w:highlight w:val="white"/>
              </w:rPr>
              <w:t xml:space="preserve">$6850 trabajando alrededor de 41.3 horas a la semana. </w:t>
            </w:r>
            <w:r w:rsidR="00706959">
              <w:rPr>
                <w:rFonts w:ascii="Times New Roman" w:eastAsia="Times New Roman" w:hAnsi="Times New Roman" w:cs="Times New Roman"/>
                <w:sz w:val="24"/>
                <w:szCs w:val="24"/>
                <w:highlight w:val="white"/>
              </w:rPr>
              <w:t xml:space="preserve">Además, </w:t>
            </w:r>
            <w:r w:rsidRPr="0012692A">
              <w:rPr>
                <w:rFonts w:ascii="Times New Roman" w:eastAsia="Times New Roman" w:hAnsi="Times New Roman" w:cs="Times New Roman"/>
                <w:sz w:val="24"/>
                <w:szCs w:val="24"/>
                <w:highlight w:val="white"/>
              </w:rPr>
              <w:t>1.54</w:t>
            </w:r>
            <w:r w:rsidR="00706959">
              <w:rPr>
                <w:rFonts w:ascii="Times New Roman" w:eastAsia="Times New Roman" w:hAnsi="Times New Roman" w:cs="Times New Roman"/>
                <w:sz w:val="24"/>
                <w:szCs w:val="24"/>
                <w:highlight w:val="white"/>
              </w:rPr>
              <w:t> </w:t>
            </w:r>
            <w:r w:rsidRPr="0012692A">
              <w:rPr>
                <w:rFonts w:ascii="Times New Roman" w:eastAsia="Times New Roman" w:hAnsi="Times New Roman" w:cs="Times New Roman"/>
                <w:sz w:val="24"/>
                <w:szCs w:val="24"/>
                <w:highlight w:val="white"/>
              </w:rPr>
              <w:t xml:space="preserve">% se ocupa en un segundo trabajo. </w:t>
            </w:r>
          </w:p>
          <w:p w14:paraId="13CFF7DC" w14:textId="77777777" w:rsidR="00706959" w:rsidRPr="0012692A" w:rsidRDefault="00706959" w:rsidP="00E36C99">
            <w:pPr>
              <w:spacing w:after="0" w:line="360" w:lineRule="auto"/>
              <w:jc w:val="both"/>
              <w:rPr>
                <w:rFonts w:ascii="Times New Roman" w:eastAsia="Times New Roman" w:hAnsi="Times New Roman" w:cs="Times New Roman"/>
                <w:sz w:val="24"/>
                <w:szCs w:val="24"/>
                <w:highlight w:val="white"/>
              </w:rPr>
            </w:pPr>
          </w:p>
          <w:tbl>
            <w:tblPr>
              <w:tblW w:w="3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53"/>
              <w:gridCol w:w="1753"/>
            </w:tblGrid>
            <w:tr w:rsidR="00736E74" w:rsidRPr="0012692A" w14:paraId="0D830CCF" w14:textId="77777777">
              <w:trPr>
                <w:jc w:val="center"/>
              </w:trPr>
              <w:tc>
                <w:tcPr>
                  <w:tcW w:w="3506" w:type="dxa"/>
                  <w:gridSpan w:val="2"/>
                  <w:shd w:val="clear" w:color="auto" w:fill="auto"/>
                </w:tcPr>
                <w:p w14:paraId="73AB4BAC" w14:textId="77777777" w:rsidR="00736E74" w:rsidRPr="00AC6E35" w:rsidRDefault="009F605E" w:rsidP="00E36C99">
                  <w:pPr>
                    <w:spacing w:after="0" w:line="360" w:lineRule="auto"/>
                    <w:jc w:val="both"/>
                    <w:rPr>
                      <w:rFonts w:ascii="Times New Roman" w:eastAsia="Times New Roman" w:hAnsi="Times New Roman" w:cs="Times New Roman"/>
                      <w:b/>
                      <w:bCs/>
                      <w:sz w:val="24"/>
                      <w:szCs w:val="24"/>
                      <w:highlight w:val="white"/>
                    </w:rPr>
                  </w:pPr>
                  <w:r w:rsidRPr="00AC6E35">
                    <w:rPr>
                      <w:rFonts w:ascii="Times New Roman" w:eastAsia="Times New Roman" w:hAnsi="Times New Roman" w:cs="Times New Roman"/>
                      <w:b/>
                      <w:bCs/>
                      <w:sz w:val="24"/>
                      <w:szCs w:val="24"/>
                      <w:highlight w:val="white"/>
                    </w:rPr>
                    <w:t>Trabajo formal</w:t>
                  </w:r>
                </w:p>
              </w:tc>
            </w:tr>
            <w:tr w:rsidR="00736E74" w:rsidRPr="0012692A" w14:paraId="7C1C6F3A" w14:textId="77777777">
              <w:trPr>
                <w:jc w:val="center"/>
              </w:trPr>
              <w:tc>
                <w:tcPr>
                  <w:tcW w:w="1753" w:type="dxa"/>
                  <w:shd w:val="clear" w:color="auto" w:fill="auto"/>
                </w:tcPr>
                <w:p w14:paraId="778F1678" w14:textId="77777777" w:rsidR="00736E74" w:rsidRPr="00AC6E35" w:rsidRDefault="009F605E" w:rsidP="00E36C99">
                  <w:pPr>
                    <w:spacing w:after="0" w:line="360" w:lineRule="auto"/>
                    <w:jc w:val="both"/>
                    <w:rPr>
                      <w:rFonts w:ascii="Times New Roman" w:eastAsia="Times New Roman" w:hAnsi="Times New Roman" w:cs="Times New Roman"/>
                      <w:b/>
                      <w:bCs/>
                      <w:sz w:val="24"/>
                      <w:szCs w:val="24"/>
                      <w:highlight w:val="white"/>
                    </w:rPr>
                  </w:pPr>
                  <w:r w:rsidRPr="00AC6E35">
                    <w:rPr>
                      <w:rFonts w:ascii="Times New Roman" w:eastAsia="Times New Roman" w:hAnsi="Times New Roman" w:cs="Times New Roman"/>
                      <w:b/>
                      <w:bCs/>
                      <w:sz w:val="24"/>
                      <w:szCs w:val="24"/>
                      <w:highlight w:val="white"/>
                    </w:rPr>
                    <w:t xml:space="preserve">Mujeres </w:t>
                  </w:r>
                </w:p>
              </w:tc>
              <w:tc>
                <w:tcPr>
                  <w:tcW w:w="1753" w:type="dxa"/>
                  <w:shd w:val="clear" w:color="auto" w:fill="auto"/>
                </w:tcPr>
                <w:p w14:paraId="475DFF6A" w14:textId="77777777" w:rsidR="00736E74" w:rsidRPr="00AC6E35" w:rsidRDefault="009F605E" w:rsidP="00E36C99">
                  <w:pPr>
                    <w:spacing w:after="0" w:line="360" w:lineRule="auto"/>
                    <w:jc w:val="both"/>
                    <w:rPr>
                      <w:rFonts w:ascii="Times New Roman" w:eastAsia="Times New Roman" w:hAnsi="Times New Roman" w:cs="Times New Roman"/>
                      <w:b/>
                      <w:bCs/>
                      <w:sz w:val="24"/>
                      <w:szCs w:val="24"/>
                      <w:highlight w:val="white"/>
                    </w:rPr>
                  </w:pPr>
                  <w:r w:rsidRPr="00AC6E35">
                    <w:rPr>
                      <w:rFonts w:ascii="Times New Roman" w:eastAsia="Times New Roman" w:hAnsi="Times New Roman" w:cs="Times New Roman"/>
                      <w:b/>
                      <w:bCs/>
                      <w:sz w:val="24"/>
                      <w:szCs w:val="24"/>
                      <w:highlight w:val="white"/>
                    </w:rPr>
                    <w:t xml:space="preserve">Hombres </w:t>
                  </w:r>
                </w:p>
              </w:tc>
            </w:tr>
            <w:tr w:rsidR="00736E74" w:rsidRPr="0012692A" w14:paraId="6ACBCB10" w14:textId="77777777">
              <w:trPr>
                <w:jc w:val="center"/>
              </w:trPr>
              <w:tc>
                <w:tcPr>
                  <w:tcW w:w="1753" w:type="dxa"/>
                  <w:shd w:val="clear" w:color="auto" w:fill="auto"/>
                </w:tcPr>
                <w:p w14:paraId="69E40F96" w14:textId="2CC2765C" w:rsidR="00736E74" w:rsidRPr="0012692A" w:rsidRDefault="009F605E" w:rsidP="00E36C99">
                  <w:pPr>
                    <w:spacing w:after="0" w:line="360" w:lineRule="auto"/>
                    <w:jc w:val="both"/>
                    <w:rPr>
                      <w:rFonts w:ascii="Times New Roman" w:eastAsia="Times New Roman" w:hAnsi="Times New Roman" w:cs="Times New Roman"/>
                      <w:sz w:val="24"/>
                      <w:szCs w:val="24"/>
                      <w:highlight w:val="white"/>
                    </w:rPr>
                  </w:pPr>
                  <w:r w:rsidRPr="0012692A">
                    <w:rPr>
                      <w:rFonts w:ascii="Times New Roman" w:eastAsia="Times New Roman" w:hAnsi="Times New Roman" w:cs="Times New Roman"/>
                      <w:sz w:val="24"/>
                      <w:szCs w:val="24"/>
                      <w:highlight w:val="white"/>
                    </w:rPr>
                    <w:t>36.5</w:t>
                  </w:r>
                  <w:r w:rsidR="00706959">
                    <w:rPr>
                      <w:rFonts w:ascii="Times New Roman" w:eastAsia="Times New Roman" w:hAnsi="Times New Roman" w:cs="Times New Roman"/>
                      <w:sz w:val="24"/>
                      <w:szCs w:val="24"/>
                      <w:highlight w:val="white"/>
                    </w:rPr>
                    <w:t> </w:t>
                  </w:r>
                  <w:r w:rsidRPr="0012692A">
                    <w:rPr>
                      <w:rFonts w:ascii="Times New Roman" w:eastAsia="Times New Roman" w:hAnsi="Times New Roman" w:cs="Times New Roman"/>
                      <w:sz w:val="24"/>
                      <w:szCs w:val="24"/>
                      <w:highlight w:val="white"/>
                    </w:rPr>
                    <w:t>%</w:t>
                  </w:r>
                </w:p>
              </w:tc>
              <w:tc>
                <w:tcPr>
                  <w:tcW w:w="1753" w:type="dxa"/>
                  <w:shd w:val="clear" w:color="auto" w:fill="auto"/>
                </w:tcPr>
                <w:p w14:paraId="6D36CFB9" w14:textId="1C9E4658" w:rsidR="00736E74" w:rsidRPr="0012692A" w:rsidRDefault="009F605E" w:rsidP="00E36C99">
                  <w:pPr>
                    <w:spacing w:after="0" w:line="360" w:lineRule="auto"/>
                    <w:jc w:val="both"/>
                    <w:rPr>
                      <w:rFonts w:ascii="Times New Roman" w:eastAsia="Times New Roman" w:hAnsi="Times New Roman" w:cs="Times New Roman"/>
                      <w:sz w:val="24"/>
                      <w:szCs w:val="24"/>
                      <w:highlight w:val="white"/>
                    </w:rPr>
                  </w:pPr>
                  <w:r w:rsidRPr="0012692A">
                    <w:rPr>
                      <w:rFonts w:ascii="Times New Roman" w:eastAsia="Times New Roman" w:hAnsi="Times New Roman" w:cs="Times New Roman"/>
                      <w:sz w:val="24"/>
                      <w:szCs w:val="24"/>
                      <w:highlight w:val="white"/>
                    </w:rPr>
                    <w:t>63.5</w:t>
                  </w:r>
                  <w:r w:rsidR="00706959">
                    <w:rPr>
                      <w:rFonts w:ascii="Times New Roman" w:eastAsia="Times New Roman" w:hAnsi="Times New Roman" w:cs="Times New Roman"/>
                      <w:sz w:val="24"/>
                      <w:szCs w:val="24"/>
                      <w:highlight w:val="white"/>
                    </w:rPr>
                    <w:t> </w:t>
                  </w:r>
                  <w:r w:rsidRPr="0012692A">
                    <w:rPr>
                      <w:rFonts w:ascii="Times New Roman" w:eastAsia="Times New Roman" w:hAnsi="Times New Roman" w:cs="Times New Roman"/>
                      <w:sz w:val="24"/>
                      <w:szCs w:val="24"/>
                      <w:highlight w:val="white"/>
                    </w:rPr>
                    <w:t>%</w:t>
                  </w:r>
                </w:p>
              </w:tc>
            </w:tr>
            <w:tr w:rsidR="00736E74" w:rsidRPr="0012692A" w14:paraId="244E2B13" w14:textId="77777777">
              <w:trPr>
                <w:jc w:val="center"/>
              </w:trPr>
              <w:tc>
                <w:tcPr>
                  <w:tcW w:w="1753" w:type="dxa"/>
                  <w:shd w:val="clear" w:color="auto" w:fill="auto"/>
                </w:tcPr>
                <w:p w14:paraId="273A2385" w14:textId="2C4C3701" w:rsidR="00736E74" w:rsidRPr="0012692A" w:rsidRDefault="009F605E" w:rsidP="00E36C99">
                  <w:pPr>
                    <w:spacing w:after="0" w:line="360" w:lineRule="auto"/>
                    <w:jc w:val="both"/>
                    <w:rPr>
                      <w:rFonts w:ascii="Times New Roman" w:eastAsia="Times New Roman" w:hAnsi="Times New Roman" w:cs="Times New Roman"/>
                      <w:sz w:val="24"/>
                      <w:szCs w:val="24"/>
                      <w:highlight w:val="white"/>
                    </w:rPr>
                  </w:pPr>
                  <w:r w:rsidRPr="0012692A">
                    <w:rPr>
                      <w:rFonts w:ascii="Times New Roman" w:eastAsia="Times New Roman" w:hAnsi="Times New Roman" w:cs="Times New Roman"/>
                      <w:sz w:val="24"/>
                      <w:szCs w:val="24"/>
                      <w:highlight w:val="white"/>
                    </w:rPr>
                    <w:t>$6060.00</w:t>
                  </w:r>
                </w:p>
              </w:tc>
              <w:tc>
                <w:tcPr>
                  <w:tcW w:w="1753" w:type="dxa"/>
                  <w:shd w:val="clear" w:color="auto" w:fill="auto"/>
                </w:tcPr>
                <w:p w14:paraId="7C715EC8" w14:textId="02E6D991" w:rsidR="00736E74" w:rsidRPr="0012692A" w:rsidRDefault="009F605E" w:rsidP="00E36C99">
                  <w:pPr>
                    <w:spacing w:after="0" w:line="360" w:lineRule="auto"/>
                    <w:jc w:val="both"/>
                    <w:rPr>
                      <w:rFonts w:ascii="Times New Roman" w:eastAsia="Times New Roman" w:hAnsi="Times New Roman" w:cs="Times New Roman"/>
                      <w:sz w:val="24"/>
                      <w:szCs w:val="24"/>
                      <w:highlight w:val="white"/>
                    </w:rPr>
                  </w:pPr>
                  <w:r w:rsidRPr="0012692A">
                    <w:rPr>
                      <w:rFonts w:ascii="Times New Roman" w:eastAsia="Times New Roman" w:hAnsi="Times New Roman" w:cs="Times New Roman"/>
                      <w:sz w:val="24"/>
                      <w:szCs w:val="24"/>
                      <w:highlight w:val="white"/>
                    </w:rPr>
                    <w:t>$7300.00</w:t>
                  </w:r>
                </w:p>
              </w:tc>
            </w:tr>
          </w:tbl>
          <w:p w14:paraId="65D73AA9" w14:textId="77DF1991" w:rsidR="00736E74" w:rsidRPr="0012692A" w:rsidRDefault="00736E74" w:rsidP="00E36C99">
            <w:pPr>
              <w:spacing w:after="0" w:line="360" w:lineRule="auto"/>
              <w:jc w:val="both"/>
              <w:rPr>
                <w:rFonts w:ascii="Times New Roman" w:eastAsia="Times New Roman" w:hAnsi="Times New Roman" w:cs="Times New Roman"/>
                <w:sz w:val="24"/>
                <w:szCs w:val="24"/>
                <w:highlight w:val="white"/>
              </w:rPr>
            </w:pPr>
          </w:p>
        </w:tc>
      </w:tr>
    </w:tbl>
    <w:p w14:paraId="7B9C8404" w14:textId="059E536E" w:rsidR="006A207D" w:rsidRDefault="00CF3277" w:rsidP="007B2BE9">
      <w:pPr>
        <w:pBdr>
          <w:top w:val="nil"/>
          <w:left w:val="nil"/>
          <w:bottom w:val="nil"/>
          <w:right w:val="nil"/>
          <w:between w:val="nil"/>
        </w:pBdr>
        <w:spacing w:after="0" w:line="360" w:lineRule="auto"/>
        <w:jc w:val="center"/>
        <w:rPr>
          <w:rFonts w:ascii="Times New Roman" w:eastAsia="Times New Roman" w:hAnsi="Times New Roman" w:cs="Times New Roman"/>
          <w:iCs/>
          <w:color w:val="000000"/>
          <w:sz w:val="24"/>
          <w:szCs w:val="24"/>
        </w:rPr>
      </w:pPr>
      <w:r w:rsidRPr="00CF3277">
        <w:rPr>
          <w:rFonts w:ascii="Times New Roman" w:eastAsia="Times New Roman" w:hAnsi="Times New Roman" w:cs="Times New Roman"/>
          <w:iCs/>
          <w:color w:val="000000"/>
          <w:sz w:val="24"/>
          <w:szCs w:val="24"/>
        </w:rPr>
        <w:t xml:space="preserve">Fuente: Elaboración propia con </w:t>
      </w:r>
      <w:r w:rsidR="00706959">
        <w:rPr>
          <w:rFonts w:ascii="Times New Roman" w:eastAsia="Times New Roman" w:hAnsi="Times New Roman" w:cs="Times New Roman"/>
          <w:iCs/>
          <w:color w:val="000000"/>
          <w:sz w:val="24"/>
          <w:szCs w:val="24"/>
        </w:rPr>
        <w:t xml:space="preserve">base en </w:t>
      </w:r>
      <w:r w:rsidRPr="00CF3277">
        <w:rPr>
          <w:rFonts w:ascii="Times New Roman" w:eastAsia="Times New Roman" w:hAnsi="Times New Roman" w:cs="Times New Roman"/>
          <w:iCs/>
          <w:color w:val="000000"/>
          <w:sz w:val="24"/>
          <w:szCs w:val="24"/>
        </w:rPr>
        <w:t>DataMéxico</w:t>
      </w:r>
      <w:r w:rsidR="00706959">
        <w:rPr>
          <w:rFonts w:ascii="Times New Roman" w:eastAsia="Times New Roman" w:hAnsi="Times New Roman" w:cs="Times New Roman"/>
          <w:iCs/>
          <w:color w:val="000000"/>
          <w:sz w:val="24"/>
          <w:szCs w:val="24"/>
        </w:rPr>
        <w:t xml:space="preserve"> (</w:t>
      </w:r>
      <w:r w:rsidRPr="00CF3277">
        <w:rPr>
          <w:rFonts w:ascii="Times New Roman" w:eastAsia="Times New Roman" w:hAnsi="Times New Roman" w:cs="Times New Roman"/>
          <w:iCs/>
          <w:color w:val="000000"/>
          <w:sz w:val="24"/>
          <w:szCs w:val="24"/>
        </w:rPr>
        <w:t>2022)</w:t>
      </w:r>
    </w:p>
    <w:p w14:paraId="5B07C5DC" w14:textId="55E28FBD" w:rsidR="00736E74" w:rsidRDefault="009F605E" w:rsidP="0012692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podemos advertir</w:t>
      </w:r>
      <w:r w:rsidR="008906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brecha salarial entre mujeres y varones diseñadores industriales laborando formalmente</w:t>
      </w:r>
      <w:r w:rsidR="00706959">
        <w:rPr>
          <w:rFonts w:ascii="Times New Roman" w:eastAsia="Times New Roman" w:hAnsi="Times New Roman" w:cs="Times New Roman"/>
          <w:sz w:val="24"/>
          <w:szCs w:val="24"/>
        </w:rPr>
        <w:t xml:space="preserve"> es de</w:t>
      </w:r>
      <w:r>
        <w:rPr>
          <w:rFonts w:ascii="Times New Roman" w:eastAsia="Times New Roman" w:hAnsi="Times New Roman" w:cs="Times New Roman"/>
          <w:sz w:val="24"/>
          <w:szCs w:val="24"/>
        </w:rPr>
        <w:t xml:space="preserve"> 10.6</w:t>
      </w:r>
      <w:r w:rsidR="00706959">
        <w:rPr>
          <w:rFonts w:ascii="Times New Roman" w:eastAsia="Times New Roman" w:hAnsi="Times New Roman" w:cs="Times New Roman"/>
          <w:sz w:val="24"/>
          <w:szCs w:val="24"/>
        </w:rPr>
        <w:t> </w:t>
      </w:r>
      <w:r>
        <w:rPr>
          <w:rFonts w:ascii="Times New Roman" w:eastAsia="Times New Roman" w:hAnsi="Times New Roman" w:cs="Times New Roman"/>
          <w:sz w:val="24"/>
          <w:szCs w:val="24"/>
        </w:rPr>
        <w:t>%</w:t>
      </w:r>
      <w:r w:rsidR="00706959">
        <w:rPr>
          <w:rFonts w:ascii="Times New Roman" w:eastAsia="Times New Roman" w:hAnsi="Times New Roman" w:cs="Times New Roman"/>
          <w:sz w:val="24"/>
          <w:szCs w:val="24"/>
        </w:rPr>
        <w:t>: el salario percibido por los hombres diseñadores es</w:t>
      </w:r>
      <w:r>
        <w:rPr>
          <w:rFonts w:ascii="Times New Roman" w:eastAsia="Times New Roman" w:hAnsi="Times New Roman" w:cs="Times New Roman"/>
          <w:sz w:val="24"/>
          <w:szCs w:val="24"/>
        </w:rPr>
        <w:t xml:space="preserve"> </w:t>
      </w:r>
      <w:r w:rsidR="00706959">
        <w:rPr>
          <w:rFonts w:ascii="Times New Roman" w:eastAsia="Times New Roman" w:hAnsi="Times New Roman" w:cs="Times New Roman"/>
          <w:sz w:val="24"/>
          <w:szCs w:val="24"/>
        </w:rPr>
        <w:t xml:space="preserve">en ese porcentaje </w:t>
      </w:r>
      <w:r>
        <w:rPr>
          <w:rFonts w:ascii="Times New Roman" w:eastAsia="Times New Roman" w:hAnsi="Times New Roman" w:cs="Times New Roman"/>
          <w:sz w:val="24"/>
          <w:szCs w:val="24"/>
        </w:rPr>
        <w:t>mayor que el de las mujeres diseñadoras</w:t>
      </w:r>
      <w:r w:rsidR="00706959">
        <w:rPr>
          <w:rFonts w:ascii="Times New Roman" w:eastAsia="Times New Roman" w:hAnsi="Times New Roman" w:cs="Times New Roman"/>
          <w:sz w:val="24"/>
          <w:szCs w:val="24"/>
        </w:rPr>
        <w:t xml:space="preserve">; además, </w:t>
      </w:r>
      <w:r>
        <w:rPr>
          <w:rFonts w:ascii="Times New Roman" w:eastAsia="Times New Roman" w:hAnsi="Times New Roman" w:cs="Times New Roman"/>
          <w:sz w:val="24"/>
          <w:szCs w:val="24"/>
        </w:rPr>
        <w:t xml:space="preserve">ocupan aproximadamente el doble de puestos de trabajo en el mercado laboral del diseño. </w:t>
      </w:r>
    </w:p>
    <w:p w14:paraId="543E5F2A" w14:textId="7ACFDA96" w:rsidR="00736E74" w:rsidRDefault="009F605E" w:rsidP="0012692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artículo aborda las desigualdad</w:t>
      </w:r>
      <w:r w:rsidR="00585779">
        <w:rPr>
          <w:rFonts w:ascii="Times New Roman" w:eastAsia="Times New Roman" w:hAnsi="Times New Roman" w:cs="Times New Roman"/>
          <w:sz w:val="24"/>
          <w:szCs w:val="24"/>
        </w:rPr>
        <w:t>es</w:t>
      </w:r>
      <w:r>
        <w:rPr>
          <w:rFonts w:ascii="Times New Roman" w:eastAsia="Times New Roman" w:hAnsi="Times New Roman" w:cs="Times New Roman"/>
          <w:sz w:val="24"/>
          <w:szCs w:val="24"/>
        </w:rPr>
        <w:t>, violencia e inequidad laboral de grupos específicos de profesionales</w:t>
      </w:r>
      <w:r w:rsidR="007069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06959">
        <w:rPr>
          <w:rFonts w:ascii="Times New Roman" w:eastAsia="Times New Roman" w:hAnsi="Times New Roman" w:cs="Times New Roman"/>
          <w:sz w:val="24"/>
          <w:szCs w:val="24"/>
        </w:rPr>
        <w:t>a saber, de</w:t>
      </w:r>
      <w:r>
        <w:rPr>
          <w:rFonts w:ascii="Times New Roman" w:eastAsia="Times New Roman" w:hAnsi="Times New Roman" w:cs="Times New Roman"/>
          <w:sz w:val="24"/>
          <w:szCs w:val="24"/>
        </w:rPr>
        <w:t xml:space="preserve"> las diseñadoras industriales, una problemática de gran importancia para las mujeres en México</w:t>
      </w:r>
      <w:r w:rsidR="007069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en especial para este grupo de profesionistas, con el fin de visibilizar esta problemática</w:t>
      </w:r>
      <w:r w:rsidR="00834622">
        <w:rPr>
          <w:rFonts w:ascii="Times New Roman" w:eastAsia="Times New Roman" w:hAnsi="Times New Roman" w:cs="Times New Roman"/>
          <w:sz w:val="24"/>
          <w:szCs w:val="24"/>
        </w:rPr>
        <w:t xml:space="preserve">. Al </w:t>
      </w:r>
      <w:r>
        <w:rPr>
          <w:rFonts w:ascii="Times New Roman" w:eastAsia="Times New Roman" w:hAnsi="Times New Roman" w:cs="Times New Roman"/>
          <w:sz w:val="24"/>
          <w:szCs w:val="24"/>
        </w:rPr>
        <w:t>poner en evidencia el maltrato y las inequidades</w:t>
      </w:r>
      <w:r w:rsidR="008346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podemos colaborar para alcanzar la igualdad de género a través de estrategias que logren concientizar a los sectores que participan dentro de estos campos laborales.</w:t>
      </w:r>
    </w:p>
    <w:p w14:paraId="78E2B526" w14:textId="77777777" w:rsidR="0012692A" w:rsidRDefault="0012692A" w:rsidP="0012692A">
      <w:pPr>
        <w:spacing w:after="0" w:line="360" w:lineRule="auto"/>
        <w:ind w:firstLine="720"/>
        <w:jc w:val="both"/>
        <w:rPr>
          <w:rFonts w:ascii="Times New Roman" w:eastAsia="Times New Roman" w:hAnsi="Times New Roman" w:cs="Times New Roman"/>
          <w:sz w:val="24"/>
          <w:szCs w:val="24"/>
        </w:rPr>
      </w:pPr>
    </w:p>
    <w:p w14:paraId="77D5AAB7" w14:textId="77777777" w:rsidR="00736E74" w:rsidRDefault="009F605E" w:rsidP="00AC6E35">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Metodología</w:t>
      </w:r>
    </w:p>
    <w:p w14:paraId="5B03343A" w14:textId="016262C2" w:rsidR="00736E74" w:rsidRDefault="009F605E" w:rsidP="0012692A">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intención de la presente investigación es promover el intercambio de experiencias laborales entre las diseñadoras mexiquenses a fin de reconocer las inequidades por género experimentadas por dicho grupo. Este proyecto se define por su carácter cualitativo, ya que se analizó la interacción entre participantes de la investigación e incitó al diálogo para generar datos, los cuales sirvieron para explicar y comprender los significados subjetivos tanto individuales como grupales, </w:t>
      </w:r>
      <w:r w:rsidR="00EE4667">
        <w:rPr>
          <w:rFonts w:ascii="Times New Roman" w:eastAsia="Times New Roman" w:hAnsi="Times New Roman" w:cs="Times New Roman"/>
          <w:color w:val="000000"/>
          <w:sz w:val="24"/>
          <w:szCs w:val="24"/>
        </w:rPr>
        <w:t xml:space="preserve">así como para evidenciar </w:t>
      </w:r>
      <w:r>
        <w:rPr>
          <w:rFonts w:ascii="Times New Roman" w:eastAsia="Times New Roman" w:hAnsi="Times New Roman" w:cs="Times New Roman"/>
          <w:color w:val="000000"/>
          <w:sz w:val="24"/>
          <w:szCs w:val="24"/>
        </w:rPr>
        <w:t xml:space="preserve">las condiciones de violencia en las realidades subjetivas y la realidad social de las diseñadoras mexiquenses. </w:t>
      </w:r>
    </w:p>
    <w:p w14:paraId="24F777C1" w14:textId="671D11F9" w:rsidR="00736E74" w:rsidRDefault="009F605E" w:rsidP="0012692A">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procedimiento que se utilizó en este trabajo de investigación está basado en las etapas de estructuración de la investigación cualitativa propuesta</w:t>
      </w:r>
      <w:r w:rsidR="000C5733">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por Martínez (2006)</w:t>
      </w:r>
      <w:r w:rsidR="000C5733">
        <w:rPr>
          <w:rFonts w:ascii="Times New Roman" w:eastAsia="Times New Roman" w:hAnsi="Times New Roman" w:cs="Times New Roman"/>
          <w:color w:val="000000"/>
          <w:sz w:val="24"/>
          <w:szCs w:val="24"/>
        </w:rPr>
        <w:t xml:space="preserve">, a </w:t>
      </w:r>
      <w:r w:rsidR="000C5733">
        <w:rPr>
          <w:rFonts w:ascii="Times New Roman" w:eastAsia="Times New Roman" w:hAnsi="Times New Roman" w:cs="Times New Roman"/>
          <w:color w:val="000000"/>
          <w:sz w:val="24"/>
          <w:szCs w:val="24"/>
        </w:rPr>
        <w:lastRenderedPageBreak/>
        <w:t>saber:</w:t>
      </w:r>
      <w:r>
        <w:rPr>
          <w:rFonts w:ascii="Times New Roman" w:eastAsia="Times New Roman" w:hAnsi="Times New Roman" w:cs="Times New Roman"/>
          <w:color w:val="000000"/>
          <w:sz w:val="24"/>
          <w:szCs w:val="24"/>
        </w:rPr>
        <w:t xml:space="preserve"> categorización,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estructuración, contrastación y teorización.</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Asimismo, para esta investigación cualitativa se recurrió a la técnica de grupos focales de discusión e interaccionismo interpretativo, en el que los individuos, a partir de sus relaciones, vinculan las experiencias vividas. El investigador realiza una valoración crítica a partir de estudios culturales</w:t>
      </w:r>
      <w:r w:rsidR="00BB316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941CF">
        <w:rPr>
          <w:rFonts w:ascii="Times New Roman" w:eastAsia="Times New Roman" w:hAnsi="Times New Roman" w:cs="Times New Roman"/>
          <w:color w:val="000000"/>
          <w:sz w:val="24"/>
          <w:szCs w:val="24"/>
        </w:rPr>
        <w:t xml:space="preserve">esto es, relaciona </w:t>
      </w:r>
      <w:r>
        <w:rPr>
          <w:rFonts w:ascii="Times New Roman" w:eastAsia="Times New Roman" w:hAnsi="Times New Roman" w:cs="Times New Roman"/>
          <w:color w:val="000000"/>
          <w:sz w:val="24"/>
          <w:szCs w:val="24"/>
        </w:rPr>
        <w:t>las experiencias con representaciones culturales (Álvarez-Gayou, 2012). Esto es posible debido a que los grupos focales de discusión</w:t>
      </w:r>
      <w:r w:rsidR="0086778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poseen elementos de entrevista individual y de observación participante, </w:t>
      </w:r>
      <w:r w:rsidR="00B9634C">
        <w:rPr>
          <w:rFonts w:ascii="Times New Roman" w:eastAsia="Times New Roman" w:hAnsi="Times New Roman" w:cs="Times New Roman"/>
          <w:color w:val="000000"/>
          <w:sz w:val="24"/>
          <w:szCs w:val="24"/>
        </w:rPr>
        <w:t xml:space="preserve">lo que permite mantener la </w:t>
      </w:r>
      <w:r>
        <w:rPr>
          <w:rFonts w:ascii="Times New Roman" w:eastAsia="Times New Roman" w:hAnsi="Times New Roman" w:cs="Times New Roman"/>
          <w:color w:val="000000"/>
          <w:sz w:val="24"/>
          <w:szCs w:val="24"/>
        </w:rPr>
        <w:t xml:space="preserve">peculiaridad y </w:t>
      </w:r>
      <w:r w:rsidR="00B9634C">
        <w:rPr>
          <w:rFonts w:ascii="Times New Roman" w:eastAsia="Times New Roman" w:hAnsi="Times New Roman" w:cs="Times New Roman"/>
          <w:color w:val="000000"/>
          <w:sz w:val="24"/>
          <w:szCs w:val="24"/>
        </w:rPr>
        <w:t xml:space="preserve">la </w:t>
      </w:r>
      <w:r>
        <w:rPr>
          <w:rFonts w:ascii="Times New Roman" w:eastAsia="Times New Roman" w:hAnsi="Times New Roman" w:cs="Times New Roman"/>
          <w:color w:val="000000"/>
          <w:sz w:val="24"/>
          <w:szCs w:val="24"/>
        </w:rPr>
        <w:t>singularidad (Rodas y Pacheco, 2020). En esta técnica es importante prestar atención a la dinámica del grupo para poder observar las formas de interacción, así como las discusiones, refuerzo mutuo y narración de historias. De acuerdo con esto</w:t>
      </w:r>
      <w:r w:rsidR="00B9634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 conformaron ocho grupos focales</w:t>
      </w:r>
      <w:r w:rsidR="00B9634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distribuidos como se muestra</w:t>
      </w:r>
      <w:r w:rsidR="00B9634C">
        <w:rPr>
          <w:rFonts w:ascii="Times New Roman" w:eastAsia="Times New Roman" w:hAnsi="Times New Roman" w:cs="Times New Roman"/>
          <w:color w:val="000000"/>
          <w:sz w:val="24"/>
          <w:szCs w:val="24"/>
        </w:rPr>
        <w:t xml:space="preserve"> en la tabla 2.</w:t>
      </w:r>
    </w:p>
    <w:p w14:paraId="03C7A7F9" w14:textId="77777777" w:rsidR="00025F2A" w:rsidRDefault="00025F2A" w:rsidP="00E36C99">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6918649A" w14:textId="14F4FB76" w:rsidR="00CF3277" w:rsidRDefault="00CF3277" w:rsidP="00E36C99">
      <w:pPr>
        <w:pBdr>
          <w:top w:val="nil"/>
          <w:left w:val="nil"/>
          <w:bottom w:val="nil"/>
          <w:right w:val="nil"/>
          <w:between w:val="nil"/>
        </w:pBdr>
        <w:shd w:val="clear" w:color="auto" w:fill="FFFFFF"/>
        <w:spacing w:after="0" w:line="360" w:lineRule="auto"/>
        <w:jc w:val="center"/>
        <w:rPr>
          <w:rFonts w:ascii="Times New Roman" w:eastAsia="Times New Roman" w:hAnsi="Times New Roman" w:cs="Times New Roman"/>
          <w:color w:val="000000"/>
          <w:sz w:val="24"/>
          <w:szCs w:val="24"/>
        </w:rPr>
      </w:pPr>
      <w:r w:rsidRPr="00CF3277">
        <w:rPr>
          <w:rFonts w:ascii="Times New Roman" w:eastAsia="Times New Roman" w:hAnsi="Times New Roman" w:cs="Times New Roman"/>
          <w:b/>
          <w:bCs/>
          <w:color w:val="000000"/>
          <w:sz w:val="24"/>
          <w:szCs w:val="24"/>
        </w:rPr>
        <w:t>Tabla 2.</w:t>
      </w:r>
      <w:r>
        <w:rPr>
          <w:rFonts w:ascii="Times New Roman" w:eastAsia="Times New Roman" w:hAnsi="Times New Roman" w:cs="Times New Roman"/>
          <w:color w:val="000000"/>
          <w:sz w:val="24"/>
          <w:szCs w:val="24"/>
        </w:rPr>
        <w:t xml:space="preserve"> </w:t>
      </w:r>
      <w:r w:rsidRPr="00CF3277">
        <w:rPr>
          <w:rFonts w:ascii="Times New Roman" w:eastAsia="Times New Roman" w:hAnsi="Times New Roman" w:cs="Times New Roman"/>
          <w:color w:val="000000"/>
          <w:sz w:val="24"/>
          <w:szCs w:val="24"/>
        </w:rPr>
        <w:t>Grupos focales por ámbito laboral y disciplina</w:t>
      </w:r>
    </w:p>
    <w:tbl>
      <w:tblPr>
        <w:tblW w:w="82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1701"/>
        <w:gridCol w:w="3260"/>
        <w:gridCol w:w="3260"/>
      </w:tblGrid>
      <w:tr w:rsidR="00736E74" w:rsidRPr="00AC6E35" w14:paraId="13B8DF77" w14:textId="77777777" w:rsidTr="00CF3277">
        <w:trPr>
          <w:jc w:val="center"/>
        </w:trPr>
        <w:tc>
          <w:tcPr>
            <w:tcW w:w="1701" w:type="dxa"/>
            <w:shd w:val="clear" w:color="auto" w:fill="FFFFFF" w:themeFill="background1"/>
            <w:vAlign w:val="center"/>
          </w:tcPr>
          <w:p w14:paraId="44B9E30E" w14:textId="77777777" w:rsidR="00736E74" w:rsidRPr="00AC6E35" w:rsidRDefault="009F605E" w:rsidP="00E36C9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Disciplina</w:t>
            </w:r>
          </w:p>
        </w:tc>
        <w:tc>
          <w:tcPr>
            <w:tcW w:w="3260" w:type="dxa"/>
            <w:shd w:val="clear" w:color="auto" w:fill="FFFFFF" w:themeFill="background1"/>
            <w:vAlign w:val="center"/>
          </w:tcPr>
          <w:p w14:paraId="2A4875EA" w14:textId="77777777" w:rsidR="00736E74" w:rsidRPr="00AC6E35" w:rsidRDefault="009F605E" w:rsidP="00E36C9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 xml:space="preserve">Ámbito laboral </w:t>
            </w:r>
          </w:p>
        </w:tc>
        <w:tc>
          <w:tcPr>
            <w:tcW w:w="3260" w:type="dxa"/>
            <w:shd w:val="clear" w:color="auto" w:fill="FFFFFF" w:themeFill="background1"/>
            <w:vAlign w:val="center"/>
          </w:tcPr>
          <w:p w14:paraId="38E06614" w14:textId="77777777" w:rsidR="00736E74" w:rsidRPr="00AC6E35" w:rsidRDefault="009F605E" w:rsidP="00E36C9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 xml:space="preserve">Grupo focal </w:t>
            </w:r>
          </w:p>
        </w:tc>
      </w:tr>
      <w:tr w:rsidR="00736E74" w:rsidRPr="00AC6E35" w14:paraId="740F091A" w14:textId="77777777" w:rsidTr="00CF3277">
        <w:trPr>
          <w:jc w:val="center"/>
        </w:trPr>
        <w:tc>
          <w:tcPr>
            <w:tcW w:w="1701" w:type="dxa"/>
            <w:vMerge w:val="restart"/>
            <w:shd w:val="clear" w:color="auto" w:fill="FFFFFF" w:themeFill="background1"/>
            <w:vAlign w:val="center"/>
          </w:tcPr>
          <w:p w14:paraId="366195AC" w14:textId="61476EBF" w:rsidR="00736E74" w:rsidRPr="00AC6E35" w:rsidRDefault="009F605E" w:rsidP="00E36C9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 xml:space="preserve">Diseño </w:t>
            </w:r>
            <w:r w:rsidR="00B9634C" w:rsidRPr="00AC6E35">
              <w:rPr>
                <w:rFonts w:ascii="Times New Roman" w:eastAsia="Times New Roman" w:hAnsi="Times New Roman" w:cs="Times New Roman"/>
                <w:color w:val="000000"/>
                <w:sz w:val="24"/>
                <w:szCs w:val="24"/>
              </w:rPr>
              <w:t>gráfico</w:t>
            </w:r>
          </w:p>
        </w:tc>
        <w:tc>
          <w:tcPr>
            <w:tcW w:w="3260" w:type="dxa"/>
            <w:shd w:val="clear" w:color="auto" w:fill="FFFFFF" w:themeFill="background1"/>
            <w:vAlign w:val="center"/>
          </w:tcPr>
          <w:p w14:paraId="58B7BF39" w14:textId="77777777" w:rsidR="00736E74" w:rsidRPr="00AC6E35" w:rsidRDefault="009F605E" w:rsidP="00E36C9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 xml:space="preserve">Docencia </w:t>
            </w:r>
          </w:p>
        </w:tc>
        <w:tc>
          <w:tcPr>
            <w:tcW w:w="3260" w:type="dxa"/>
            <w:shd w:val="clear" w:color="auto" w:fill="FFFFFF" w:themeFill="background1"/>
            <w:vAlign w:val="center"/>
          </w:tcPr>
          <w:p w14:paraId="1C2FE273" w14:textId="0C7087CE" w:rsidR="00736E74" w:rsidRPr="00AC6E35" w:rsidRDefault="00B9634C" w:rsidP="00E36C99">
            <w:pPr>
              <w:numPr>
                <w:ilvl w:val="0"/>
                <w:numId w:val="1"/>
              </w:numPr>
              <w:pBdr>
                <w:top w:val="nil"/>
                <w:left w:val="nil"/>
                <w:bottom w:val="nil"/>
                <w:right w:val="nil"/>
                <w:between w:val="nil"/>
              </w:pBdr>
              <w:spacing w:line="360" w:lineRule="auto"/>
              <w:ind w:left="357" w:hanging="357"/>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 xml:space="preserve">Cinco </w:t>
            </w:r>
            <w:r w:rsidR="009F605E" w:rsidRPr="00AC6E35">
              <w:rPr>
                <w:rFonts w:ascii="Times New Roman" w:eastAsia="Times New Roman" w:hAnsi="Times New Roman" w:cs="Times New Roman"/>
                <w:color w:val="000000"/>
                <w:sz w:val="24"/>
                <w:szCs w:val="24"/>
              </w:rPr>
              <w:t xml:space="preserve">diseñadoras </w:t>
            </w:r>
          </w:p>
        </w:tc>
      </w:tr>
      <w:tr w:rsidR="00736E74" w:rsidRPr="00AC6E35" w14:paraId="40B534E6" w14:textId="77777777" w:rsidTr="00CF3277">
        <w:trPr>
          <w:jc w:val="center"/>
        </w:trPr>
        <w:tc>
          <w:tcPr>
            <w:tcW w:w="1701" w:type="dxa"/>
            <w:vMerge/>
            <w:shd w:val="clear" w:color="auto" w:fill="FFFFFF" w:themeFill="background1"/>
            <w:vAlign w:val="center"/>
          </w:tcPr>
          <w:p w14:paraId="7FDD148A" w14:textId="77777777" w:rsidR="00736E74" w:rsidRPr="00AC6E35" w:rsidRDefault="00736E74" w:rsidP="00E36C9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3260" w:type="dxa"/>
            <w:shd w:val="clear" w:color="auto" w:fill="FFFFFF" w:themeFill="background1"/>
            <w:vAlign w:val="center"/>
          </w:tcPr>
          <w:p w14:paraId="5F69FA20" w14:textId="77777777" w:rsidR="00736E74" w:rsidRPr="00AC6E35" w:rsidRDefault="009F605E" w:rsidP="00E36C9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Investigación</w:t>
            </w:r>
          </w:p>
        </w:tc>
        <w:tc>
          <w:tcPr>
            <w:tcW w:w="3260" w:type="dxa"/>
            <w:shd w:val="clear" w:color="auto" w:fill="FFFFFF" w:themeFill="background1"/>
            <w:vAlign w:val="center"/>
          </w:tcPr>
          <w:p w14:paraId="7FAD9189" w14:textId="5416AB53" w:rsidR="00736E74" w:rsidRPr="00AC6E35" w:rsidRDefault="00B9634C" w:rsidP="00E36C99">
            <w:pPr>
              <w:numPr>
                <w:ilvl w:val="0"/>
                <w:numId w:val="1"/>
              </w:numPr>
              <w:pBdr>
                <w:top w:val="nil"/>
                <w:left w:val="nil"/>
                <w:bottom w:val="nil"/>
                <w:right w:val="nil"/>
                <w:between w:val="nil"/>
              </w:pBdr>
              <w:spacing w:line="360" w:lineRule="auto"/>
              <w:ind w:left="357" w:hanging="357"/>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Cinco</w:t>
            </w:r>
            <w:r w:rsidR="009F605E" w:rsidRPr="00AC6E35">
              <w:rPr>
                <w:rFonts w:ascii="Times New Roman" w:eastAsia="Times New Roman" w:hAnsi="Times New Roman" w:cs="Times New Roman"/>
                <w:color w:val="000000"/>
                <w:sz w:val="24"/>
                <w:szCs w:val="24"/>
              </w:rPr>
              <w:t xml:space="preserve"> diseñadoras</w:t>
            </w:r>
          </w:p>
        </w:tc>
      </w:tr>
      <w:tr w:rsidR="00736E74" w:rsidRPr="00AC6E35" w14:paraId="502C9D06" w14:textId="77777777" w:rsidTr="00CF3277">
        <w:trPr>
          <w:jc w:val="center"/>
        </w:trPr>
        <w:tc>
          <w:tcPr>
            <w:tcW w:w="1701" w:type="dxa"/>
            <w:vMerge/>
            <w:shd w:val="clear" w:color="auto" w:fill="FFFFFF" w:themeFill="background1"/>
            <w:vAlign w:val="center"/>
          </w:tcPr>
          <w:p w14:paraId="02BB266A" w14:textId="77777777" w:rsidR="00736E74" w:rsidRPr="00AC6E35" w:rsidRDefault="00736E74" w:rsidP="00E36C9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3260" w:type="dxa"/>
            <w:shd w:val="clear" w:color="auto" w:fill="FFFFFF" w:themeFill="background1"/>
            <w:vAlign w:val="center"/>
          </w:tcPr>
          <w:p w14:paraId="60BD4F3A" w14:textId="04B75F8E" w:rsidR="00736E74" w:rsidRPr="00AC6E35" w:rsidRDefault="009F605E" w:rsidP="00E36C9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 xml:space="preserve">Sector </w:t>
            </w:r>
            <w:r w:rsidR="00B9634C" w:rsidRPr="00AC6E35">
              <w:rPr>
                <w:rFonts w:ascii="Times New Roman" w:eastAsia="Times New Roman" w:hAnsi="Times New Roman" w:cs="Times New Roman"/>
                <w:color w:val="000000"/>
                <w:sz w:val="24"/>
                <w:szCs w:val="24"/>
              </w:rPr>
              <w:t>privado</w:t>
            </w:r>
          </w:p>
        </w:tc>
        <w:tc>
          <w:tcPr>
            <w:tcW w:w="3260" w:type="dxa"/>
            <w:shd w:val="clear" w:color="auto" w:fill="FFFFFF" w:themeFill="background1"/>
            <w:vAlign w:val="center"/>
          </w:tcPr>
          <w:p w14:paraId="5995500B" w14:textId="09D97A3E" w:rsidR="00736E74" w:rsidRPr="00AC6E35" w:rsidRDefault="00B9634C" w:rsidP="00E36C99">
            <w:pPr>
              <w:numPr>
                <w:ilvl w:val="0"/>
                <w:numId w:val="1"/>
              </w:numPr>
              <w:pBdr>
                <w:top w:val="nil"/>
                <w:left w:val="nil"/>
                <w:bottom w:val="nil"/>
                <w:right w:val="nil"/>
                <w:between w:val="nil"/>
              </w:pBdr>
              <w:spacing w:line="360" w:lineRule="auto"/>
              <w:ind w:left="357" w:hanging="357"/>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Cinco</w:t>
            </w:r>
            <w:r w:rsidR="009F605E" w:rsidRPr="00AC6E35">
              <w:rPr>
                <w:rFonts w:ascii="Times New Roman" w:eastAsia="Times New Roman" w:hAnsi="Times New Roman" w:cs="Times New Roman"/>
                <w:color w:val="000000"/>
                <w:sz w:val="24"/>
                <w:szCs w:val="24"/>
              </w:rPr>
              <w:t xml:space="preserve"> diseñadoras</w:t>
            </w:r>
          </w:p>
        </w:tc>
      </w:tr>
      <w:tr w:rsidR="00736E74" w:rsidRPr="00AC6E35" w14:paraId="06E8E75B" w14:textId="77777777" w:rsidTr="00CF3277">
        <w:trPr>
          <w:jc w:val="center"/>
        </w:trPr>
        <w:tc>
          <w:tcPr>
            <w:tcW w:w="1701" w:type="dxa"/>
            <w:vMerge/>
            <w:shd w:val="clear" w:color="auto" w:fill="FFFFFF" w:themeFill="background1"/>
            <w:vAlign w:val="center"/>
          </w:tcPr>
          <w:p w14:paraId="5A90BFA7" w14:textId="77777777" w:rsidR="00736E74" w:rsidRPr="00AC6E35" w:rsidRDefault="00736E74" w:rsidP="00E36C9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3260" w:type="dxa"/>
            <w:tcBorders>
              <w:bottom w:val="single" w:sz="4" w:space="0" w:color="000000"/>
            </w:tcBorders>
            <w:shd w:val="clear" w:color="auto" w:fill="FFFFFF" w:themeFill="background1"/>
            <w:vAlign w:val="center"/>
          </w:tcPr>
          <w:p w14:paraId="7E1546A7" w14:textId="77336414" w:rsidR="00736E74" w:rsidRPr="00AC6E35" w:rsidRDefault="009F605E" w:rsidP="00E36C9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 xml:space="preserve">Sector </w:t>
            </w:r>
            <w:r w:rsidR="00B9634C" w:rsidRPr="00AC6E35">
              <w:rPr>
                <w:rFonts w:ascii="Times New Roman" w:eastAsia="Times New Roman" w:hAnsi="Times New Roman" w:cs="Times New Roman"/>
                <w:color w:val="000000"/>
                <w:sz w:val="24"/>
                <w:szCs w:val="24"/>
              </w:rPr>
              <w:t>público</w:t>
            </w:r>
          </w:p>
        </w:tc>
        <w:tc>
          <w:tcPr>
            <w:tcW w:w="3260" w:type="dxa"/>
            <w:tcBorders>
              <w:bottom w:val="single" w:sz="4" w:space="0" w:color="000000"/>
            </w:tcBorders>
            <w:shd w:val="clear" w:color="auto" w:fill="FFFFFF" w:themeFill="background1"/>
            <w:vAlign w:val="center"/>
          </w:tcPr>
          <w:p w14:paraId="11445E78" w14:textId="09933F04" w:rsidR="00736E74" w:rsidRPr="00AC6E35" w:rsidRDefault="00B9634C" w:rsidP="00E36C99">
            <w:pPr>
              <w:numPr>
                <w:ilvl w:val="0"/>
                <w:numId w:val="1"/>
              </w:numPr>
              <w:pBdr>
                <w:top w:val="nil"/>
                <w:left w:val="nil"/>
                <w:bottom w:val="nil"/>
                <w:right w:val="nil"/>
                <w:between w:val="nil"/>
              </w:pBdr>
              <w:spacing w:line="360" w:lineRule="auto"/>
              <w:ind w:left="357" w:hanging="357"/>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Cinco</w:t>
            </w:r>
            <w:r w:rsidR="009F605E" w:rsidRPr="00AC6E35">
              <w:rPr>
                <w:rFonts w:ascii="Times New Roman" w:eastAsia="Times New Roman" w:hAnsi="Times New Roman" w:cs="Times New Roman"/>
                <w:color w:val="000000"/>
                <w:sz w:val="24"/>
                <w:szCs w:val="24"/>
              </w:rPr>
              <w:t xml:space="preserve"> diseñadoras</w:t>
            </w:r>
          </w:p>
        </w:tc>
      </w:tr>
      <w:tr w:rsidR="00736E74" w:rsidRPr="00AC6E35" w14:paraId="1EB1C66E" w14:textId="77777777" w:rsidTr="00CF3277">
        <w:trPr>
          <w:jc w:val="center"/>
        </w:trPr>
        <w:tc>
          <w:tcPr>
            <w:tcW w:w="1701" w:type="dxa"/>
            <w:vMerge w:val="restart"/>
            <w:tcBorders>
              <w:top w:val="single" w:sz="4" w:space="0" w:color="000000"/>
              <w:left w:val="single" w:sz="4" w:space="0" w:color="000000"/>
            </w:tcBorders>
            <w:shd w:val="clear" w:color="auto" w:fill="FFFFFF" w:themeFill="background1"/>
            <w:vAlign w:val="center"/>
          </w:tcPr>
          <w:p w14:paraId="300045A8" w14:textId="70E537B8" w:rsidR="00736E74" w:rsidRPr="00AC6E35" w:rsidRDefault="009F605E" w:rsidP="00E36C9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 xml:space="preserve">Diseño </w:t>
            </w:r>
            <w:r w:rsidR="00B9634C" w:rsidRPr="00AC6E35">
              <w:rPr>
                <w:rFonts w:ascii="Times New Roman" w:eastAsia="Times New Roman" w:hAnsi="Times New Roman" w:cs="Times New Roman"/>
                <w:color w:val="000000"/>
                <w:sz w:val="24"/>
                <w:szCs w:val="24"/>
              </w:rPr>
              <w:t>i</w:t>
            </w:r>
            <w:r w:rsidRPr="00AC6E35">
              <w:rPr>
                <w:rFonts w:ascii="Times New Roman" w:eastAsia="Times New Roman" w:hAnsi="Times New Roman" w:cs="Times New Roman"/>
                <w:color w:val="000000"/>
                <w:sz w:val="24"/>
                <w:szCs w:val="24"/>
              </w:rPr>
              <w:t>ndustrial</w:t>
            </w:r>
          </w:p>
        </w:tc>
        <w:tc>
          <w:tcPr>
            <w:tcW w:w="3260" w:type="dxa"/>
            <w:tcBorders>
              <w:top w:val="single" w:sz="4" w:space="0" w:color="000000"/>
            </w:tcBorders>
            <w:shd w:val="clear" w:color="auto" w:fill="FFFFFF" w:themeFill="background1"/>
            <w:vAlign w:val="center"/>
          </w:tcPr>
          <w:p w14:paraId="157D0F55" w14:textId="77777777" w:rsidR="00736E74" w:rsidRPr="00AC6E35" w:rsidRDefault="009F605E" w:rsidP="00E36C9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 xml:space="preserve">Docencia </w:t>
            </w:r>
          </w:p>
        </w:tc>
        <w:tc>
          <w:tcPr>
            <w:tcW w:w="3260" w:type="dxa"/>
            <w:tcBorders>
              <w:top w:val="single" w:sz="4" w:space="0" w:color="000000"/>
              <w:right w:val="single" w:sz="4" w:space="0" w:color="000000"/>
            </w:tcBorders>
            <w:shd w:val="clear" w:color="auto" w:fill="FFFFFF" w:themeFill="background1"/>
            <w:vAlign w:val="center"/>
          </w:tcPr>
          <w:p w14:paraId="79C1E66C" w14:textId="249781AF" w:rsidR="00736E74" w:rsidRPr="00AC6E35" w:rsidRDefault="00B9634C" w:rsidP="00E36C99">
            <w:pPr>
              <w:numPr>
                <w:ilvl w:val="0"/>
                <w:numId w:val="1"/>
              </w:numPr>
              <w:pBdr>
                <w:top w:val="nil"/>
                <w:left w:val="nil"/>
                <w:bottom w:val="nil"/>
                <w:right w:val="nil"/>
                <w:between w:val="nil"/>
              </w:pBdr>
              <w:spacing w:line="360" w:lineRule="auto"/>
              <w:ind w:left="357" w:hanging="357"/>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Cinco</w:t>
            </w:r>
            <w:r w:rsidR="009F605E" w:rsidRPr="00AC6E35">
              <w:rPr>
                <w:rFonts w:ascii="Times New Roman" w:eastAsia="Times New Roman" w:hAnsi="Times New Roman" w:cs="Times New Roman"/>
                <w:color w:val="000000"/>
                <w:sz w:val="24"/>
                <w:szCs w:val="24"/>
              </w:rPr>
              <w:t xml:space="preserve"> diseñadoras</w:t>
            </w:r>
          </w:p>
        </w:tc>
      </w:tr>
      <w:tr w:rsidR="00736E74" w:rsidRPr="00AC6E35" w14:paraId="37594B9E" w14:textId="77777777" w:rsidTr="00CF3277">
        <w:trPr>
          <w:jc w:val="center"/>
        </w:trPr>
        <w:tc>
          <w:tcPr>
            <w:tcW w:w="1701" w:type="dxa"/>
            <w:vMerge/>
            <w:tcBorders>
              <w:top w:val="single" w:sz="4" w:space="0" w:color="000000"/>
              <w:left w:val="single" w:sz="4" w:space="0" w:color="000000"/>
            </w:tcBorders>
            <w:shd w:val="clear" w:color="auto" w:fill="FFFFFF" w:themeFill="background1"/>
            <w:vAlign w:val="center"/>
          </w:tcPr>
          <w:p w14:paraId="251633EB" w14:textId="77777777" w:rsidR="00736E74" w:rsidRPr="00AC6E35" w:rsidRDefault="00736E74" w:rsidP="00E36C9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3260" w:type="dxa"/>
            <w:shd w:val="clear" w:color="auto" w:fill="FFFFFF" w:themeFill="background1"/>
            <w:vAlign w:val="center"/>
          </w:tcPr>
          <w:p w14:paraId="5FD27C8F" w14:textId="77777777" w:rsidR="00736E74" w:rsidRPr="00AC6E35" w:rsidRDefault="009F605E" w:rsidP="00E36C9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Investigación</w:t>
            </w:r>
          </w:p>
        </w:tc>
        <w:tc>
          <w:tcPr>
            <w:tcW w:w="3260" w:type="dxa"/>
            <w:tcBorders>
              <w:right w:val="single" w:sz="4" w:space="0" w:color="000000"/>
            </w:tcBorders>
            <w:shd w:val="clear" w:color="auto" w:fill="FFFFFF" w:themeFill="background1"/>
            <w:vAlign w:val="center"/>
          </w:tcPr>
          <w:p w14:paraId="29017103" w14:textId="6356E985" w:rsidR="00736E74" w:rsidRPr="00AC6E35" w:rsidRDefault="00B9634C" w:rsidP="00E36C99">
            <w:pPr>
              <w:numPr>
                <w:ilvl w:val="0"/>
                <w:numId w:val="1"/>
              </w:numPr>
              <w:pBdr>
                <w:top w:val="nil"/>
                <w:left w:val="nil"/>
                <w:bottom w:val="nil"/>
                <w:right w:val="nil"/>
                <w:between w:val="nil"/>
              </w:pBdr>
              <w:spacing w:line="360" w:lineRule="auto"/>
              <w:ind w:left="357" w:hanging="357"/>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Cinco</w:t>
            </w:r>
            <w:r w:rsidR="009F605E" w:rsidRPr="00AC6E35">
              <w:rPr>
                <w:rFonts w:ascii="Times New Roman" w:eastAsia="Times New Roman" w:hAnsi="Times New Roman" w:cs="Times New Roman"/>
                <w:color w:val="000000"/>
                <w:sz w:val="24"/>
                <w:szCs w:val="24"/>
              </w:rPr>
              <w:t xml:space="preserve"> diseñadoras</w:t>
            </w:r>
          </w:p>
        </w:tc>
      </w:tr>
      <w:tr w:rsidR="00736E74" w:rsidRPr="00AC6E35" w14:paraId="563A8C44" w14:textId="77777777" w:rsidTr="00CF3277">
        <w:trPr>
          <w:jc w:val="center"/>
        </w:trPr>
        <w:tc>
          <w:tcPr>
            <w:tcW w:w="1701" w:type="dxa"/>
            <w:vMerge/>
            <w:tcBorders>
              <w:top w:val="single" w:sz="4" w:space="0" w:color="000000"/>
              <w:left w:val="single" w:sz="4" w:space="0" w:color="000000"/>
            </w:tcBorders>
            <w:shd w:val="clear" w:color="auto" w:fill="FFFFFF" w:themeFill="background1"/>
            <w:vAlign w:val="center"/>
          </w:tcPr>
          <w:p w14:paraId="77B6C9D5" w14:textId="77777777" w:rsidR="00736E74" w:rsidRPr="00AC6E35" w:rsidRDefault="00736E74" w:rsidP="00E36C9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3260" w:type="dxa"/>
            <w:shd w:val="clear" w:color="auto" w:fill="FFFFFF" w:themeFill="background1"/>
            <w:vAlign w:val="center"/>
          </w:tcPr>
          <w:p w14:paraId="3A69DDA0" w14:textId="18497015" w:rsidR="00736E74" w:rsidRPr="00AC6E35" w:rsidRDefault="009F605E" w:rsidP="00E36C9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 xml:space="preserve">Sector </w:t>
            </w:r>
            <w:r w:rsidR="00B9634C" w:rsidRPr="00AC6E35">
              <w:rPr>
                <w:rFonts w:ascii="Times New Roman" w:eastAsia="Times New Roman" w:hAnsi="Times New Roman" w:cs="Times New Roman"/>
                <w:color w:val="000000"/>
                <w:sz w:val="24"/>
                <w:szCs w:val="24"/>
              </w:rPr>
              <w:t>privado</w:t>
            </w:r>
          </w:p>
        </w:tc>
        <w:tc>
          <w:tcPr>
            <w:tcW w:w="3260" w:type="dxa"/>
            <w:tcBorders>
              <w:right w:val="single" w:sz="4" w:space="0" w:color="000000"/>
            </w:tcBorders>
            <w:shd w:val="clear" w:color="auto" w:fill="FFFFFF" w:themeFill="background1"/>
            <w:vAlign w:val="center"/>
          </w:tcPr>
          <w:p w14:paraId="0A6816AC" w14:textId="545D8429" w:rsidR="00736E74" w:rsidRPr="00AC6E35" w:rsidRDefault="00B9634C" w:rsidP="00E36C99">
            <w:pPr>
              <w:numPr>
                <w:ilvl w:val="0"/>
                <w:numId w:val="1"/>
              </w:numPr>
              <w:pBdr>
                <w:top w:val="nil"/>
                <w:left w:val="nil"/>
                <w:bottom w:val="nil"/>
                <w:right w:val="nil"/>
                <w:between w:val="nil"/>
              </w:pBdr>
              <w:spacing w:line="360" w:lineRule="auto"/>
              <w:ind w:left="357" w:hanging="357"/>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Cinco</w:t>
            </w:r>
            <w:r w:rsidR="009F605E" w:rsidRPr="00AC6E35">
              <w:rPr>
                <w:rFonts w:ascii="Times New Roman" w:eastAsia="Times New Roman" w:hAnsi="Times New Roman" w:cs="Times New Roman"/>
                <w:color w:val="000000"/>
                <w:sz w:val="24"/>
                <w:szCs w:val="24"/>
              </w:rPr>
              <w:t xml:space="preserve"> diseñadoras</w:t>
            </w:r>
          </w:p>
        </w:tc>
      </w:tr>
      <w:tr w:rsidR="00736E74" w:rsidRPr="00AC6E35" w14:paraId="1A583589" w14:textId="77777777" w:rsidTr="00CF3277">
        <w:trPr>
          <w:jc w:val="center"/>
        </w:trPr>
        <w:tc>
          <w:tcPr>
            <w:tcW w:w="1701" w:type="dxa"/>
            <w:vMerge/>
            <w:tcBorders>
              <w:top w:val="single" w:sz="4" w:space="0" w:color="000000"/>
              <w:left w:val="single" w:sz="4" w:space="0" w:color="000000"/>
            </w:tcBorders>
            <w:shd w:val="clear" w:color="auto" w:fill="FFFFFF" w:themeFill="background1"/>
            <w:vAlign w:val="center"/>
          </w:tcPr>
          <w:p w14:paraId="1F23E6FE" w14:textId="77777777" w:rsidR="00736E74" w:rsidRPr="00AC6E35" w:rsidRDefault="00736E74" w:rsidP="00E36C9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3260" w:type="dxa"/>
            <w:tcBorders>
              <w:bottom w:val="single" w:sz="4" w:space="0" w:color="000000"/>
            </w:tcBorders>
            <w:shd w:val="clear" w:color="auto" w:fill="FFFFFF" w:themeFill="background1"/>
            <w:vAlign w:val="center"/>
          </w:tcPr>
          <w:p w14:paraId="3F617364" w14:textId="22A3EB05" w:rsidR="00736E74" w:rsidRPr="00AC6E35" w:rsidRDefault="009F605E" w:rsidP="00E36C9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 xml:space="preserve">Sector </w:t>
            </w:r>
            <w:r w:rsidR="00B9634C" w:rsidRPr="00AC6E35">
              <w:rPr>
                <w:rFonts w:ascii="Times New Roman" w:eastAsia="Times New Roman" w:hAnsi="Times New Roman" w:cs="Times New Roman"/>
                <w:color w:val="000000"/>
                <w:sz w:val="24"/>
                <w:szCs w:val="24"/>
              </w:rPr>
              <w:t>público</w:t>
            </w:r>
          </w:p>
        </w:tc>
        <w:tc>
          <w:tcPr>
            <w:tcW w:w="3260" w:type="dxa"/>
            <w:tcBorders>
              <w:bottom w:val="single" w:sz="4" w:space="0" w:color="000000"/>
              <w:right w:val="single" w:sz="4" w:space="0" w:color="000000"/>
            </w:tcBorders>
            <w:shd w:val="clear" w:color="auto" w:fill="FFFFFF" w:themeFill="background1"/>
            <w:vAlign w:val="center"/>
          </w:tcPr>
          <w:p w14:paraId="1894AA5B" w14:textId="057BD54B" w:rsidR="00736E74" w:rsidRPr="00AC6E35" w:rsidRDefault="00B9634C" w:rsidP="00E36C99">
            <w:pPr>
              <w:keepNext/>
              <w:numPr>
                <w:ilvl w:val="0"/>
                <w:numId w:val="1"/>
              </w:numPr>
              <w:pBdr>
                <w:top w:val="nil"/>
                <w:left w:val="nil"/>
                <w:bottom w:val="nil"/>
                <w:right w:val="nil"/>
                <w:between w:val="nil"/>
              </w:pBdr>
              <w:spacing w:line="360" w:lineRule="auto"/>
              <w:ind w:left="357" w:hanging="357"/>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Cinco</w:t>
            </w:r>
            <w:r w:rsidR="009F605E" w:rsidRPr="00AC6E35">
              <w:rPr>
                <w:rFonts w:ascii="Times New Roman" w:eastAsia="Times New Roman" w:hAnsi="Times New Roman" w:cs="Times New Roman"/>
                <w:color w:val="000000"/>
                <w:sz w:val="24"/>
                <w:szCs w:val="24"/>
              </w:rPr>
              <w:t xml:space="preserve"> diseñadoras</w:t>
            </w:r>
          </w:p>
        </w:tc>
      </w:tr>
    </w:tbl>
    <w:p w14:paraId="450A7F64" w14:textId="5CAB6C47" w:rsidR="00736E74" w:rsidRDefault="00CF3277" w:rsidP="00E36C99">
      <w:pPr>
        <w:pBdr>
          <w:top w:val="nil"/>
          <w:left w:val="nil"/>
          <w:bottom w:val="nil"/>
          <w:right w:val="nil"/>
          <w:between w:val="nil"/>
        </w:pBdr>
        <w:spacing w:after="0" w:line="360" w:lineRule="auto"/>
        <w:jc w:val="center"/>
        <w:rPr>
          <w:rFonts w:ascii="Times New Roman" w:hAnsi="Times New Roman" w:cs="Times New Roman"/>
          <w:iCs/>
          <w:sz w:val="24"/>
          <w:szCs w:val="24"/>
        </w:rPr>
      </w:pPr>
      <w:r w:rsidRPr="00CF3277">
        <w:rPr>
          <w:rFonts w:ascii="Times New Roman" w:hAnsi="Times New Roman" w:cs="Times New Roman"/>
          <w:iCs/>
          <w:sz w:val="24"/>
          <w:szCs w:val="24"/>
        </w:rPr>
        <w:t>Fuente: Elaboración propia</w:t>
      </w:r>
    </w:p>
    <w:p w14:paraId="3EC60921" w14:textId="17A79697" w:rsidR="00736E74" w:rsidRDefault="009F605E" w:rsidP="009B66B2">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puede observarse</w:t>
      </w:r>
      <w:r w:rsidR="000E5B8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en cada uno de estos espacios de di</w:t>
      </w:r>
      <w:r w:rsidR="00CF3277">
        <w:rPr>
          <w:rFonts w:ascii="Times New Roman" w:eastAsia="Times New Roman" w:hAnsi="Times New Roman" w:cs="Times New Roman"/>
          <w:color w:val="000000"/>
          <w:sz w:val="24"/>
          <w:szCs w:val="24"/>
        </w:rPr>
        <w:t>á</w:t>
      </w:r>
      <w:r>
        <w:rPr>
          <w:rFonts w:ascii="Times New Roman" w:eastAsia="Times New Roman" w:hAnsi="Times New Roman" w:cs="Times New Roman"/>
          <w:color w:val="000000"/>
          <w:sz w:val="24"/>
          <w:szCs w:val="24"/>
        </w:rPr>
        <w:t>logo se abordó un ámbito laboral de la profesión de diseño</w:t>
      </w:r>
      <w:r w:rsidR="000E5B8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 saber</w:t>
      </w:r>
      <w:r w:rsidR="00CF327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sector privado, sector público, investigación y docencia</w:t>
      </w:r>
      <w:r w:rsidR="00CF3277">
        <w:rPr>
          <w:rFonts w:ascii="Times New Roman" w:eastAsia="Times New Roman" w:hAnsi="Times New Roman" w:cs="Times New Roman"/>
          <w:color w:val="000000"/>
          <w:sz w:val="24"/>
          <w:szCs w:val="24"/>
        </w:rPr>
        <w:t>. C</w:t>
      </w:r>
      <w:r>
        <w:rPr>
          <w:rFonts w:ascii="Times New Roman" w:eastAsia="Times New Roman" w:hAnsi="Times New Roman" w:cs="Times New Roman"/>
          <w:color w:val="000000"/>
          <w:sz w:val="24"/>
          <w:szCs w:val="24"/>
        </w:rPr>
        <w:t>ada conversatorio estuvo constituido por cinco mujeres mexiquenses que ejercen la profesión del diseño</w:t>
      </w:r>
      <w:r w:rsidR="00B848EA">
        <w:rPr>
          <w:rFonts w:ascii="Times New Roman" w:eastAsia="Times New Roman" w:hAnsi="Times New Roman" w:cs="Times New Roman"/>
          <w:color w:val="000000"/>
          <w:sz w:val="24"/>
          <w:szCs w:val="24"/>
        </w:rPr>
        <w:t xml:space="preserve"> y que</w:t>
      </w:r>
      <w:r>
        <w:rPr>
          <w:rFonts w:ascii="Times New Roman" w:eastAsia="Times New Roman" w:hAnsi="Times New Roman" w:cs="Times New Roman"/>
          <w:color w:val="000000"/>
          <w:sz w:val="24"/>
          <w:szCs w:val="24"/>
        </w:rPr>
        <w:t xml:space="preserve"> han </w:t>
      </w:r>
      <w:r w:rsidR="0076734F">
        <w:rPr>
          <w:rFonts w:ascii="Times New Roman" w:eastAsia="Times New Roman" w:hAnsi="Times New Roman" w:cs="Times New Roman"/>
          <w:color w:val="000000"/>
          <w:sz w:val="24"/>
          <w:szCs w:val="24"/>
        </w:rPr>
        <w:t xml:space="preserve">destacado </w:t>
      </w:r>
      <w:r>
        <w:rPr>
          <w:rFonts w:ascii="Times New Roman" w:eastAsia="Times New Roman" w:hAnsi="Times New Roman" w:cs="Times New Roman"/>
          <w:color w:val="000000"/>
          <w:sz w:val="24"/>
          <w:szCs w:val="24"/>
        </w:rPr>
        <w:t>por su desempeño y desarrollo profesional en su ámbito laboral</w:t>
      </w:r>
      <w:r w:rsidR="00B848EA">
        <w:rPr>
          <w:rFonts w:ascii="Times New Roman" w:eastAsia="Times New Roman" w:hAnsi="Times New Roman" w:cs="Times New Roman"/>
          <w:color w:val="000000"/>
          <w:sz w:val="24"/>
          <w:szCs w:val="24"/>
        </w:rPr>
        <w:t xml:space="preserve">. En </w:t>
      </w:r>
      <w:r>
        <w:rPr>
          <w:rFonts w:ascii="Times New Roman" w:eastAsia="Times New Roman" w:hAnsi="Times New Roman" w:cs="Times New Roman"/>
          <w:color w:val="000000"/>
          <w:sz w:val="24"/>
          <w:szCs w:val="24"/>
        </w:rPr>
        <w:t>este artículo solamente se abordarán la problemática y</w:t>
      </w:r>
      <w:r w:rsidR="00B848EA">
        <w:rPr>
          <w:rFonts w:ascii="Times New Roman" w:eastAsia="Times New Roman" w:hAnsi="Times New Roman" w:cs="Times New Roman"/>
          <w:color w:val="000000"/>
          <w:sz w:val="24"/>
          <w:szCs w:val="24"/>
        </w:rPr>
        <w:t xml:space="preserve"> los</w:t>
      </w:r>
      <w:r>
        <w:rPr>
          <w:rFonts w:ascii="Times New Roman" w:eastAsia="Times New Roman" w:hAnsi="Times New Roman" w:cs="Times New Roman"/>
          <w:color w:val="000000"/>
          <w:sz w:val="24"/>
          <w:szCs w:val="24"/>
        </w:rPr>
        <w:t xml:space="preserve"> resultados relacionados con las diseñadoras industriales.</w:t>
      </w:r>
    </w:p>
    <w:p w14:paraId="4E58FCBF" w14:textId="6C944EB8" w:rsidR="00736E74" w:rsidRDefault="009F605E" w:rsidP="009B66B2">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la elección de las diseñadoras que participaron en los conversatorios, se realizó una búsqueda a través de las redes sociales y un sondeo entre los profesionales del diseño </w:t>
      </w:r>
      <w:r>
        <w:rPr>
          <w:rFonts w:ascii="Times New Roman" w:eastAsia="Times New Roman" w:hAnsi="Times New Roman" w:cs="Times New Roman"/>
          <w:color w:val="000000"/>
          <w:sz w:val="24"/>
          <w:szCs w:val="24"/>
        </w:rPr>
        <w:lastRenderedPageBreak/>
        <w:t xml:space="preserve">cercanos a las investigadoras. En general, se tomaron en cuenta factores como: la universidad mexiquense de egreso, los años de egreso, los años ejerciendo como diseñadoras, los lugares de trabajo, los puestos que han ocupado y la trascendencia que han tenido en el diseño. Una vez que se hizo </w:t>
      </w:r>
      <w:r w:rsidR="00B848EA">
        <w:rPr>
          <w:rFonts w:ascii="Times New Roman" w:eastAsia="Times New Roman" w:hAnsi="Times New Roman" w:cs="Times New Roman"/>
          <w:color w:val="000000"/>
          <w:sz w:val="24"/>
          <w:szCs w:val="24"/>
        </w:rPr>
        <w:t xml:space="preserve">el </w:t>
      </w:r>
      <w:r>
        <w:rPr>
          <w:rFonts w:ascii="Times New Roman" w:eastAsia="Times New Roman" w:hAnsi="Times New Roman" w:cs="Times New Roman"/>
          <w:color w:val="000000"/>
          <w:sz w:val="24"/>
          <w:szCs w:val="24"/>
        </w:rPr>
        <w:t xml:space="preserve">contacto con las diseñadoras de cada conversatorio, se procedió a realizar la invitación formal vía correo, </w:t>
      </w:r>
      <w:r w:rsidR="00B848EA">
        <w:rPr>
          <w:rFonts w:ascii="Times New Roman" w:eastAsia="Times New Roman" w:hAnsi="Times New Roman" w:cs="Times New Roman"/>
          <w:color w:val="000000"/>
          <w:sz w:val="24"/>
          <w:szCs w:val="24"/>
        </w:rPr>
        <w:t xml:space="preserve">donde se especificó </w:t>
      </w:r>
      <w:r>
        <w:rPr>
          <w:rFonts w:ascii="Times New Roman" w:eastAsia="Times New Roman" w:hAnsi="Times New Roman" w:cs="Times New Roman"/>
          <w:color w:val="000000"/>
          <w:sz w:val="24"/>
          <w:szCs w:val="24"/>
        </w:rPr>
        <w:t>en qué conversatorio estarían participando.</w:t>
      </w:r>
    </w:p>
    <w:p w14:paraId="46E50959" w14:textId="6ED63F6C" w:rsidR="00736E74" w:rsidRDefault="009F605E" w:rsidP="009B66B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Aceptada la invitación formal por las diseñadoras gráficas e industriales, se hizo llegar la guía de preguntas semiestructurada, la cual se constituyó </w:t>
      </w:r>
      <w:r w:rsidR="003C0B5E">
        <w:rPr>
          <w:rFonts w:ascii="Times New Roman" w:eastAsia="Times New Roman" w:hAnsi="Times New Roman" w:cs="Times New Roman"/>
          <w:color w:val="000000"/>
          <w:sz w:val="24"/>
          <w:szCs w:val="24"/>
        </w:rPr>
        <w:t>mediante</w:t>
      </w:r>
      <w:r>
        <w:rPr>
          <w:rFonts w:ascii="Times New Roman" w:eastAsia="Times New Roman" w:hAnsi="Times New Roman" w:cs="Times New Roman"/>
          <w:color w:val="000000"/>
          <w:sz w:val="24"/>
          <w:szCs w:val="24"/>
        </w:rPr>
        <w:t xml:space="preserve"> la integración de categorías generales, con el objetivo de reconocer las dinámicas que las diseñadoras experimentaron en el contexto de la pandemia, para validar las nuevas consolidaciones, ámbitos profesionales y estrategias en el campo laboral de pospandemia. </w:t>
      </w:r>
      <w:r w:rsidR="00E97F71">
        <w:rPr>
          <w:rFonts w:ascii="Times New Roman" w:eastAsia="Times New Roman" w:hAnsi="Times New Roman" w:cs="Times New Roman"/>
          <w:color w:val="000000"/>
          <w:sz w:val="24"/>
          <w:szCs w:val="24"/>
        </w:rPr>
        <w:t>De esta manera</w:t>
      </w:r>
      <w:r w:rsidR="000E38B8">
        <w:rPr>
          <w:rFonts w:ascii="Times New Roman" w:eastAsia="Times New Roman" w:hAnsi="Times New Roman" w:cs="Times New Roman"/>
          <w:color w:val="000000"/>
          <w:sz w:val="24"/>
          <w:szCs w:val="24"/>
        </w:rPr>
        <w:t xml:space="preserve">, se abordaron </w:t>
      </w:r>
      <w:r>
        <w:rPr>
          <w:rFonts w:ascii="Times New Roman" w:eastAsia="Times New Roman" w:hAnsi="Times New Roman" w:cs="Times New Roman"/>
          <w:color w:val="000000"/>
          <w:sz w:val="24"/>
          <w:szCs w:val="24"/>
        </w:rPr>
        <w:t>experiencias significativas para las diseñadoras dentro del campo laboral y sus repercusiones hacia otras áreas vitales y viceversa</w:t>
      </w:r>
      <w:r w:rsidR="008214C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la vivencia de experiencias cotidianas que repercutieron en el ámbito laboral, además de dialogar sobre empobrecimiento/enriquecimiento</w:t>
      </w:r>
      <w:r w:rsidR="002F493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desigualdad/equidad y exclusión/inclusión, entre otras</w:t>
      </w:r>
      <w:r w:rsidR="002F4935">
        <w:rPr>
          <w:rFonts w:ascii="Times New Roman" w:eastAsia="Times New Roman" w:hAnsi="Times New Roman" w:cs="Times New Roman"/>
          <w:color w:val="000000"/>
          <w:sz w:val="24"/>
          <w:szCs w:val="24"/>
        </w:rPr>
        <w:t xml:space="preserve"> </w:t>
      </w:r>
      <w:r w:rsidR="00974894">
        <w:rPr>
          <w:rFonts w:ascii="Times New Roman" w:eastAsia="Times New Roman" w:hAnsi="Times New Roman" w:cs="Times New Roman"/>
          <w:color w:val="000000"/>
          <w:sz w:val="24"/>
          <w:szCs w:val="24"/>
        </w:rPr>
        <w:t xml:space="preserve">dualidades; también </w:t>
      </w:r>
      <w:r w:rsidR="00601C4B">
        <w:rPr>
          <w:rFonts w:ascii="Times New Roman" w:eastAsia="Times New Roman" w:hAnsi="Times New Roman" w:cs="Times New Roman"/>
          <w:color w:val="000000"/>
          <w:sz w:val="24"/>
          <w:szCs w:val="24"/>
        </w:rPr>
        <w:t xml:space="preserve">sobre </w:t>
      </w:r>
      <w:r>
        <w:rPr>
          <w:rFonts w:ascii="Times New Roman" w:eastAsia="Times New Roman" w:hAnsi="Times New Roman" w:cs="Times New Roman"/>
          <w:color w:val="000000"/>
          <w:sz w:val="24"/>
          <w:szCs w:val="24"/>
        </w:rPr>
        <w:t>las experiencias significativas para el diseño y las nuevas pautas profesionales</w:t>
      </w:r>
      <w:r w:rsidR="00601C4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desde estructuras laborales y del ejercicio profesional, teórico-metodológicas y desarrollo de </w:t>
      </w:r>
      <w:r>
        <w:rPr>
          <w:rFonts w:ascii="Times New Roman" w:eastAsia="Times New Roman" w:hAnsi="Times New Roman" w:cs="Times New Roman"/>
          <w:sz w:val="24"/>
          <w:szCs w:val="24"/>
        </w:rPr>
        <w:t>productos</w:t>
      </w:r>
      <w:r w:rsidR="00E35BF3">
        <w:rPr>
          <w:rFonts w:ascii="Times New Roman" w:eastAsia="Times New Roman" w:hAnsi="Times New Roman" w:cs="Times New Roman"/>
          <w:sz w:val="24"/>
          <w:szCs w:val="24"/>
        </w:rPr>
        <w:t>, hasta</w:t>
      </w:r>
      <w:r>
        <w:rPr>
          <w:rFonts w:ascii="Times New Roman" w:eastAsia="Times New Roman" w:hAnsi="Times New Roman" w:cs="Times New Roman"/>
          <w:sz w:val="24"/>
          <w:szCs w:val="24"/>
        </w:rPr>
        <w:t xml:space="preserve"> los</w:t>
      </w:r>
      <w:r>
        <w:rPr>
          <w:rFonts w:ascii="Times New Roman" w:eastAsia="Times New Roman" w:hAnsi="Times New Roman" w:cs="Times New Roman"/>
          <w:color w:val="000000"/>
          <w:sz w:val="24"/>
          <w:szCs w:val="24"/>
        </w:rPr>
        <w:t xml:space="preserve"> avances y retrocesos dentro de la disciplina del </w:t>
      </w:r>
      <w:r w:rsidR="00601C4B">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iseño que desde su campo laboral observan. </w:t>
      </w:r>
    </w:p>
    <w:p w14:paraId="5BA46CA1" w14:textId="101CBD4F" w:rsidR="00736E74" w:rsidRDefault="009F605E" w:rsidP="009B66B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instrumento que se desarrolló como una guía semiestructurada para dirigir al grupo focal tomó en cuenta</w:t>
      </w:r>
      <w:r w:rsidR="0014511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el abordaje de nueve dimensiones</w:t>
      </w:r>
      <w:r w:rsidR="000808A4">
        <w:rPr>
          <w:rFonts w:ascii="Times New Roman" w:eastAsia="Times New Roman" w:hAnsi="Times New Roman" w:cs="Times New Roman"/>
          <w:color w:val="000000"/>
          <w:sz w:val="24"/>
          <w:szCs w:val="24"/>
        </w:rPr>
        <w:t xml:space="preserve"> base</w:t>
      </w:r>
      <w:r>
        <w:rPr>
          <w:rFonts w:ascii="Times New Roman" w:eastAsia="Times New Roman" w:hAnsi="Times New Roman" w:cs="Times New Roman"/>
          <w:color w:val="000000"/>
          <w:sz w:val="24"/>
          <w:szCs w:val="24"/>
        </w:rPr>
        <w:t>: social, familiar, personal, laboral, pareja, económico, violencia, innovación y trascendencia</w:t>
      </w:r>
      <w:r w:rsidR="00145119">
        <w:rPr>
          <w:rFonts w:ascii="Times New Roman" w:eastAsia="Times New Roman" w:hAnsi="Times New Roman" w:cs="Times New Roman"/>
          <w:color w:val="000000"/>
          <w:sz w:val="24"/>
          <w:szCs w:val="24"/>
        </w:rPr>
        <w:t>, esto siguiendo a Alamilla y Trucios (2019) y H</w:t>
      </w:r>
      <w:r w:rsidR="00265EBC">
        <w:rPr>
          <w:rFonts w:ascii="Times New Roman" w:eastAsia="Times New Roman" w:hAnsi="Times New Roman" w:cs="Times New Roman"/>
          <w:color w:val="000000"/>
          <w:sz w:val="24"/>
          <w:szCs w:val="24"/>
        </w:rPr>
        <w:t>e</w:t>
      </w:r>
      <w:r w:rsidR="00145119">
        <w:rPr>
          <w:rFonts w:ascii="Times New Roman" w:eastAsia="Times New Roman" w:hAnsi="Times New Roman" w:cs="Times New Roman"/>
          <w:color w:val="000000"/>
          <w:sz w:val="24"/>
          <w:szCs w:val="24"/>
        </w:rPr>
        <w:t>rn</w:t>
      </w:r>
      <w:r w:rsidR="00265EBC">
        <w:rPr>
          <w:rFonts w:ascii="Times New Roman" w:eastAsia="Times New Roman" w:hAnsi="Times New Roman" w:cs="Times New Roman"/>
          <w:color w:val="000000"/>
          <w:sz w:val="24"/>
          <w:szCs w:val="24"/>
        </w:rPr>
        <w:t>án</w:t>
      </w:r>
      <w:r w:rsidR="00145119">
        <w:rPr>
          <w:rFonts w:ascii="Times New Roman" w:eastAsia="Times New Roman" w:hAnsi="Times New Roman" w:cs="Times New Roman"/>
          <w:color w:val="000000"/>
          <w:sz w:val="24"/>
          <w:szCs w:val="24"/>
        </w:rPr>
        <w:t>dez y García (2008)</w:t>
      </w:r>
      <w:r>
        <w:rPr>
          <w:rFonts w:ascii="Times New Roman" w:eastAsia="Times New Roman" w:hAnsi="Times New Roman" w:cs="Times New Roman"/>
          <w:color w:val="000000"/>
          <w:sz w:val="24"/>
          <w:szCs w:val="24"/>
        </w:rPr>
        <w:t xml:space="preserve">. </w:t>
      </w:r>
      <w:r w:rsidR="000808A4">
        <w:rPr>
          <w:rFonts w:ascii="Times New Roman" w:eastAsia="Times New Roman" w:hAnsi="Times New Roman" w:cs="Times New Roman"/>
          <w:color w:val="000000"/>
          <w:sz w:val="24"/>
          <w:szCs w:val="24"/>
        </w:rPr>
        <w:t xml:space="preserve">Aunado a ello, se añadió </w:t>
      </w:r>
      <w:r>
        <w:rPr>
          <w:rFonts w:ascii="Times New Roman" w:eastAsia="Times New Roman" w:hAnsi="Times New Roman" w:cs="Times New Roman"/>
          <w:color w:val="000000"/>
          <w:sz w:val="24"/>
          <w:szCs w:val="24"/>
        </w:rPr>
        <w:t>la dimensión de la pandemia</w:t>
      </w:r>
      <w:r w:rsidR="00F379F2">
        <w:rPr>
          <w:rFonts w:ascii="Times New Roman" w:eastAsia="Times New Roman" w:hAnsi="Times New Roman" w:cs="Times New Roman"/>
          <w:color w:val="000000"/>
          <w:sz w:val="24"/>
          <w:szCs w:val="24"/>
        </w:rPr>
        <w:t>,</w:t>
      </w:r>
      <w:r w:rsidR="000808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además de ubicar para esta guía tres momentos distintos: prepandemia, durante la pandemia y pospandemia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osterior al confinamiento</w:t>
      </w:r>
      <w:r w:rsidR="00F379F2">
        <w:rPr>
          <w:rFonts w:ascii="Times New Roman" w:eastAsia="Times New Roman" w:hAnsi="Times New Roman" w:cs="Times New Roman"/>
          <w:color w:val="000000"/>
          <w:sz w:val="24"/>
          <w:szCs w:val="24"/>
        </w:rPr>
        <w:t xml:space="preserve">). Así, </w:t>
      </w:r>
      <w:r>
        <w:rPr>
          <w:rFonts w:ascii="Times New Roman" w:eastAsia="Times New Roman" w:hAnsi="Times New Roman" w:cs="Times New Roman"/>
          <w:color w:val="000000"/>
          <w:sz w:val="24"/>
          <w:szCs w:val="24"/>
        </w:rPr>
        <w:t>se pudo llevar a cabo el análisis cualitativo de carácter interpretativo y reflexionar sobre el impacto que causó la emergencia por el</w:t>
      </w:r>
      <w:r w:rsidR="0011305C">
        <w:rPr>
          <w:rFonts w:ascii="Times New Roman" w:eastAsia="Times New Roman" w:hAnsi="Times New Roman" w:cs="Times New Roman"/>
          <w:color w:val="000000"/>
          <w:sz w:val="24"/>
          <w:szCs w:val="24"/>
        </w:rPr>
        <w:t xml:space="preserve"> </w:t>
      </w:r>
      <w:r w:rsidR="0011305C" w:rsidRPr="0011305C">
        <w:rPr>
          <w:rFonts w:ascii="Times New Roman" w:eastAsia="Times New Roman" w:hAnsi="Times New Roman" w:cs="Times New Roman"/>
          <w:color w:val="000000"/>
          <w:sz w:val="24"/>
          <w:szCs w:val="24"/>
        </w:rPr>
        <w:t>coronavirus de tipo 2 causante del síndrome respiratorio agudo severo</w:t>
      </w:r>
      <w:r w:rsidR="0011305C">
        <w:rPr>
          <w:rFonts w:ascii="Times New Roman" w:eastAsia="Times New Roman" w:hAnsi="Times New Roman" w:cs="Times New Roman"/>
          <w:color w:val="000000"/>
          <w:sz w:val="24"/>
          <w:szCs w:val="24"/>
        </w:rPr>
        <w:t xml:space="preserve"> (SARS-CoV-2)</w:t>
      </w:r>
      <w:r>
        <w:rPr>
          <w:rFonts w:ascii="Times New Roman" w:eastAsia="Times New Roman" w:hAnsi="Times New Roman" w:cs="Times New Roman"/>
          <w:color w:val="000000"/>
          <w:sz w:val="24"/>
          <w:szCs w:val="24"/>
        </w:rPr>
        <w:t xml:space="preserve"> en las formas y condiciones de trabajo de las diseñadoras mexiquenses.</w:t>
      </w:r>
    </w:p>
    <w:p w14:paraId="5E81D268" w14:textId="538B7967" w:rsidR="009B66B2" w:rsidRDefault="009B66B2" w:rsidP="009B66B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28BD375E" w14:textId="7E01C78B" w:rsidR="00C15E8C" w:rsidRDefault="00C15E8C" w:rsidP="009B66B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25511AC1" w14:textId="337C3050" w:rsidR="00C15E8C" w:rsidRDefault="00C15E8C" w:rsidP="009B66B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3E562A81" w14:textId="0AA96E9C" w:rsidR="00C15E8C" w:rsidRDefault="00C15E8C" w:rsidP="009B66B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2104FEB0" w14:textId="57AB5943" w:rsidR="00C15E8C" w:rsidRDefault="00C15E8C" w:rsidP="009B66B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638C4970" w14:textId="77777777" w:rsidR="00C15E8C" w:rsidRDefault="00C15E8C" w:rsidP="009B66B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4C9882A2" w14:textId="1BDBB556" w:rsidR="00025F2A" w:rsidRDefault="00025F2A" w:rsidP="00E36C99">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025F2A">
        <w:rPr>
          <w:rFonts w:ascii="Times New Roman" w:eastAsia="Times New Roman" w:hAnsi="Times New Roman" w:cs="Times New Roman"/>
          <w:b/>
          <w:bCs/>
          <w:color w:val="000000"/>
          <w:sz w:val="24"/>
          <w:szCs w:val="24"/>
        </w:rPr>
        <w:lastRenderedPageBreak/>
        <w:t>Tabla 3.</w:t>
      </w:r>
      <w:r>
        <w:rPr>
          <w:rFonts w:ascii="Times New Roman" w:eastAsia="Times New Roman" w:hAnsi="Times New Roman" w:cs="Times New Roman"/>
          <w:color w:val="000000"/>
          <w:sz w:val="24"/>
          <w:szCs w:val="24"/>
        </w:rPr>
        <w:t xml:space="preserve"> </w:t>
      </w:r>
      <w:r w:rsidRPr="00025F2A">
        <w:rPr>
          <w:rFonts w:ascii="Times New Roman" w:eastAsia="Times New Roman" w:hAnsi="Times New Roman" w:cs="Times New Roman"/>
          <w:color w:val="000000"/>
          <w:sz w:val="24"/>
          <w:szCs w:val="24"/>
        </w:rPr>
        <w:t>Guía de preguntas para entrevista semiestructurada a informantes clave</w:t>
      </w:r>
    </w:p>
    <w:tbl>
      <w:tblPr>
        <w:tblW w:w="9214" w:type="dxa"/>
        <w:jc w:val="center"/>
        <w:tblLayout w:type="fixed"/>
        <w:tblCellMar>
          <w:top w:w="9" w:type="dxa"/>
          <w:left w:w="104" w:type="dxa"/>
          <w:right w:w="62" w:type="dxa"/>
        </w:tblCellMar>
        <w:tblLook w:val="0400" w:firstRow="0" w:lastRow="0" w:firstColumn="0" w:lastColumn="0" w:noHBand="0" w:noVBand="1"/>
      </w:tblPr>
      <w:tblGrid>
        <w:gridCol w:w="3964"/>
        <w:gridCol w:w="1843"/>
        <w:gridCol w:w="1701"/>
        <w:gridCol w:w="1706"/>
      </w:tblGrid>
      <w:tr w:rsidR="00D17610" w:rsidRPr="009B66B2" w14:paraId="0D06F368" w14:textId="77777777" w:rsidTr="00AC6E35">
        <w:trPr>
          <w:trHeight w:val="11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83966" w14:textId="25FC3D7B" w:rsidR="00736E74" w:rsidRPr="00AC6E35" w:rsidRDefault="00736E74" w:rsidP="00E36C99">
            <w:pPr>
              <w:spacing w:line="360" w:lineRule="auto"/>
              <w:ind w:left="6"/>
              <w:rPr>
                <w:rFonts w:ascii="Times New Roman" w:eastAsia="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nil"/>
            </w:tcBorders>
            <w:shd w:val="clear" w:color="auto" w:fill="auto"/>
          </w:tcPr>
          <w:p w14:paraId="60EEE0E2" w14:textId="77777777" w:rsidR="00736E74" w:rsidRPr="00AC6E35" w:rsidRDefault="00736E74" w:rsidP="00E36C99">
            <w:pPr>
              <w:spacing w:line="360" w:lineRule="auto"/>
              <w:rPr>
                <w:rFonts w:ascii="Times New Roman" w:eastAsia="Times New Roman" w:hAnsi="Times New Roman" w:cs="Times New Roman"/>
                <w:sz w:val="24"/>
                <w:szCs w:val="24"/>
              </w:rPr>
            </w:pPr>
          </w:p>
        </w:tc>
        <w:tc>
          <w:tcPr>
            <w:tcW w:w="1701" w:type="dxa"/>
            <w:tcBorders>
              <w:top w:val="single" w:sz="4" w:space="0" w:color="000000"/>
              <w:left w:val="nil"/>
              <w:bottom w:val="single" w:sz="4" w:space="0" w:color="000000"/>
              <w:right w:val="nil"/>
            </w:tcBorders>
            <w:shd w:val="clear" w:color="auto" w:fill="auto"/>
          </w:tcPr>
          <w:p w14:paraId="47362E58" w14:textId="58CF52A7" w:rsidR="00736E74" w:rsidRPr="00AC6E35" w:rsidRDefault="0011305C" w:rsidP="00AC6E35">
            <w:pPr>
              <w:spacing w:line="360" w:lineRule="auto"/>
              <w:rPr>
                <w:rFonts w:ascii="Times New Roman" w:eastAsia="Times New Roman" w:hAnsi="Times New Roman" w:cs="Times New Roman"/>
                <w:sz w:val="24"/>
                <w:szCs w:val="24"/>
              </w:rPr>
            </w:pPr>
            <w:r w:rsidRPr="00AC6E35">
              <w:rPr>
                <w:rFonts w:ascii="Times New Roman" w:eastAsia="Times New Roman" w:hAnsi="Times New Roman" w:cs="Times New Roman"/>
                <w:sz w:val="24"/>
                <w:szCs w:val="24"/>
              </w:rPr>
              <w:t>Covid-</w:t>
            </w:r>
            <w:r w:rsidR="009F605E" w:rsidRPr="00AC6E35">
              <w:rPr>
                <w:rFonts w:ascii="Times New Roman" w:eastAsia="Times New Roman" w:hAnsi="Times New Roman" w:cs="Times New Roman"/>
                <w:sz w:val="24"/>
                <w:szCs w:val="24"/>
              </w:rPr>
              <w:t xml:space="preserve">19 </w:t>
            </w:r>
          </w:p>
        </w:tc>
        <w:tc>
          <w:tcPr>
            <w:tcW w:w="1706" w:type="dxa"/>
            <w:tcBorders>
              <w:top w:val="single" w:sz="4" w:space="0" w:color="000000"/>
              <w:left w:val="nil"/>
              <w:bottom w:val="single" w:sz="4" w:space="0" w:color="000000"/>
              <w:right w:val="single" w:sz="4" w:space="0" w:color="000000"/>
            </w:tcBorders>
            <w:shd w:val="clear" w:color="auto" w:fill="auto"/>
          </w:tcPr>
          <w:p w14:paraId="049CC38F" w14:textId="77777777" w:rsidR="00736E74" w:rsidRPr="00AC6E35" w:rsidRDefault="00736E74" w:rsidP="00E36C99">
            <w:pPr>
              <w:spacing w:line="360" w:lineRule="auto"/>
              <w:rPr>
                <w:rFonts w:ascii="Times New Roman" w:eastAsia="Times New Roman" w:hAnsi="Times New Roman" w:cs="Times New Roman"/>
                <w:sz w:val="24"/>
                <w:szCs w:val="24"/>
              </w:rPr>
            </w:pPr>
          </w:p>
        </w:tc>
      </w:tr>
      <w:tr w:rsidR="00736E74" w:rsidRPr="009B66B2" w14:paraId="1F927B30" w14:textId="77777777" w:rsidTr="00AC6E35">
        <w:trPr>
          <w:trHeight w:val="433"/>
          <w:jc w:val="center"/>
        </w:trPr>
        <w:tc>
          <w:tcPr>
            <w:tcW w:w="3964" w:type="dxa"/>
            <w:tcBorders>
              <w:top w:val="nil"/>
              <w:left w:val="single" w:sz="4" w:space="0" w:color="000000"/>
              <w:bottom w:val="single" w:sz="4" w:space="0" w:color="000000"/>
              <w:right w:val="single" w:sz="4" w:space="0" w:color="000000"/>
            </w:tcBorders>
            <w:shd w:val="clear" w:color="auto" w:fill="auto"/>
          </w:tcPr>
          <w:p w14:paraId="5EB4A7EF" w14:textId="77777777" w:rsidR="00736E74" w:rsidRPr="009B66B2" w:rsidRDefault="00736E74" w:rsidP="00E36C99">
            <w:pPr>
              <w:spacing w:line="360" w:lineRule="auto"/>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9B5CC8" w14:textId="77777777" w:rsidR="00736E74" w:rsidRPr="00AC6E35" w:rsidRDefault="009F605E" w:rsidP="00E36C99">
            <w:pPr>
              <w:spacing w:line="360" w:lineRule="auto"/>
              <w:ind w:left="6"/>
              <w:rPr>
                <w:rFonts w:ascii="Times New Roman" w:eastAsia="Times New Roman" w:hAnsi="Times New Roman" w:cs="Times New Roman"/>
                <w:sz w:val="24"/>
                <w:szCs w:val="24"/>
              </w:rPr>
            </w:pPr>
            <w:r w:rsidRPr="00AC6E35">
              <w:rPr>
                <w:rFonts w:ascii="Times New Roman" w:eastAsia="Times New Roman" w:hAnsi="Times New Roman" w:cs="Times New Roman"/>
                <w:sz w:val="24"/>
                <w:szCs w:val="24"/>
              </w:rPr>
              <w:t>Antes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A434026" w14:textId="24A2A8A3" w:rsidR="00736E74" w:rsidRPr="00AC6E35" w:rsidRDefault="009F605E" w:rsidP="00E36C99">
            <w:pPr>
              <w:spacing w:line="360" w:lineRule="auto"/>
              <w:ind w:left="6"/>
              <w:rPr>
                <w:rFonts w:ascii="Times New Roman" w:eastAsia="Times New Roman" w:hAnsi="Times New Roman" w:cs="Times New Roman"/>
                <w:sz w:val="24"/>
                <w:szCs w:val="24"/>
              </w:rPr>
            </w:pPr>
            <w:r w:rsidRPr="00AC6E35">
              <w:rPr>
                <w:rFonts w:ascii="Times New Roman" w:eastAsia="Times New Roman" w:hAnsi="Times New Roman" w:cs="Times New Roman"/>
                <w:sz w:val="24"/>
                <w:szCs w:val="24"/>
              </w:rPr>
              <w:t>Durante</w:t>
            </w:r>
            <w:r w:rsidR="004C531E" w:rsidRPr="00AC6E35">
              <w:rPr>
                <w:rFonts w:ascii="Times New Roman" w:eastAsia="Times New Roman" w:hAnsi="Times New Roman" w:cs="Times New Roman"/>
                <w:sz w:val="24"/>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51009CF6" w14:textId="77777777" w:rsidR="00736E74" w:rsidRPr="00AC6E35" w:rsidRDefault="009F605E" w:rsidP="00E36C99">
            <w:pPr>
              <w:spacing w:line="360" w:lineRule="auto"/>
              <w:ind w:left="6"/>
              <w:rPr>
                <w:rFonts w:ascii="Times New Roman" w:eastAsia="Times New Roman" w:hAnsi="Times New Roman" w:cs="Times New Roman"/>
                <w:sz w:val="24"/>
                <w:szCs w:val="24"/>
              </w:rPr>
            </w:pPr>
            <w:r w:rsidRPr="00AC6E35">
              <w:rPr>
                <w:rFonts w:ascii="Times New Roman" w:eastAsia="Times New Roman" w:hAnsi="Times New Roman" w:cs="Times New Roman"/>
                <w:sz w:val="24"/>
                <w:szCs w:val="24"/>
              </w:rPr>
              <w:t xml:space="preserve">Posterior al confinamiento </w:t>
            </w:r>
          </w:p>
        </w:tc>
      </w:tr>
      <w:tr w:rsidR="00736E74" w:rsidRPr="009B66B2" w14:paraId="08A7D33A" w14:textId="77777777" w:rsidTr="00AC6E35">
        <w:trPr>
          <w:trHeight w:val="532"/>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688DE0E1" w14:textId="2D8C0FAE" w:rsidR="00D17610" w:rsidRPr="009B66B2" w:rsidRDefault="009F605E" w:rsidP="00D17610">
            <w:pPr>
              <w:spacing w:line="360" w:lineRule="auto"/>
              <w:jc w:val="both"/>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Ámbito </w:t>
            </w:r>
            <w:r w:rsidR="00D17610">
              <w:rPr>
                <w:rFonts w:ascii="Times New Roman" w:eastAsia="Times New Roman" w:hAnsi="Times New Roman" w:cs="Times New Roman"/>
                <w:sz w:val="24"/>
                <w:szCs w:val="24"/>
              </w:rPr>
              <w:t>l</w:t>
            </w:r>
            <w:r w:rsidR="00D17610" w:rsidRPr="009B66B2">
              <w:rPr>
                <w:rFonts w:ascii="Times New Roman" w:eastAsia="Times New Roman" w:hAnsi="Times New Roman" w:cs="Times New Roman"/>
                <w:sz w:val="24"/>
                <w:szCs w:val="24"/>
              </w:rPr>
              <w:t>aboral</w:t>
            </w:r>
            <w:r w:rsidRPr="009B66B2">
              <w:rPr>
                <w:rFonts w:ascii="Times New Roman" w:eastAsia="Times New Roman" w:hAnsi="Times New Roman" w:cs="Times New Roman"/>
                <w:sz w:val="24"/>
                <w:szCs w:val="24"/>
              </w:rPr>
              <w:t xml:space="preserve">: </w:t>
            </w:r>
            <w:r w:rsidR="00D17610" w:rsidRPr="009B66B2">
              <w:rPr>
                <w:rFonts w:ascii="Times New Roman" w:eastAsia="Times New Roman" w:hAnsi="Times New Roman" w:cs="Times New Roman"/>
                <w:sz w:val="24"/>
                <w:szCs w:val="24"/>
              </w:rPr>
              <w:t>iniciativa privada, sector público, docencia, investigación</w:t>
            </w:r>
            <w:r w:rsidRPr="009B66B2">
              <w:rPr>
                <w:rFonts w:ascii="Times New Roman" w:eastAsia="Times New Roman" w:hAnsi="Times New Roman" w:cs="Times New Roman"/>
                <w:sz w:val="24"/>
                <w:szCs w:val="24"/>
              </w:rPr>
              <w:t xml:space="preserve">. </w:t>
            </w:r>
          </w:p>
          <w:p w14:paraId="1891EF81" w14:textId="71424B11" w:rsidR="00736E74" w:rsidRPr="009B66B2" w:rsidRDefault="009F605E" w:rsidP="00AC6E35">
            <w:pPr>
              <w:spacing w:line="360" w:lineRule="auto"/>
              <w:jc w:val="both"/>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Experiencias significativas para el diseño</w:t>
            </w:r>
            <w:r w:rsidR="004C531E">
              <w:rPr>
                <w:rFonts w:ascii="Times New Roman" w:eastAsia="Times New Roman" w:hAnsi="Times New Roman" w:cs="Times New Roman"/>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19DD486"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Campo laboral normal, con condiciones de desigualdad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EED60D" w14:textId="1746C89C"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Campo laboral en emergencia, desigualdad y confinamientos</w:t>
            </w:r>
            <w:r w:rsidR="004C531E">
              <w:rPr>
                <w:rFonts w:ascii="Times New Roman" w:eastAsia="Times New Roman" w:hAnsi="Times New Roman" w:cs="Times New Roman"/>
                <w:sz w:val="24"/>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5232F9D9" w14:textId="12C84AD3" w:rsidR="00736E74" w:rsidRPr="009B66B2" w:rsidRDefault="009F605E" w:rsidP="00D17610">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Campo laboral incertidumbre</w:t>
            </w:r>
            <w:r w:rsidR="00D17610">
              <w:rPr>
                <w:rFonts w:ascii="Times New Roman" w:eastAsia="Times New Roman" w:hAnsi="Times New Roman" w:cs="Times New Roman"/>
                <w:sz w:val="24"/>
                <w:szCs w:val="24"/>
              </w:rPr>
              <w:t xml:space="preserve">. </w:t>
            </w:r>
            <w:r w:rsidRPr="009B66B2">
              <w:rPr>
                <w:rFonts w:ascii="Times New Roman" w:eastAsia="Times New Roman" w:hAnsi="Times New Roman" w:cs="Times New Roman"/>
                <w:sz w:val="24"/>
                <w:szCs w:val="24"/>
              </w:rPr>
              <w:t xml:space="preserve">¿Qué se espera? </w:t>
            </w:r>
          </w:p>
        </w:tc>
      </w:tr>
      <w:tr w:rsidR="00D17610" w:rsidRPr="009B66B2" w14:paraId="78AFA9CC" w14:textId="77777777" w:rsidTr="00AC6E35">
        <w:trPr>
          <w:trHeight w:val="449"/>
          <w:jc w:val="center"/>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tcPr>
          <w:p w14:paraId="7B3D45E7" w14:textId="519D8458" w:rsidR="00D17610" w:rsidRPr="009B66B2" w:rsidRDefault="00D17610" w:rsidP="00AC6E35">
            <w:pPr>
              <w:pStyle w:val="Prrafodelista"/>
              <w:numPr>
                <w:ilvl w:val="0"/>
                <w:numId w:val="2"/>
              </w:numPr>
              <w:tabs>
                <w:tab w:val="center" w:pos="427"/>
                <w:tab w:val="center" w:pos="938"/>
                <w:tab w:val="center" w:pos="1440"/>
              </w:tabs>
              <w:spacing w:line="360" w:lineRule="auto"/>
              <w:rPr>
                <w:rFonts w:ascii="Times New Roman" w:eastAsia="Times New Roman" w:hAnsi="Times New Roman" w:cs="Times New Roman"/>
                <w:sz w:val="24"/>
                <w:szCs w:val="24"/>
              </w:rPr>
            </w:pPr>
            <w:r w:rsidRPr="00AC6E35">
              <w:rPr>
                <w:rFonts w:ascii="Times New Roman" w:eastAsia="Times New Roman" w:hAnsi="Times New Roman" w:cs="Times New Roman"/>
                <w:sz w:val="24"/>
                <w:szCs w:val="24"/>
              </w:rPr>
              <w:tab/>
              <w:t>Socia</w:t>
            </w:r>
            <w:r>
              <w:rPr>
                <w:rFonts w:ascii="Times New Roman" w:eastAsia="Times New Roman" w:hAnsi="Times New Roman" w:cs="Times New Roman"/>
                <w:sz w:val="24"/>
                <w:szCs w:val="24"/>
              </w:rPr>
              <w:t>l</w:t>
            </w:r>
          </w:p>
        </w:tc>
      </w:tr>
      <w:tr w:rsidR="00736E74" w:rsidRPr="009B66B2" w14:paraId="71A35A4A" w14:textId="77777777" w:rsidTr="00AC6E35">
        <w:trPr>
          <w:trHeight w:val="73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611F31F" w14:textId="77777777" w:rsidR="00736E74" w:rsidRPr="009B66B2" w:rsidRDefault="009F605E" w:rsidP="00E36C99">
            <w:pPr>
              <w:spacing w:line="360" w:lineRule="auto"/>
              <w:ind w:right="4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¿Qué logros y nuevas oportunidades a nivel social te ha dado tu labor como diseñadora? ¿Cómo han impactado los estereotipos de género en los roles y responsabilidades que asumes y cómo han afectado tu desempeño profesional?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A8910C"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D180AE"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4A426ED9"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r>
      <w:tr w:rsidR="00D17610" w:rsidRPr="009B66B2" w14:paraId="75E9927F" w14:textId="77777777" w:rsidTr="006003AE">
        <w:trPr>
          <w:trHeight w:val="218"/>
          <w:jc w:val="center"/>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tcPr>
          <w:p w14:paraId="08A325B0" w14:textId="0085932E" w:rsidR="00D17610" w:rsidRPr="009B66B2" w:rsidRDefault="00D17610" w:rsidP="00AC6E35">
            <w:pPr>
              <w:pStyle w:val="Prrafodelista"/>
              <w:numPr>
                <w:ilvl w:val="0"/>
                <w:numId w:val="2"/>
              </w:numPr>
              <w:tabs>
                <w:tab w:val="center" w:pos="427"/>
                <w:tab w:val="center" w:pos="1004"/>
                <w:tab w:val="center" w:pos="2160"/>
                <w:tab w:val="center" w:pos="2880"/>
              </w:tabs>
              <w:spacing w:line="360" w:lineRule="auto"/>
            </w:pPr>
            <w:r w:rsidRPr="00AC6E35">
              <w:rPr>
                <w:rFonts w:ascii="Times New Roman" w:eastAsia="Times New Roman" w:hAnsi="Times New Roman" w:cs="Times New Roman"/>
                <w:sz w:val="24"/>
                <w:szCs w:val="24"/>
              </w:rPr>
              <w:tab/>
              <w:t>Familiar</w:t>
            </w:r>
          </w:p>
        </w:tc>
      </w:tr>
      <w:tr w:rsidR="00736E74" w:rsidRPr="009B66B2" w14:paraId="1F8725F5" w14:textId="77777777" w:rsidTr="00AC6E35">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1CA60FDE" w14:textId="77777777" w:rsidR="00736E74" w:rsidRPr="009B66B2" w:rsidRDefault="009F605E" w:rsidP="00E36C99">
            <w:pPr>
              <w:spacing w:line="360" w:lineRule="auto"/>
              <w:ind w:right="4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¿Qué tanto tu trabajo como diseñadora es valorado y reconocido por tu familia (padres, hijos, abuelos, pareja)? ¿Tus dinámicas familiares se vieron modificadas por tu trabajo como diseñadora?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BB89B2"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A9E4789"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452B0C64"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r>
      <w:tr w:rsidR="00D17610" w:rsidRPr="009B66B2" w14:paraId="417D40EF" w14:textId="77777777" w:rsidTr="006003AE">
        <w:trPr>
          <w:trHeight w:val="221"/>
          <w:jc w:val="center"/>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tcPr>
          <w:p w14:paraId="6D5A6FBB" w14:textId="6BD5EC16" w:rsidR="00D17610" w:rsidRPr="009B66B2" w:rsidRDefault="00D17610" w:rsidP="00AC6E35">
            <w:pPr>
              <w:pStyle w:val="Prrafodelista"/>
              <w:numPr>
                <w:ilvl w:val="0"/>
                <w:numId w:val="2"/>
              </w:numPr>
              <w:tabs>
                <w:tab w:val="center" w:pos="427"/>
                <w:tab w:val="center" w:pos="1036"/>
                <w:tab w:val="center" w:pos="2160"/>
                <w:tab w:val="center" w:pos="2880"/>
              </w:tabs>
              <w:spacing w:line="360" w:lineRule="auto"/>
              <w:rPr>
                <w:rFonts w:ascii="Times New Roman" w:eastAsia="Times New Roman" w:hAnsi="Times New Roman" w:cs="Times New Roman"/>
                <w:sz w:val="24"/>
                <w:szCs w:val="24"/>
              </w:rPr>
            </w:pPr>
            <w:r w:rsidRPr="00AC6E35">
              <w:rPr>
                <w:rFonts w:ascii="Times New Roman" w:eastAsia="Times New Roman" w:hAnsi="Times New Roman" w:cs="Times New Roman"/>
                <w:sz w:val="24"/>
                <w:szCs w:val="24"/>
              </w:rPr>
              <w:tab/>
              <w:t>Personal</w:t>
            </w:r>
          </w:p>
        </w:tc>
      </w:tr>
      <w:tr w:rsidR="00736E74" w:rsidRPr="009B66B2" w14:paraId="082D9790" w14:textId="77777777" w:rsidTr="00AC6E35">
        <w:trPr>
          <w:trHeight w:val="716"/>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D30EF28" w14:textId="72831FA9" w:rsidR="00736E74" w:rsidRPr="009B66B2" w:rsidRDefault="009F605E" w:rsidP="00E36C99">
            <w:pPr>
              <w:spacing w:line="360" w:lineRule="auto"/>
              <w:ind w:right="4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¿En qué medida tu profesión y trabajo como diseñadora te ha llevado a tener mayor autonomía y autoconfianza? ¿Qué percepción tienes sobre ti misma como diseñadora en la actualidad?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53C5AB"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DD31FF0"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277D2CD4"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r>
      <w:tr w:rsidR="00D17610" w:rsidRPr="009B66B2" w14:paraId="5793A5F1" w14:textId="77777777" w:rsidTr="006003AE">
        <w:trPr>
          <w:trHeight w:val="218"/>
          <w:jc w:val="center"/>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tcPr>
          <w:p w14:paraId="5418D441" w14:textId="7E711918" w:rsidR="00D17610" w:rsidRPr="009B66B2" w:rsidRDefault="00D17610" w:rsidP="00AC6E35">
            <w:pPr>
              <w:pStyle w:val="Prrafodelista"/>
              <w:numPr>
                <w:ilvl w:val="0"/>
                <w:numId w:val="2"/>
              </w:numPr>
              <w:tabs>
                <w:tab w:val="center" w:pos="427"/>
                <w:tab w:val="center" w:pos="987"/>
                <w:tab w:val="center" w:pos="1440"/>
                <w:tab w:val="center" w:pos="2160"/>
                <w:tab w:val="center" w:pos="2880"/>
              </w:tabs>
              <w:spacing w:line="360" w:lineRule="auto"/>
            </w:pPr>
            <w:r w:rsidRPr="00AC6E35">
              <w:rPr>
                <w:rFonts w:ascii="Times New Roman" w:eastAsia="Times New Roman" w:hAnsi="Times New Roman" w:cs="Times New Roman"/>
                <w:sz w:val="24"/>
                <w:szCs w:val="24"/>
              </w:rPr>
              <w:lastRenderedPageBreak/>
              <w:t xml:space="preserve"> </w:t>
            </w:r>
            <w:r w:rsidRPr="00AC6E35">
              <w:rPr>
                <w:rFonts w:ascii="Times New Roman" w:eastAsia="Times New Roman" w:hAnsi="Times New Roman" w:cs="Times New Roman"/>
                <w:sz w:val="24"/>
                <w:szCs w:val="24"/>
              </w:rPr>
              <w:tab/>
              <w:t xml:space="preserve">Laboral </w:t>
            </w:r>
          </w:p>
        </w:tc>
      </w:tr>
      <w:tr w:rsidR="00736E74" w:rsidRPr="009B66B2" w14:paraId="0BF0A64D" w14:textId="77777777" w:rsidTr="00AC6E35">
        <w:trPr>
          <w:trHeight w:val="546"/>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5651F0B5" w14:textId="5274B592" w:rsidR="00736E74" w:rsidRPr="009B66B2" w:rsidRDefault="009F605E" w:rsidP="00E36C99">
            <w:pPr>
              <w:spacing w:line="360" w:lineRule="auto"/>
              <w:ind w:right="4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¿Tienes las mismas oportunidades laborales que tus pares hombres en tu trabajo como diseñadora?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08C27A6"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D9C141"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2BD7AC10"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r>
      <w:tr w:rsidR="00D17610" w:rsidRPr="009B66B2" w14:paraId="0DB4B639" w14:textId="77777777" w:rsidTr="006003AE">
        <w:trPr>
          <w:trHeight w:val="76"/>
          <w:jc w:val="center"/>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tcPr>
          <w:p w14:paraId="4AADEEF3" w14:textId="108387EA" w:rsidR="00D17610" w:rsidRPr="009B66B2" w:rsidRDefault="00D17610" w:rsidP="00AC6E35">
            <w:pPr>
              <w:pStyle w:val="Prrafodelista"/>
              <w:numPr>
                <w:ilvl w:val="0"/>
                <w:numId w:val="2"/>
              </w:numPr>
              <w:tabs>
                <w:tab w:val="center" w:pos="427"/>
                <w:tab w:val="center" w:pos="951"/>
                <w:tab w:val="center" w:pos="1440"/>
                <w:tab w:val="center" w:pos="2160"/>
                <w:tab w:val="center" w:pos="2880"/>
              </w:tabs>
              <w:spacing w:line="360" w:lineRule="auto"/>
            </w:pPr>
            <w:r w:rsidRPr="00AC6E35">
              <w:rPr>
                <w:rFonts w:ascii="Times New Roman" w:eastAsia="Times New Roman" w:hAnsi="Times New Roman" w:cs="Times New Roman"/>
                <w:sz w:val="24"/>
                <w:szCs w:val="24"/>
              </w:rPr>
              <w:t>Pareja</w:t>
            </w:r>
          </w:p>
        </w:tc>
      </w:tr>
      <w:tr w:rsidR="00736E74" w:rsidRPr="009B66B2" w14:paraId="2FF8B3B8" w14:textId="77777777" w:rsidTr="00AC6E35">
        <w:trPr>
          <w:trHeight w:val="363"/>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68BF694B" w14:textId="77777777" w:rsidR="00736E74" w:rsidRPr="009B66B2" w:rsidRDefault="009F605E" w:rsidP="00E36C99">
            <w:pPr>
              <w:spacing w:line="360" w:lineRule="auto"/>
              <w:ind w:right="47"/>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¿Tu relación de pareja impacta (positiva o negativamente) tu ejercicio profesional como diseñadora? ¿Cómo?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37521E"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F5603A4"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51D69400"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r>
      <w:tr w:rsidR="00D17610" w:rsidRPr="009B66B2" w14:paraId="3C7CB39F" w14:textId="77777777" w:rsidTr="006003AE">
        <w:trPr>
          <w:trHeight w:val="218"/>
          <w:jc w:val="center"/>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tcPr>
          <w:p w14:paraId="2FA733D8" w14:textId="75BF6909" w:rsidR="00D17610" w:rsidRPr="009B66B2" w:rsidRDefault="00D17610" w:rsidP="00AC6E35">
            <w:pPr>
              <w:pStyle w:val="Prrafodelista"/>
              <w:numPr>
                <w:ilvl w:val="0"/>
                <w:numId w:val="2"/>
              </w:numPr>
              <w:tabs>
                <w:tab w:val="center" w:pos="427"/>
                <w:tab w:val="center" w:pos="1115"/>
                <w:tab w:val="center" w:pos="2160"/>
                <w:tab w:val="center" w:pos="2880"/>
              </w:tabs>
              <w:spacing w:line="360" w:lineRule="auto"/>
              <w:rPr>
                <w:rFonts w:ascii="Times New Roman" w:eastAsia="Times New Roman" w:hAnsi="Times New Roman" w:cs="Times New Roman"/>
                <w:sz w:val="24"/>
                <w:szCs w:val="24"/>
              </w:rPr>
            </w:pPr>
            <w:r w:rsidRPr="00AC6E35">
              <w:rPr>
                <w:rFonts w:ascii="Times New Roman" w:eastAsia="Times New Roman" w:hAnsi="Times New Roman" w:cs="Times New Roman"/>
                <w:sz w:val="24"/>
                <w:szCs w:val="24"/>
              </w:rPr>
              <w:t>Económico</w:t>
            </w:r>
          </w:p>
        </w:tc>
      </w:tr>
      <w:tr w:rsidR="00736E74" w:rsidRPr="009B66B2" w14:paraId="488F9B14" w14:textId="77777777" w:rsidTr="00AC6E35">
        <w:trPr>
          <w:trHeight w:val="517"/>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10C8DF6" w14:textId="42893D6D" w:rsidR="00736E74" w:rsidRPr="009B66B2" w:rsidRDefault="009F605E" w:rsidP="00AC6E35">
            <w:pPr>
              <w:spacing w:line="360" w:lineRule="auto"/>
              <w:ind w:right="4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¿Tu trabajo como diseñadora te da el nivel económico adecuado, similar al de tus pares varones y mayor participación social?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AED083"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28209A2"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71B85B33"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r>
      <w:tr w:rsidR="00D17610" w:rsidRPr="009B66B2" w14:paraId="38553F84" w14:textId="77777777" w:rsidTr="006003AE">
        <w:trPr>
          <w:trHeight w:val="218"/>
          <w:jc w:val="center"/>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tcPr>
          <w:p w14:paraId="0DBA1F73" w14:textId="6B37A8D1" w:rsidR="00D17610" w:rsidRPr="009B66B2" w:rsidRDefault="00D17610" w:rsidP="00AC6E35">
            <w:pPr>
              <w:pStyle w:val="Prrafodelista"/>
              <w:numPr>
                <w:ilvl w:val="0"/>
                <w:numId w:val="2"/>
              </w:numPr>
              <w:tabs>
                <w:tab w:val="center" w:pos="427"/>
                <w:tab w:val="center" w:pos="1044"/>
                <w:tab w:val="center" w:pos="2160"/>
                <w:tab w:val="center" w:pos="2880"/>
              </w:tabs>
              <w:spacing w:line="360" w:lineRule="auto"/>
            </w:pPr>
            <w:r w:rsidRPr="00AC6E35">
              <w:rPr>
                <w:rFonts w:ascii="Times New Roman" w:eastAsia="Times New Roman" w:hAnsi="Times New Roman" w:cs="Times New Roman"/>
                <w:sz w:val="24"/>
                <w:szCs w:val="24"/>
              </w:rPr>
              <w:tab/>
              <w:t xml:space="preserve">Violencia </w:t>
            </w:r>
          </w:p>
        </w:tc>
      </w:tr>
      <w:tr w:rsidR="00736E74" w:rsidRPr="009B66B2" w14:paraId="4D08597E" w14:textId="77777777" w:rsidTr="00AC6E35">
        <w:trPr>
          <w:trHeight w:val="474"/>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39728265" w14:textId="515451BC" w:rsidR="00736E74" w:rsidRPr="009B66B2" w:rsidRDefault="009F605E" w:rsidP="00E36C99">
            <w:pPr>
              <w:spacing w:line="360" w:lineRule="auto"/>
              <w:ind w:right="4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¿Durante tu labor como diseñadora has experimentado violencias en los ámbitos público o privado? (hostigamiento, invisiblización, humillación, discriminación, sexismo, acoso, violencia física, violencia sexual)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01358E"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E7072C2"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7AEF6526"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r>
      <w:tr w:rsidR="00D17610" w:rsidRPr="009B66B2" w14:paraId="3975E4BD" w14:textId="77777777" w:rsidTr="006003AE">
        <w:trPr>
          <w:trHeight w:val="218"/>
          <w:jc w:val="center"/>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tcPr>
          <w:p w14:paraId="2B781978" w14:textId="3919C6E2" w:rsidR="00D17610" w:rsidRPr="009B66B2" w:rsidRDefault="00D17610" w:rsidP="00AC6E35">
            <w:pPr>
              <w:pStyle w:val="Prrafodelista"/>
              <w:numPr>
                <w:ilvl w:val="0"/>
                <w:numId w:val="2"/>
              </w:numPr>
              <w:tabs>
                <w:tab w:val="center" w:pos="427"/>
                <w:tab w:val="center" w:pos="1080"/>
              </w:tabs>
              <w:spacing w:line="360" w:lineRule="auto"/>
            </w:pPr>
            <w:r w:rsidRPr="00AC6E35">
              <w:rPr>
                <w:rFonts w:ascii="Times New Roman" w:eastAsia="Times New Roman" w:hAnsi="Times New Roman" w:cs="Times New Roman"/>
                <w:sz w:val="24"/>
                <w:szCs w:val="24"/>
              </w:rPr>
              <w:t xml:space="preserve"> </w:t>
            </w:r>
            <w:r w:rsidRPr="00AC6E35">
              <w:rPr>
                <w:rFonts w:ascii="Times New Roman" w:eastAsia="Times New Roman" w:hAnsi="Times New Roman" w:cs="Times New Roman"/>
                <w:sz w:val="24"/>
                <w:szCs w:val="24"/>
              </w:rPr>
              <w:tab/>
              <w:t>Pandemia</w:t>
            </w:r>
          </w:p>
        </w:tc>
      </w:tr>
      <w:tr w:rsidR="00736E74" w:rsidRPr="009B66B2" w14:paraId="1E0C0EC5" w14:textId="77777777" w:rsidTr="00AC6E35">
        <w:trPr>
          <w:trHeight w:val="333"/>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AD4FFD2" w14:textId="5BD9CA3C" w:rsidR="00736E74" w:rsidRPr="009B66B2" w:rsidRDefault="009F605E" w:rsidP="00E36C99">
            <w:pPr>
              <w:spacing w:line="360" w:lineRule="auto"/>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¿Tu trabajo como diseñadora se modificó a partir de la contingencia por </w:t>
            </w:r>
            <w:r w:rsidR="00223B5A">
              <w:rPr>
                <w:rFonts w:ascii="Times New Roman" w:eastAsia="Times New Roman" w:hAnsi="Times New Roman" w:cs="Times New Roman"/>
                <w:sz w:val="24"/>
                <w:szCs w:val="24"/>
              </w:rPr>
              <w:t>covid-</w:t>
            </w:r>
            <w:r w:rsidR="00223B5A" w:rsidRPr="009B66B2">
              <w:rPr>
                <w:rFonts w:ascii="Times New Roman" w:eastAsia="Times New Roman" w:hAnsi="Times New Roman" w:cs="Times New Roman"/>
                <w:sz w:val="24"/>
                <w:szCs w:val="24"/>
              </w:rPr>
              <w:t>19</w:t>
            </w:r>
            <w:r w:rsidRPr="009B66B2">
              <w:rPr>
                <w:rFonts w:ascii="Times New Roman" w:eastAsia="Times New Roman" w:hAnsi="Times New Roman" w:cs="Times New Roman"/>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8672156" w14:textId="77777777" w:rsidR="00736E74" w:rsidRPr="009B66B2" w:rsidRDefault="009F605E" w:rsidP="00E36C99">
            <w:pPr>
              <w:spacing w:line="360" w:lineRule="auto"/>
              <w:ind w:left="7"/>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776B870"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708E4C25"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r>
      <w:tr w:rsidR="00D17610" w:rsidRPr="009B66B2" w14:paraId="14E1E731" w14:textId="77777777" w:rsidTr="006003AE">
        <w:trPr>
          <w:trHeight w:val="218"/>
          <w:jc w:val="center"/>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tcPr>
          <w:p w14:paraId="3609111A" w14:textId="4DEAC39F" w:rsidR="00D17610" w:rsidRPr="009B66B2" w:rsidRDefault="00D17610" w:rsidP="00AC6E35">
            <w:pPr>
              <w:pStyle w:val="Prrafodelista"/>
              <w:numPr>
                <w:ilvl w:val="0"/>
                <w:numId w:val="2"/>
              </w:numPr>
              <w:tabs>
                <w:tab w:val="center" w:pos="427"/>
                <w:tab w:val="center" w:pos="1107"/>
              </w:tabs>
              <w:spacing w:line="360" w:lineRule="auto"/>
              <w:rPr>
                <w:rFonts w:ascii="Times New Roman" w:eastAsia="Times New Roman" w:hAnsi="Times New Roman" w:cs="Times New Roman"/>
                <w:sz w:val="24"/>
                <w:szCs w:val="24"/>
              </w:rPr>
            </w:pPr>
            <w:r w:rsidRPr="00AC6E35">
              <w:rPr>
                <w:rFonts w:ascii="Times New Roman" w:eastAsia="Times New Roman" w:hAnsi="Times New Roman" w:cs="Times New Roman"/>
                <w:sz w:val="24"/>
                <w:szCs w:val="24"/>
              </w:rPr>
              <w:t xml:space="preserve"> </w:t>
            </w:r>
            <w:r w:rsidRPr="00AC6E35">
              <w:rPr>
                <w:rFonts w:ascii="Times New Roman" w:eastAsia="Times New Roman" w:hAnsi="Times New Roman" w:cs="Times New Roman"/>
                <w:sz w:val="24"/>
                <w:szCs w:val="24"/>
              </w:rPr>
              <w:tab/>
              <w:t xml:space="preserve">Innovación </w:t>
            </w:r>
          </w:p>
        </w:tc>
      </w:tr>
      <w:tr w:rsidR="00736E74" w:rsidRPr="009B66B2" w14:paraId="037D8AF4" w14:textId="77777777" w:rsidTr="00AC6E35">
        <w:trPr>
          <w:trHeight w:val="422"/>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396F06FC" w14:textId="425F9C34" w:rsidR="00736E74" w:rsidRPr="009B66B2" w:rsidRDefault="009F605E" w:rsidP="00E36C99">
            <w:pPr>
              <w:spacing w:line="360" w:lineRule="auto"/>
              <w:ind w:right="37"/>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¿Qué transformaciones y oportunidades se dieron en tu campo </w:t>
            </w:r>
            <w:r w:rsidRPr="009B66B2">
              <w:rPr>
                <w:rFonts w:ascii="Times New Roman" w:eastAsia="Times New Roman" w:hAnsi="Times New Roman" w:cs="Times New Roman"/>
                <w:sz w:val="24"/>
                <w:szCs w:val="24"/>
              </w:rPr>
              <w:lastRenderedPageBreak/>
              <w:t xml:space="preserve">laboral a partir de la contingencia por </w:t>
            </w:r>
            <w:r w:rsidR="00D17610">
              <w:rPr>
                <w:rFonts w:ascii="Times New Roman" w:eastAsia="Times New Roman" w:hAnsi="Times New Roman" w:cs="Times New Roman"/>
                <w:sz w:val="24"/>
                <w:szCs w:val="24"/>
              </w:rPr>
              <w:t>covid-</w:t>
            </w:r>
            <w:r w:rsidRPr="009B66B2">
              <w:rPr>
                <w:rFonts w:ascii="Times New Roman" w:eastAsia="Times New Roman" w:hAnsi="Times New Roman" w:cs="Times New Roman"/>
                <w:sz w:val="24"/>
                <w:szCs w:val="24"/>
              </w:rPr>
              <w:t xml:space="preserve">19?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36BD69F" w14:textId="77777777" w:rsidR="00736E74" w:rsidRPr="009B66B2" w:rsidRDefault="009F605E" w:rsidP="00E36C99">
            <w:pPr>
              <w:spacing w:line="360" w:lineRule="auto"/>
              <w:ind w:left="7"/>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lastRenderedPageBreak/>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B15933E"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55BE6034"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r>
      <w:tr w:rsidR="00D17610" w:rsidRPr="009B66B2" w14:paraId="74BD53A8" w14:textId="77777777" w:rsidTr="006003AE">
        <w:trPr>
          <w:trHeight w:val="218"/>
          <w:jc w:val="center"/>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tcPr>
          <w:p w14:paraId="1D3AD2FF" w14:textId="7DD7DB97" w:rsidR="00D17610" w:rsidRPr="009B66B2" w:rsidRDefault="00D17610" w:rsidP="00AC6E35">
            <w:pPr>
              <w:pStyle w:val="Prrafodelista"/>
              <w:numPr>
                <w:ilvl w:val="0"/>
                <w:numId w:val="2"/>
              </w:numPr>
              <w:spacing w:line="360" w:lineRule="auto"/>
              <w:rPr>
                <w:rFonts w:ascii="Times New Roman" w:eastAsia="Times New Roman" w:hAnsi="Times New Roman" w:cs="Times New Roman"/>
                <w:sz w:val="24"/>
                <w:szCs w:val="24"/>
              </w:rPr>
            </w:pPr>
            <w:r w:rsidRPr="00AC6E35">
              <w:rPr>
                <w:rFonts w:ascii="Times New Roman" w:eastAsia="Times New Roman" w:hAnsi="Times New Roman" w:cs="Times New Roman"/>
                <w:sz w:val="24"/>
                <w:szCs w:val="24"/>
              </w:rPr>
              <w:t xml:space="preserve">Trascendencia </w:t>
            </w:r>
          </w:p>
        </w:tc>
      </w:tr>
      <w:tr w:rsidR="00736E74" w:rsidRPr="009B66B2" w14:paraId="48035B41" w14:textId="77777777" w:rsidTr="00AC6E35">
        <w:trPr>
          <w:trHeight w:val="402"/>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1E3F37C3" w14:textId="77777777" w:rsidR="00736E74" w:rsidRPr="009B66B2" w:rsidRDefault="009F605E" w:rsidP="00E36C99">
            <w:pPr>
              <w:spacing w:line="360" w:lineRule="auto"/>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¿Cuáles crees que son los factores diferenciales que influyeron para tener una práctica profesional exitosa? </w:t>
            </w:r>
          </w:p>
          <w:p w14:paraId="7A4B04AF" w14:textId="4E4D6102" w:rsidR="00736E74" w:rsidRPr="009B66B2" w:rsidRDefault="009F605E" w:rsidP="00E36C99">
            <w:pPr>
              <w:spacing w:line="360" w:lineRule="auto"/>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¿Es importante que las mujeres tengan logros y se conviertan en referentes en tu campo laboral? ¿Crees que la construcción de redes entre las diseñadoras propicie su empoderamiento?</w:t>
            </w:r>
            <w:r w:rsidR="00223B5A">
              <w:rPr>
                <w:rFonts w:ascii="Times New Roman" w:eastAsia="Times New Roman" w:hAnsi="Times New Roman" w:cs="Times New Roman"/>
                <w:sz w:val="24"/>
                <w:szCs w:val="24"/>
              </w:rPr>
              <w:t>,</w:t>
            </w:r>
            <w:r w:rsidRPr="009B66B2">
              <w:rPr>
                <w:rFonts w:ascii="Times New Roman" w:eastAsia="Times New Roman" w:hAnsi="Times New Roman" w:cs="Times New Roman"/>
                <w:sz w:val="24"/>
                <w:szCs w:val="24"/>
              </w:rPr>
              <w:t xml:space="preserve"> ¿por qué?, ¿</w:t>
            </w:r>
            <w:r w:rsidR="00D17610">
              <w:rPr>
                <w:rFonts w:ascii="Times New Roman" w:eastAsia="Times New Roman" w:hAnsi="Times New Roman" w:cs="Times New Roman"/>
                <w:sz w:val="24"/>
                <w:szCs w:val="24"/>
              </w:rPr>
              <w:t>t</w:t>
            </w:r>
            <w:r w:rsidRPr="009B66B2">
              <w:rPr>
                <w:rFonts w:ascii="Times New Roman" w:eastAsia="Times New Roman" w:hAnsi="Times New Roman" w:cs="Times New Roman"/>
                <w:sz w:val="24"/>
                <w:szCs w:val="24"/>
              </w:rPr>
              <w:t>ú cómo contribuirías?</w:t>
            </w:r>
            <w:r w:rsidR="004C531E">
              <w:rPr>
                <w:rFonts w:ascii="Times New Roman" w:eastAsia="Times New Roman" w:hAnsi="Times New Roman" w:cs="Times New Roman"/>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AFFAD67" w14:textId="77777777" w:rsidR="00736E74" w:rsidRPr="009B66B2" w:rsidRDefault="009F605E" w:rsidP="00E36C99">
            <w:pPr>
              <w:spacing w:line="360" w:lineRule="auto"/>
              <w:ind w:left="7"/>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DAC1DC3" w14:textId="77777777" w:rsidR="00736E74" w:rsidRPr="009B66B2" w:rsidRDefault="009F605E" w:rsidP="00E36C99">
            <w:pPr>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3EFE9769" w14:textId="77777777" w:rsidR="00736E74" w:rsidRPr="009B66B2" w:rsidRDefault="009F605E" w:rsidP="00E36C99">
            <w:pPr>
              <w:keepNext/>
              <w:spacing w:line="360" w:lineRule="auto"/>
              <w:ind w:left="6"/>
              <w:rPr>
                <w:rFonts w:ascii="Times New Roman" w:eastAsia="Times New Roman" w:hAnsi="Times New Roman" w:cs="Times New Roman"/>
                <w:sz w:val="24"/>
                <w:szCs w:val="24"/>
              </w:rPr>
            </w:pPr>
            <w:r w:rsidRPr="009B66B2">
              <w:rPr>
                <w:rFonts w:ascii="Times New Roman" w:eastAsia="Times New Roman" w:hAnsi="Times New Roman" w:cs="Times New Roman"/>
                <w:sz w:val="24"/>
                <w:szCs w:val="24"/>
              </w:rPr>
              <w:t xml:space="preserve"> </w:t>
            </w:r>
          </w:p>
        </w:tc>
      </w:tr>
    </w:tbl>
    <w:p w14:paraId="43D0AAB9" w14:textId="3571D0A0" w:rsidR="00736E74" w:rsidRDefault="00025F2A" w:rsidP="00E36C99">
      <w:pPr>
        <w:pBdr>
          <w:top w:val="nil"/>
          <w:left w:val="nil"/>
          <w:bottom w:val="nil"/>
          <w:right w:val="nil"/>
          <w:between w:val="nil"/>
        </w:pBdr>
        <w:spacing w:after="0" w:line="360" w:lineRule="auto"/>
        <w:jc w:val="center"/>
        <w:rPr>
          <w:rFonts w:ascii="Times New Roman" w:hAnsi="Times New Roman" w:cs="Times New Roman"/>
          <w:iCs/>
          <w:sz w:val="24"/>
          <w:szCs w:val="24"/>
        </w:rPr>
      </w:pPr>
      <w:r w:rsidRPr="00025F2A">
        <w:rPr>
          <w:rFonts w:ascii="Times New Roman" w:hAnsi="Times New Roman" w:cs="Times New Roman"/>
          <w:iCs/>
          <w:sz w:val="24"/>
          <w:szCs w:val="24"/>
        </w:rPr>
        <w:t>Fuente: Elaboración propia</w:t>
      </w:r>
    </w:p>
    <w:p w14:paraId="37325A71" w14:textId="14BE9278" w:rsidR="00736E74" w:rsidRDefault="009F605E" w:rsidP="009B66B2">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Posteriormente, se agendaron los conversatorios, que</w:t>
      </w:r>
      <w:r w:rsidR="007F502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debido a las condiciones de la pandemia</w:t>
      </w:r>
      <w:r w:rsidR="007F502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 llevaron a cabo de manera virtual a través de la plataforma Teams. </w:t>
      </w:r>
      <w:r w:rsidR="006E3B6A">
        <w:rPr>
          <w:rFonts w:ascii="Times New Roman" w:eastAsia="Times New Roman" w:hAnsi="Times New Roman" w:cs="Times New Roman"/>
          <w:color w:val="000000"/>
          <w:sz w:val="24"/>
          <w:szCs w:val="24"/>
        </w:rPr>
        <w:t xml:space="preserve">Dicha </w:t>
      </w:r>
      <w:r>
        <w:rPr>
          <w:rFonts w:ascii="Times New Roman" w:eastAsia="Times New Roman" w:hAnsi="Times New Roman" w:cs="Times New Roman"/>
          <w:color w:val="000000"/>
          <w:sz w:val="24"/>
          <w:szCs w:val="24"/>
        </w:rPr>
        <w:t xml:space="preserve">plataforma </w:t>
      </w:r>
      <w:r w:rsidR="006E3B6A">
        <w:rPr>
          <w:rFonts w:ascii="Times New Roman" w:eastAsia="Times New Roman" w:hAnsi="Times New Roman" w:cs="Times New Roman"/>
          <w:color w:val="000000"/>
          <w:sz w:val="24"/>
          <w:szCs w:val="24"/>
        </w:rPr>
        <w:t>ha sido considerada como</w:t>
      </w:r>
      <w:r w:rsidR="006A207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“un gran apoyo para la realización de grupos focales, ya que es una opción sencilla de usar que proporciona</w:t>
      </w:r>
      <w:r w:rsidR="006934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audio, video, chat y deja abierta el aula para posteriores aportaciones y seguimiento de los resultados” (Guzmán, Guillermo, Pérez, y Aspasra, 2020</w:t>
      </w:r>
      <w:r w:rsidR="00A33FCB">
        <w:rPr>
          <w:rFonts w:ascii="Times New Roman" w:eastAsia="Times New Roman" w:hAnsi="Times New Roman" w:cs="Times New Roman"/>
          <w:color w:val="000000"/>
          <w:sz w:val="24"/>
          <w:szCs w:val="24"/>
        </w:rPr>
        <w:t>, p. 263</w:t>
      </w:r>
      <w:r>
        <w:rPr>
          <w:rFonts w:ascii="Times New Roman" w:eastAsia="Times New Roman" w:hAnsi="Times New Roman" w:cs="Times New Roman"/>
          <w:color w:val="000000"/>
          <w:sz w:val="24"/>
          <w:szCs w:val="24"/>
        </w:rPr>
        <w:t xml:space="preserve">). Los conversatorios estuvieron planeados para desarrollarse en una sesión con una duración de </w:t>
      </w:r>
      <w:r w:rsidR="00A33FCB">
        <w:rPr>
          <w:rFonts w:ascii="Times New Roman" w:eastAsia="Times New Roman" w:hAnsi="Times New Roman" w:cs="Times New Roman"/>
          <w:color w:val="000000"/>
          <w:sz w:val="24"/>
          <w:szCs w:val="24"/>
        </w:rPr>
        <w:t xml:space="preserve">dos </w:t>
      </w:r>
      <w:r>
        <w:rPr>
          <w:rFonts w:ascii="Times New Roman" w:eastAsia="Times New Roman" w:hAnsi="Times New Roman" w:cs="Times New Roman"/>
          <w:color w:val="000000"/>
          <w:sz w:val="24"/>
          <w:szCs w:val="24"/>
        </w:rPr>
        <w:t xml:space="preserve">horas, sin embargo, algunos se extendieron hasta </w:t>
      </w:r>
      <w:r w:rsidR="00A33FCB">
        <w:rPr>
          <w:rFonts w:ascii="Times New Roman" w:eastAsia="Times New Roman" w:hAnsi="Times New Roman" w:cs="Times New Roman"/>
          <w:color w:val="000000"/>
          <w:sz w:val="24"/>
          <w:szCs w:val="24"/>
        </w:rPr>
        <w:t xml:space="preserve">tres </w:t>
      </w:r>
      <w:r>
        <w:rPr>
          <w:rFonts w:ascii="Times New Roman" w:eastAsia="Times New Roman" w:hAnsi="Times New Roman" w:cs="Times New Roman"/>
          <w:color w:val="000000"/>
          <w:sz w:val="24"/>
          <w:szCs w:val="24"/>
        </w:rPr>
        <w:t>horas e incluso</w:t>
      </w:r>
      <w:r w:rsidR="00A33FC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en el caso de las diseñadoras industriales en el sector público, </w:t>
      </w:r>
      <w:r w:rsidR="00A33FCB">
        <w:rPr>
          <w:rFonts w:ascii="Times New Roman" w:eastAsia="Times New Roman" w:hAnsi="Times New Roman" w:cs="Times New Roman"/>
          <w:color w:val="000000"/>
          <w:sz w:val="24"/>
          <w:szCs w:val="24"/>
        </w:rPr>
        <w:t xml:space="preserve">se </w:t>
      </w:r>
      <w:r>
        <w:rPr>
          <w:rFonts w:ascii="Times New Roman" w:eastAsia="Times New Roman" w:hAnsi="Times New Roman" w:cs="Times New Roman"/>
          <w:color w:val="000000"/>
          <w:sz w:val="24"/>
          <w:szCs w:val="24"/>
        </w:rPr>
        <w:t xml:space="preserve">realizaron tres sesiones de </w:t>
      </w:r>
      <w:r w:rsidR="00A33FCB">
        <w:rPr>
          <w:rFonts w:ascii="Times New Roman" w:eastAsia="Times New Roman" w:hAnsi="Times New Roman" w:cs="Times New Roman"/>
          <w:color w:val="000000"/>
          <w:sz w:val="24"/>
          <w:szCs w:val="24"/>
        </w:rPr>
        <w:t xml:space="preserve">dos </w:t>
      </w:r>
      <w:r>
        <w:rPr>
          <w:rFonts w:ascii="Times New Roman" w:eastAsia="Times New Roman" w:hAnsi="Times New Roman" w:cs="Times New Roman"/>
          <w:color w:val="000000"/>
          <w:sz w:val="24"/>
          <w:szCs w:val="24"/>
        </w:rPr>
        <w:t>horas, esto debido a la gran cantidad de información obtenida en cada respuesta de las participantes, y con el fin de no limitar su intervención y sus aportaciones.</w:t>
      </w:r>
    </w:p>
    <w:p w14:paraId="21C475B9" w14:textId="5D3ACF2E" w:rsidR="00736E74" w:rsidRDefault="009F605E" w:rsidP="009B66B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bookmarkStart w:id="2" w:name="_3znysh7" w:colFirst="0" w:colLast="0"/>
      <w:bookmarkEnd w:id="2"/>
      <w:r>
        <w:rPr>
          <w:rFonts w:ascii="Times New Roman" w:eastAsia="Times New Roman" w:hAnsi="Times New Roman" w:cs="Times New Roman"/>
          <w:color w:val="000000"/>
          <w:sz w:val="24"/>
          <w:szCs w:val="24"/>
        </w:rPr>
        <w:t>Al haber concluido con los ocho conversatorios propuestos, se realizó la transcripción y el análisis de cada uno, de tal modo que se realizó la reflexión de la información a partir de las categorías y atributos propuestos</w:t>
      </w:r>
      <w:r w:rsidR="00A33FC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lo que permitió</w:t>
      </w:r>
      <w:r w:rsidR="00A33FC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 través de la estructura teórica, integrar los elementos de manera coherente (Martínez, 2006). Se observaron los elementos más significativos en cuanto a las dimensiones analizadas en cada ámbito laboral, así como las similitudes y diferencias entre sectores y profesiones de diseño gráfico y diseño industrial. </w:t>
      </w:r>
    </w:p>
    <w:p w14:paraId="08E4F76D" w14:textId="342B0C3A" w:rsidR="00736E74" w:rsidRDefault="009F605E" w:rsidP="009B66B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Así</w:t>
      </w:r>
      <w:r w:rsidR="000B79C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 llevaron a cabo diálogos sobre las reflexiones de las investigadoras a través de la plataforma Teams, las cuales fueron expuestas por cada una, para lograr establecer acuerdos en el manejo de los datos y la información recabada para la obtención de los </w:t>
      </w:r>
      <w:r>
        <w:rPr>
          <w:rFonts w:ascii="Times New Roman" w:eastAsia="Times New Roman" w:hAnsi="Times New Roman" w:cs="Times New Roman"/>
          <w:color w:val="000000"/>
          <w:sz w:val="24"/>
          <w:szCs w:val="24"/>
        </w:rPr>
        <w:lastRenderedPageBreak/>
        <w:t xml:space="preserve">resultados. A partir de esto, las investigadoras realizaron la contrastación (Martínez, 2006) sobre la dinámica laboral, al emprender un proceso iterativo de interpretación. Una u otra autora proponía una interpretación de un segmento de la entrevista, y las demás comentaban </w:t>
      </w:r>
      <w:r w:rsidR="000240C5">
        <w:rPr>
          <w:rFonts w:ascii="Times New Roman" w:eastAsia="Times New Roman" w:hAnsi="Times New Roman" w:cs="Times New Roman"/>
          <w:color w:val="000000"/>
          <w:sz w:val="24"/>
          <w:szCs w:val="24"/>
        </w:rPr>
        <w:t xml:space="preserve">buscando llegar a un </w:t>
      </w:r>
      <w:r>
        <w:rPr>
          <w:rFonts w:ascii="Times New Roman" w:eastAsia="Times New Roman" w:hAnsi="Times New Roman" w:cs="Times New Roman"/>
          <w:color w:val="000000"/>
          <w:sz w:val="24"/>
          <w:szCs w:val="24"/>
        </w:rPr>
        <w:t xml:space="preserve">acuerdo, planteando preguntas o sugiriendo revisiones. En momentos, la discusión condujo a múltiples repeticiones sobre un mismo punto, para llegar a un acuerdo general sobre qué tan cerca o lejos estaba la interpretación de los datos. </w:t>
      </w:r>
    </w:p>
    <w:p w14:paraId="52F4D36F" w14:textId="6F0E17EC" w:rsidR="00736E74" w:rsidRDefault="0027162E"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9F605E">
        <w:rPr>
          <w:rFonts w:ascii="Times New Roman" w:eastAsia="Times New Roman" w:hAnsi="Times New Roman" w:cs="Times New Roman"/>
          <w:color w:val="000000"/>
          <w:sz w:val="24"/>
          <w:szCs w:val="24"/>
        </w:rPr>
        <w:t>terativamente</w:t>
      </w:r>
      <w:r>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 buscó </w:t>
      </w:r>
      <w:r w:rsidR="009F605E">
        <w:rPr>
          <w:rFonts w:ascii="Times New Roman" w:eastAsia="Times New Roman" w:hAnsi="Times New Roman" w:cs="Times New Roman"/>
          <w:color w:val="000000"/>
          <w:sz w:val="24"/>
          <w:szCs w:val="24"/>
        </w:rPr>
        <w:t>entre los conversatorios los elementos clave en la inequidad por género y el cambio de dinámicas en el trabajo a partir de la pandemia</w:t>
      </w:r>
      <w:r>
        <w:rPr>
          <w:rFonts w:ascii="Times New Roman" w:eastAsia="Times New Roman" w:hAnsi="Times New Roman" w:cs="Times New Roman"/>
          <w:color w:val="000000"/>
          <w:sz w:val="24"/>
          <w:szCs w:val="24"/>
        </w:rPr>
        <w:t xml:space="preserve">. A </w:t>
      </w:r>
      <w:r w:rsidR="009F605E">
        <w:rPr>
          <w:rFonts w:ascii="Times New Roman" w:eastAsia="Times New Roman" w:hAnsi="Times New Roman" w:cs="Times New Roman"/>
          <w:color w:val="000000"/>
          <w:sz w:val="24"/>
          <w:szCs w:val="24"/>
        </w:rPr>
        <w:t>continuación, buscando identificar elementos en común, se realizó un análisis de la información existente para rechazar, extender o refinar los resultados</w:t>
      </w:r>
      <w:r>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w:t>
      </w:r>
      <w:r w:rsidR="008717E5">
        <w:rPr>
          <w:rFonts w:ascii="Times New Roman" w:eastAsia="Times New Roman" w:hAnsi="Times New Roman" w:cs="Times New Roman"/>
          <w:color w:val="000000"/>
          <w:sz w:val="24"/>
          <w:szCs w:val="24"/>
        </w:rPr>
        <w:t xml:space="preserve">en caso de que hubiera </w:t>
      </w:r>
      <w:r w:rsidR="009F605E">
        <w:rPr>
          <w:rFonts w:ascii="Times New Roman" w:eastAsia="Times New Roman" w:hAnsi="Times New Roman" w:cs="Times New Roman"/>
          <w:color w:val="000000"/>
          <w:sz w:val="24"/>
          <w:szCs w:val="24"/>
        </w:rPr>
        <w:t>datos que no encajaban o no podía</w:t>
      </w:r>
      <w:r w:rsidR="008717E5">
        <w:rPr>
          <w:rFonts w:ascii="Times New Roman" w:eastAsia="Times New Roman" w:hAnsi="Times New Roman" w:cs="Times New Roman"/>
          <w:color w:val="000000"/>
          <w:sz w:val="24"/>
          <w:szCs w:val="24"/>
        </w:rPr>
        <w:t>n</w:t>
      </w:r>
      <w:r w:rsidR="009F605E">
        <w:rPr>
          <w:rFonts w:ascii="Times New Roman" w:eastAsia="Times New Roman" w:hAnsi="Times New Roman" w:cs="Times New Roman"/>
          <w:color w:val="000000"/>
          <w:sz w:val="24"/>
          <w:szCs w:val="24"/>
        </w:rPr>
        <w:t xml:space="preserve"> acomodarse fácilmente dentro de </w:t>
      </w:r>
      <w:r w:rsidR="008717E5">
        <w:rPr>
          <w:rFonts w:ascii="Times New Roman" w:eastAsia="Times New Roman" w:hAnsi="Times New Roman" w:cs="Times New Roman"/>
          <w:color w:val="000000"/>
          <w:sz w:val="24"/>
          <w:szCs w:val="24"/>
        </w:rPr>
        <w:t xml:space="preserve">los </w:t>
      </w:r>
      <w:r w:rsidR="009F605E">
        <w:rPr>
          <w:rFonts w:ascii="Times New Roman" w:eastAsia="Times New Roman" w:hAnsi="Times New Roman" w:cs="Times New Roman"/>
          <w:color w:val="000000"/>
          <w:sz w:val="24"/>
          <w:szCs w:val="24"/>
        </w:rPr>
        <w:t>principales conceptos.</w:t>
      </w:r>
      <w:r w:rsidR="004C531E">
        <w:rPr>
          <w:rFonts w:ascii="Times New Roman" w:eastAsia="Times New Roman" w:hAnsi="Times New Roman" w:cs="Times New Roman"/>
          <w:color w:val="000000"/>
          <w:sz w:val="24"/>
          <w:szCs w:val="24"/>
        </w:rPr>
        <w:t xml:space="preserve"> </w:t>
      </w:r>
    </w:p>
    <w:p w14:paraId="5D7C53C8" w14:textId="6FCA147B" w:rsidR="00025F2A" w:rsidRDefault="009F605E" w:rsidP="006A207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identificar las dinámicas laborales en los datos de los conversatorios, se desarrolló un esquema de codificación más interpretativo, prestando atención tanto a lo que dijeron (o no dijeron) las entrevistadas como a cómo lo dijeron, y </w:t>
      </w:r>
      <w:r w:rsidR="008717E5">
        <w:rPr>
          <w:rFonts w:ascii="Times New Roman" w:eastAsia="Times New Roman" w:hAnsi="Times New Roman" w:cs="Times New Roman"/>
          <w:color w:val="000000"/>
          <w:sz w:val="24"/>
          <w:szCs w:val="24"/>
        </w:rPr>
        <w:t xml:space="preserve">también </w:t>
      </w:r>
      <w:r>
        <w:rPr>
          <w:rFonts w:ascii="Times New Roman" w:eastAsia="Times New Roman" w:hAnsi="Times New Roman" w:cs="Times New Roman"/>
          <w:color w:val="000000"/>
          <w:sz w:val="24"/>
          <w:szCs w:val="24"/>
        </w:rPr>
        <w:t xml:space="preserve">se prestó atención a la coherencia y las contradicciones. Se marcaron segmentos de entrevistas que informaron sobre asuntos de trabajo y familia y que también contenían señales de dinámicas de inequidad por género en cualquiera de las dimensiones. Los asuntos de trabajo y familia incluyeron las referencias de los entrevistados a sus propias circunstancias, decisiones, puntos de vista o sentimientos y los de otros, así como las comparaciones que hicieron entre las distintas temporalidades de la pandemia. </w:t>
      </w:r>
      <w:r w:rsidR="00961BF9">
        <w:rPr>
          <w:rFonts w:ascii="Times New Roman" w:eastAsia="Times New Roman" w:hAnsi="Times New Roman" w:cs="Times New Roman"/>
          <w:color w:val="000000"/>
          <w:sz w:val="24"/>
          <w:szCs w:val="24"/>
        </w:rPr>
        <w:t>La categorización del discurso se llevó</w:t>
      </w:r>
      <w:r>
        <w:rPr>
          <w:rFonts w:ascii="Times New Roman" w:eastAsia="Times New Roman" w:hAnsi="Times New Roman" w:cs="Times New Roman"/>
          <w:color w:val="000000"/>
          <w:sz w:val="24"/>
          <w:szCs w:val="24"/>
        </w:rPr>
        <w:t xml:space="preserve"> </w:t>
      </w:r>
      <w:r w:rsidR="00345528">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cabo a través del programa de análisis de investigación cualitativa </w:t>
      </w:r>
      <w:r w:rsidR="001165FE">
        <w:rPr>
          <w:rFonts w:ascii="Times New Roman" w:eastAsia="Times New Roman" w:hAnsi="Times New Roman" w:cs="Times New Roman"/>
          <w:color w:val="000000"/>
          <w:sz w:val="24"/>
          <w:szCs w:val="24"/>
        </w:rPr>
        <w:t>ATLAS.ti</w:t>
      </w:r>
      <w:r>
        <w:rPr>
          <w:rFonts w:ascii="Times New Roman" w:eastAsia="Times New Roman" w:hAnsi="Times New Roman" w:cs="Times New Roman"/>
          <w:color w:val="000000"/>
          <w:sz w:val="24"/>
          <w:szCs w:val="24"/>
        </w:rPr>
        <w:t>.</w:t>
      </w:r>
    </w:p>
    <w:p w14:paraId="36809F1B" w14:textId="03698CAF" w:rsidR="006A207D" w:rsidRDefault="006A207D" w:rsidP="006A207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0346D51E" w14:textId="4F6A9493" w:rsidR="00C15E8C" w:rsidRDefault="00C15E8C" w:rsidP="006A207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46D2997B" w14:textId="1856D881" w:rsidR="00C15E8C" w:rsidRDefault="00C15E8C" w:rsidP="006A207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56BC9804" w14:textId="1C20B26A" w:rsidR="00C15E8C" w:rsidRDefault="00C15E8C" w:rsidP="006A207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2D6941A2" w14:textId="3A07B560" w:rsidR="00C15E8C" w:rsidRDefault="00C15E8C" w:rsidP="006A207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54C5EF54" w14:textId="487B3FFC" w:rsidR="00C15E8C" w:rsidRDefault="00C15E8C" w:rsidP="006A207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3B52718D" w14:textId="64DB013E" w:rsidR="00C15E8C" w:rsidRDefault="00C15E8C" w:rsidP="006A207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40CB8B41" w14:textId="5BAA0D62" w:rsidR="00C15E8C" w:rsidRDefault="00C15E8C" w:rsidP="006A207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25D06176" w14:textId="4637C52F" w:rsidR="00C15E8C" w:rsidRDefault="00C15E8C" w:rsidP="006A207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64946354" w14:textId="2BB383C1" w:rsidR="00C15E8C" w:rsidRDefault="00C15E8C" w:rsidP="006A207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20D24EB8" w14:textId="3F22A6E2" w:rsidR="00C15E8C" w:rsidRDefault="00C15E8C" w:rsidP="006A207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2F69153A" w14:textId="6D6025D6" w:rsidR="00C15E8C" w:rsidRDefault="00C15E8C" w:rsidP="006A207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2D449E99" w14:textId="77777777" w:rsidR="00C15E8C" w:rsidRDefault="00C15E8C" w:rsidP="006A207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13EC478E" w14:textId="6AED3950" w:rsidR="00025F2A" w:rsidRDefault="00025F2A" w:rsidP="00E36C99">
      <w:pPr>
        <w:pBdr>
          <w:top w:val="nil"/>
          <w:left w:val="nil"/>
          <w:bottom w:val="nil"/>
          <w:right w:val="nil"/>
          <w:between w:val="nil"/>
        </w:pBdr>
        <w:shd w:val="clear" w:color="auto" w:fill="FFFFFF"/>
        <w:spacing w:after="0" w:line="360" w:lineRule="auto"/>
        <w:jc w:val="center"/>
        <w:rPr>
          <w:rFonts w:ascii="Times New Roman" w:eastAsia="Times New Roman" w:hAnsi="Times New Roman" w:cs="Times New Roman"/>
          <w:color w:val="000000"/>
          <w:sz w:val="24"/>
          <w:szCs w:val="24"/>
        </w:rPr>
      </w:pPr>
      <w:r w:rsidRPr="00025F2A">
        <w:rPr>
          <w:rFonts w:ascii="Times New Roman" w:eastAsia="Times New Roman" w:hAnsi="Times New Roman" w:cs="Times New Roman"/>
          <w:b/>
          <w:bCs/>
          <w:color w:val="000000"/>
          <w:sz w:val="24"/>
          <w:szCs w:val="24"/>
        </w:rPr>
        <w:lastRenderedPageBreak/>
        <w:t>Figura 1.</w:t>
      </w:r>
      <w:r>
        <w:rPr>
          <w:rFonts w:ascii="Times New Roman" w:eastAsia="Times New Roman" w:hAnsi="Times New Roman" w:cs="Times New Roman"/>
          <w:color w:val="000000"/>
          <w:sz w:val="24"/>
          <w:szCs w:val="24"/>
        </w:rPr>
        <w:t xml:space="preserve"> Categoría de análisis de la discusión</w:t>
      </w:r>
    </w:p>
    <w:p w14:paraId="565EFC59" w14:textId="77777777" w:rsidR="008F22A6" w:rsidRDefault="009F605E" w:rsidP="00E36C99">
      <w:pPr>
        <w:keepNext/>
        <w:pBdr>
          <w:top w:val="nil"/>
          <w:left w:val="nil"/>
          <w:bottom w:val="nil"/>
          <w:right w:val="nil"/>
          <w:between w:val="nil"/>
        </w:pBdr>
        <w:shd w:val="clear" w:color="auto" w:fill="FFFFFF"/>
        <w:spacing w:after="0" w:line="360" w:lineRule="auto"/>
        <w:jc w:val="center"/>
        <w:rPr>
          <w:rFonts w:ascii="Times New Roman" w:hAnsi="Times New Roman" w:cs="Times New Roman"/>
          <w:iCs/>
          <w:sz w:val="24"/>
          <w:szCs w:val="24"/>
        </w:rPr>
      </w:pPr>
      <w:r>
        <w:rPr>
          <w:rFonts w:ascii="Times New Roman" w:eastAsia="Times New Roman" w:hAnsi="Times New Roman" w:cs="Times New Roman"/>
          <w:noProof/>
          <w:color w:val="000000"/>
          <w:sz w:val="24"/>
          <w:szCs w:val="24"/>
        </w:rPr>
        <w:drawing>
          <wp:inline distT="0" distB="0" distL="0" distR="0" wp14:anchorId="3B08F97B" wp14:editId="614DDECF">
            <wp:extent cx="5111779" cy="2571750"/>
            <wp:effectExtent l="0" t="0" r="0" b="0"/>
            <wp:docPr id="1" name="image1.pn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Diagrama&#10;&#10;Descripción generada automáticamente"/>
                    <pic:cNvPicPr preferRelativeResize="0"/>
                  </pic:nvPicPr>
                  <pic:blipFill rotWithShape="1">
                    <a:blip r:embed="rId8"/>
                    <a:srcRect b="6907"/>
                    <a:stretch/>
                  </pic:blipFill>
                  <pic:spPr bwMode="auto">
                    <a:xfrm>
                      <a:off x="0" y="0"/>
                      <a:ext cx="5131000" cy="2581420"/>
                    </a:xfrm>
                    <a:prstGeom prst="rect">
                      <a:avLst/>
                    </a:prstGeom>
                    <a:ln>
                      <a:noFill/>
                    </a:ln>
                    <a:extLst>
                      <a:ext uri="{53640926-AAD7-44D8-BBD7-CCE9431645EC}">
                        <a14:shadowObscured xmlns:a14="http://schemas.microsoft.com/office/drawing/2010/main"/>
                      </a:ext>
                    </a:extLst>
                  </pic:spPr>
                </pic:pic>
              </a:graphicData>
            </a:graphic>
          </wp:inline>
        </w:drawing>
      </w:r>
    </w:p>
    <w:p w14:paraId="51E9218A" w14:textId="12515CBA" w:rsidR="00736E74" w:rsidRDefault="00025F2A" w:rsidP="00E36C99">
      <w:pPr>
        <w:keepNext/>
        <w:pBdr>
          <w:top w:val="nil"/>
          <w:left w:val="nil"/>
          <w:bottom w:val="nil"/>
          <w:right w:val="nil"/>
          <w:between w:val="nil"/>
        </w:pBdr>
        <w:shd w:val="clear" w:color="auto" w:fill="FFFFFF"/>
        <w:spacing w:after="0" w:line="360" w:lineRule="auto"/>
        <w:jc w:val="center"/>
        <w:rPr>
          <w:rFonts w:ascii="Times New Roman" w:hAnsi="Times New Roman" w:cs="Times New Roman"/>
          <w:iCs/>
          <w:sz w:val="24"/>
          <w:szCs w:val="24"/>
        </w:rPr>
      </w:pPr>
      <w:r w:rsidRPr="00025F2A">
        <w:rPr>
          <w:rFonts w:ascii="Times New Roman" w:hAnsi="Times New Roman" w:cs="Times New Roman"/>
          <w:iCs/>
          <w:sz w:val="24"/>
          <w:szCs w:val="24"/>
        </w:rPr>
        <w:t>Fuente: Elaboración propia</w:t>
      </w:r>
    </w:p>
    <w:p w14:paraId="77B87DDA" w14:textId="296C1266" w:rsidR="00736E74" w:rsidRDefault="009F605E"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Finalmente, para la teorización se realizó la integración de los resultados, así como el acoplamiento de los aportes de las investigadoras, a partir de los elementos teóricos estructurales, tales como la perspectiva de género, las violencias y el empoderamiento. Se </w:t>
      </w:r>
      <w:r w:rsidR="00AB42FC">
        <w:rPr>
          <w:rFonts w:ascii="Times New Roman" w:eastAsia="Times New Roman" w:hAnsi="Times New Roman" w:cs="Times New Roman"/>
          <w:color w:val="000000"/>
          <w:sz w:val="24"/>
          <w:szCs w:val="24"/>
        </w:rPr>
        <w:t xml:space="preserve">determinaron </w:t>
      </w:r>
      <w:r>
        <w:rPr>
          <w:rFonts w:ascii="Times New Roman" w:eastAsia="Times New Roman" w:hAnsi="Times New Roman" w:cs="Times New Roman"/>
          <w:color w:val="000000"/>
          <w:sz w:val="24"/>
          <w:szCs w:val="24"/>
        </w:rPr>
        <w:t>las semejanzas y diferencias en las diseñadoras a partir de las distintas dimensiones abordadas durante los conversatorios para visualizar</w:t>
      </w:r>
      <w:r w:rsidR="0041631F">
        <w:rPr>
          <w:rFonts w:ascii="Times New Roman" w:eastAsia="Times New Roman" w:hAnsi="Times New Roman" w:cs="Times New Roman"/>
          <w:color w:val="000000"/>
          <w:sz w:val="24"/>
          <w:szCs w:val="24"/>
        </w:rPr>
        <w:t>, no solo</w:t>
      </w:r>
      <w:r>
        <w:rPr>
          <w:rFonts w:ascii="Times New Roman" w:eastAsia="Times New Roman" w:hAnsi="Times New Roman" w:cs="Times New Roman"/>
          <w:color w:val="000000"/>
          <w:sz w:val="24"/>
          <w:szCs w:val="24"/>
        </w:rPr>
        <w:t xml:space="preserve"> cómo las inequidades por género se presentan en la disciplina del diseño, </w:t>
      </w:r>
      <w:r w:rsidR="0041631F">
        <w:rPr>
          <w:rFonts w:ascii="Times New Roman" w:eastAsia="Times New Roman" w:hAnsi="Times New Roman" w:cs="Times New Roman"/>
          <w:color w:val="000000"/>
          <w:sz w:val="24"/>
          <w:szCs w:val="24"/>
        </w:rPr>
        <w:t>sino también la</w:t>
      </w:r>
      <w:r w:rsidR="00AB42FC">
        <w:rPr>
          <w:rFonts w:ascii="Times New Roman" w:eastAsia="Times New Roman" w:hAnsi="Times New Roman" w:cs="Times New Roman"/>
          <w:color w:val="000000"/>
          <w:sz w:val="24"/>
          <w:szCs w:val="24"/>
        </w:rPr>
        <w:t>s</w:t>
      </w:r>
      <w:r w:rsidR="0041631F">
        <w:rPr>
          <w:rFonts w:ascii="Times New Roman" w:eastAsia="Times New Roman" w:hAnsi="Times New Roman" w:cs="Times New Roman"/>
          <w:color w:val="000000"/>
          <w:sz w:val="24"/>
          <w:szCs w:val="24"/>
        </w:rPr>
        <w:t xml:space="preserve"> </w:t>
      </w:r>
      <w:r w:rsidR="00AB42FC">
        <w:rPr>
          <w:rFonts w:ascii="Times New Roman" w:eastAsia="Times New Roman" w:hAnsi="Times New Roman" w:cs="Times New Roman"/>
          <w:color w:val="000000"/>
          <w:sz w:val="24"/>
          <w:szCs w:val="24"/>
        </w:rPr>
        <w:t xml:space="preserve">diversas </w:t>
      </w:r>
      <w:r w:rsidR="0041631F">
        <w:rPr>
          <w:rFonts w:ascii="Times New Roman" w:eastAsia="Times New Roman" w:hAnsi="Times New Roman" w:cs="Times New Roman"/>
          <w:color w:val="000000"/>
          <w:sz w:val="24"/>
          <w:szCs w:val="24"/>
        </w:rPr>
        <w:t>forma</w:t>
      </w:r>
      <w:r w:rsidR="00AB42FC">
        <w:rPr>
          <w:rFonts w:ascii="Times New Roman" w:eastAsia="Times New Roman" w:hAnsi="Times New Roman" w:cs="Times New Roman"/>
          <w:color w:val="000000"/>
          <w:sz w:val="24"/>
          <w:szCs w:val="24"/>
        </w:rPr>
        <w:t>s</w:t>
      </w:r>
      <w:r w:rsidR="0041631F">
        <w:rPr>
          <w:rFonts w:ascii="Times New Roman" w:eastAsia="Times New Roman" w:hAnsi="Times New Roman" w:cs="Times New Roman"/>
          <w:color w:val="000000"/>
          <w:sz w:val="24"/>
          <w:szCs w:val="24"/>
        </w:rPr>
        <w:t xml:space="preserve"> </w:t>
      </w:r>
      <w:r w:rsidR="00AB42FC">
        <w:rPr>
          <w:rFonts w:ascii="Times New Roman" w:eastAsia="Times New Roman" w:hAnsi="Times New Roman" w:cs="Times New Roman"/>
          <w:color w:val="000000"/>
          <w:sz w:val="24"/>
          <w:szCs w:val="24"/>
        </w:rPr>
        <w:t xml:space="preserve">en </w:t>
      </w:r>
      <w:r w:rsidR="0041631F">
        <w:rPr>
          <w:rFonts w:ascii="Times New Roman" w:eastAsia="Times New Roman" w:hAnsi="Times New Roman" w:cs="Times New Roman"/>
          <w:color w:val="000000"/>
          <w:sz w:val="24"/>
          <w:szCs w:val="24"/>
        </w:rPr>
        <w:t xml:space="preserve">que </w:t>
      </w:r>
      <w:r>
        <w:rPr>
          <w:rFonts w:ascii="Times New Roman" w:eastAsia="Times New Roman" w:hAnsi="Times New Roman" w:cs="Times New Roman"/>
          <w:color w:val="000000"/>
          <w:sz w:val="24"/>
          <w:szCs w:val="24"/>
        </w:rPr>
        <w:t>impactan</w:t>
      </w:r>
      <w:r w:rsidR="00AB42F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y </w:t>
      </w:r>
      <w:r w:rsidR="00AB42FC">
        <w:rPr>
          <w:rFonts w:ascii="Times New Roman" w:eastAsia="Times New Roman" w:hAnsi="Times New Roman" w:cs="Times New Roman"/>
          <w:color w:val="000000"/>
          <w:sz w:val="24"/>
          <w:szCs w:val="24"/>
        </w:rPr>
        <w:t xml:space="preserve">los </w:t>
      </w:r>
      <w:r>
        <w:rPr>
          <w:rFonts w:ascii="Times New Roman" w:eastAsia="Times New Roman" w:hAnsi="Times New Roman" w:cs="Times New Roman"/>
          <w:color w:val="000000"/>
          <w:sz w:val="24"/>
          <w:szCs w:val="24"/>
        </w:rPr>
        <w:t xml:space="preserve">diferentes niveles dependiendo del contexto. </w:t>
      </w:r>
    </w:p>
    <w:p w14:paraId="0C035F85" w14:textId="77777777" w:rsidR="00712E80" w:rsidRDefault="00712E80"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7BC10269" w14:textId="4D7A729D" w:rsidR="00736E74" w:rsidRDefault="009F605E" w:rsidP="00AC6E35">
      <w:pPr>
        <w:pBdr>
          <w:top w:val="nil"/>
          <w:left w:val="nil"/>
          <w:bottom w:val="nil"/>
          <w:right w:val="nil"/>
          <w:between w:val="nil"/>
        </w:pBdr>
        <w:shd w:val="clear" w:color="auto" w:fill="FFFFFF"/>
        <w:spacing w:after="0" w:line="36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color w:val="000000"/>
          <w:sz w:val="32"/>
          <w:szCs w:val="32"/>
        </w:rPr>
        <w:t>Resultados</w:t>
      </w:r>
    </w:p>
    <w:p w14:paraId="36867DD7" w14:textId="2B758957" w:rsidR="00736E74" w:rsidRDefault="00062111"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Particularmente, este </w:t>
      </w:r>
      <w:r w:rsidR="009F605E">
        <w:rPr>
          <w:rFonts w:ascii="Times New Roman" w:eastAsia="Times New Roman" w:hAnsi="Times New Roman" w:cs="Times New Roman"/>
          <w:color w:val="000000"/>
          <w:sz w:val="24"/>
          <w:szCs w:val="24"/>
        </w:rPr>
        <w:t xml:space="preserve">artículo muestra los resultados de la profesión del diseño industrial, ya que la inequidad por género parece </w:t>
      </w:r>
      <w:r>
        <w:rPr>
          <w:rFonts w:ascii="Times New Roman" w:eastAsia="Times New Roman" w:hAnsi="Times New Roman" w:cs="Times New Roman"/>
          <w:color w:val="000000"/>
          <w:sz w:val="24"/>
          <w:szCs w:val="24"/>
        </w:rPr>
        <w:t>estar más acentuada aquí</w:t>
      </w:r>
      <w:r w:rsidR="009F605E">
        <w:rPr>
          <w:rFonts w:ascii="Times New Roman" w:eastAsia="Times New Roman" w:hAnsi="Times New Roman" w:cs="Times New Roman"/>
          <w:color w:val="000000"/>
          <w:sz w:val="24"/>
          <w:szCs w:val="24"/>
        </w:rPr>
        <w:t>, debido a que es una profesión masculinizada desde su conformación (Barrera, 2021) Es así que las diseñadoras industriales notan la existencia de estereotipos de género ligados directamente a su formación como profesionistas, a partir de los cuales sus decisiones son cuestionadas desde el momento en que eligen estudiar dicha profesión, es un primer acercamiento a lo que será su intrincada trayectoria laboral (Attfield, 1989). Las opiniones de las diseñadoras dejan</w:t>
      </w:r>
      <w:r w:rsidR="000B4F42">
        <w:rPr>
          <w:rFonts w:ascii="Times New Roman" w:eastAsia="Times New Roman" w:hAnsi="Times New Roman" w:cs="Times New Roman"/>
          <w:color w:val="000000"/>
          <w:sz w:val="24"/>
          <w:szCs w:val="24"/>
        </w:rPr>
        <w:t xml:space="preserve"> ver</w:t>
      </w:r>
      <w:r w:rsidR="009F605E">
        <w:rPr>
          <w:rFonts w:ascii="Times New Roman" w:eastAsia="Times New Roman" w:hAnsi="Times New Roman" w:cs="Times New Roman"/>
          <w:color w:val="000000"/>
          <w:sz w:val="24"/>
          <w:szCs w:val="24"/>
        </w:rPr>
        <w:t xml:space="preserve"> una clara línea de similitudes en cuanto al comienzo de su recorrido en el diseño industrial. Veamos cuatro diálogos en donde encontramos esta problemática:</w:t>
      </w:r>
    </w:p>
    <w:p w14:paraId="07B26AB2" w14:textId="383CC09E" w:rsidR="00736E74" w:rsidRPr="00712E80" w:rsidRDefault="009F605E" w:rsidP="00712E80">
      <w:pPr>
        <w:spacing w:after="0" w:line="360" w:lineRule="auto"/>
        <w:ind w:left="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Pues mira, en realidad mi experiencia en cuanto a los estereotipos de género inicia desde que yo tomo la decisión de ser diseñadora industrial. La participación de los estereotipos de lo femenino y lo masculino más tradicionales hacían, por ejemplo, que mi abuelita me dijera</w:t>
      </w:r>
      <w:r w:rsidR="00A22BF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B10066">
        <w:rPr>
          <w:rFonts w:ascii="Times New Roman" w:eastAsia="Times New Roman" w:hAnsi="Times New Roman" w:cs="Times New Roman"/>
          <w:color w:val="000000"/>
          <w:sz w:val="24"/>
          <w:szCs w:val="24"/>
        </w:rPr>
        <w:t>“</w:t>
      </w:r>
      <w:r w:rsidR="003E3130">
        <w:rPr>
          <w:rFonts w:ascii="Times New Roman" w:eastAsia="Times New Roman" w:hAnsi="Times New Roman" w:cs="Times New Roman"/>
          <w:color w:val="000000"/>
          <w:sz w:val="24"/>
          <w:szCs w:val="24"/>
        </w:rPr>
        <w:t xml:space="preserve">Pero </w:t>
      </w:r>
      <w:r>
        <w:rPr>
          <w:rFonts w:ascii="Times New Roman" w:eastAsia="Times New Roman" w:hAnsi="Times New Roman" w:cs="Times New Roman"/>
          <w:color w:val="000000"/>
          <w:sz w:val="24"/>
          <w:szCs w:val="24"/>
        </w:rPr>
        <w:t xml:space="preserve">cómo vas </w:t>
      </w:r>
      <w:r>
        <w:rPr>
          <w:rFonts w:ascii="Times New Roman" w:eastAsia="Times New Roman" w:hAnsi="Times New Roman" w:cs="Times New Roman"/>
          <w:color w:val="000000"/>
          <w:sz w:val="24"/>
          <w:szCs w:val="24"/>
        </w:rPr>
        <w:lastRenderedPageBreak/>
        <w:t>a estudiar diseño industrial, qué tienes que estar manejando máquinas y cosas, eso no es de mujeres, si te gustan las máquinas, pues mejor se odontóloga, eso sí es una profesión de mujeres</w:t>
      </w:r>
      <w:r w:rsidR="00B1006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A22BFF">
        <w:rPr>
          <w:rFonts w:ascii="Times New Roman" w:eastAsia="Times New Roman" w:hAnsi="Times New Roman" w:cs="Times New Roman"/>
          <w:color w:val="000000"/>
          <w:sz w:val="24"/>
          <w:szCs w:val="24"/>
        </w:rPr>
        <w:t xml:space="preserve">conversatorio </w:t>
      </w:r>
      <w:r w:rsidR="00CC3149">
        <w:rPr>
          <w:rFonts w:ascii="Times New Roman" w:eastAsia="Times New Roman" w:hAnsi="Times New Roman" w:cs="Times New Roman"/>
          <w:color w:val="000000"/>
          <w:sz w:val="24"/>
          <w:szCs w:val="24"/>
        </w:rPr>
        <w:t xml:space="preserve">con </w:t>
      </w:r>
      <w:r>
        <w:rPr>
          <w:rFonts w:ascii="Times New Roman" w:eastAsia="Times New Roman" w:hAnsi="Times New Roman" w:cs="Times New Roman"/>
          <w:color w:val="000000"/>
          <w:sz w:val="24"/>
          <w:szCs w:val="24"/>
        </w:rPr>
        <w:t>diseñadoras industriales</w:t>
      </w:r>
      <w:r w:rsidR="00A22BF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sector público, 2022)</w:t>
      </w:r>
    </w:p>
    <w:p w14:paraId="27792D76" w14:textId="367E5564" w:rsidR="00736E74" w:rsidRDefault="009F605E" w:rsidP="00712E80">
      <w:pPr>
        <w:spacing w:after="0" w:line="360" w:lineRule="auto"/>
        <w:ind w:left="14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Sí, ha sido un poco raro, porque a pesar de que es una carrera creativa, mi mamá siempre me dijo</w:t>
      </w:r>
      <w:r w:rsidR="00A22BFF">
        <w:rPr>
          <w:rFonts w:ascii="Times New Roman" w:eastAsia="Times New Roman" w:hAnsi="Times New Roman" w:cs="Times New Roman"/>
          <w:color w:val="000000"/>
          <w:sz w:val="24"/>
          <w:szCs w:val="24"/>
        </w:rPr>
        <w:t>: “</w:t>
      </w:r>
      <w:r w:rsidR="003E3130">
        <w:rPr>
          <w:rFonts w:ascii="Times New Roman" w:eastAsia="Times New Roman" w:hAnsi="Times New Roman" w:cs="Times New Roman"/>
          <w:color w:val="000000"/>
          <w:sz w:val="24"/>
          <w:szCs w:val="24"/>
        </w:rPr>
        <w:t>Bueno</w:t>
      </w:r>
      <w:r>
        <w:rPr>
          <w:rFonts w:ascii="Times New Roman" w:eastAsia="Times New Roman" w:hAnsi="Times New Roman" w:cs="Times New Roman"/>
          <w:color w:val="000000"/>
          <w:sz w:val="24"/>
          <w:szCs w:val="24"/>
        </w:rPr>
        <w:t>, ¿y qué hacen? ¿y s</w:t>
      </w:r>
      <w:r w:rsidR="00A22BFF">
        <w:rPr>
          <w:rFonts w:ascii="Times New Roman" w:eastAsia="Times New Roman" w:hAnsi="Times New Roman" w:cs="Times New Roman"/>
          <w:color w:val="000000"/>
          <w:sz w:val="24"/>
          <w:szCs w:val="24"/>
        </w:rPr>
        <w:t>í</w:t>
      </w:r>
      <w:r>
        <w:rPr>
          <w:rFonts w:ascii="Times New Roman" w:eastAsia="Times New Roman" w:hAnsi="Times New Roman" w:cs="Times New Roman"/>
          <w:color w:val="000000"/>
          <w:sz w:val="24"/>
          <w:szCs w:val="24"/>
        </w:rPr>
        <w:t xml:space="preserve"> vas a ganar dinero con eso</w:t>
      </w:r>
      <w:r w:rsidR="005C120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y si tienes hijos </w:t>
      </w:r>
      <w:r w:rsidR="005C120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vas a tener tiempo de estar, s</w:t>
      </w:r>
      <w:r w:rsidR="005C120B">
        <w:rPr>
          <w:rFonts w:ascii="Times New Roman" w:eastAsia="Times New Roman" w:hAnsi="Times New Roman" w:cs="Times New Roman"/>
          <w:color w:val="000000"/>
          <w:sz w:val="24"/>
          <w:szCs w:val="24"/>
        </w:rPr>
        <w:t>í</w:t>
      </w:r>
      <w:r>
        <w:rPr>
          <w:rFonts w:ascii="Times New Roman" w:eastAsia="Times New Roman" w:hAnsi="Times New Roman" w:cs="Times New Roman"/>
          <w:color w:val="000000"/>
          <w:sz w:val="24"/>
          <w:szCs w:val="24"/>
        </w:rPr>
        <w:t xml:space="preserve"> vas a poder, s</w:t>
      </w:r>
      <w:r w:rsidR="005C120B">
        <w:rPr>
          <w:rFonts w:ascii="Times New Roman" w:eastAsia="Times New Roman" w:hAnsi="Times New Roman" w:cs="Times New Roman"/>
          <w:color w:val="000000"/>
          <w:sz w:val="24"/>
          <w:szCs w:val="24"/>
        </w:rPr>
        <w:t>í</w:t>
      </w:r>
      <w:r>
        <w:rPr>
          <w:rFonts w:ascii="Times New Roman" w:eastAsia="Times New Roman" w:hAnsi="Times New Roman" w:cs="Times New Roman"/>
          <w:color w:val="000000"/>
          <w:sz w:val="24"/>
          <w:szCs w:val="24"/>
        </w:rPr>
        <w:t xml:space="preserve"> vas a tener tiempo de tener hijos</w:t>
      </w:r>
      <w:r w:rsidR="005C120B">
        <w:rPr>
          <w:rFonts w:ascii="Times New Roman" w:eastAsia="Times New Roman" w:hAnsi="Times New Roman" w:cs="Times New Roman"/>
          <w:color w:val="000000"/>
          <w:sz w:val="24"/>
          <w:szCs w:val="24"/>
        </w:rPr>
        <w:t>?</w:t>
      </w:r>
      <w:r w:rsidR="008C0DC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y que </w:t>
      </w:r>
      <w:r w:rsidR="008C0DC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mejor estudia algo como ser maestra, ahí tienes todas las vacaciones</w:t>
      </w:r>
      <w:r w:rsidR="008C0DC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y cosas así (</w:t>
      </w:r>
      <w:r w:rsidR="00A22BFF">
        <w:rPr>
          <w:rFonts w:ascii="Times New Roman" w:eastAsia="Times New Roman" w:hAnsi="Times New Roman" w:cs="Times New Roman"/>
          <w:color w:val="000000"/>
          <w:sz w:val="24"/>
          <w:szCs w:val="24"/>
        </w:rPr>
        <w:t xml:space="preserve">conversatorio </w:t>
      </w:r>
      <w:r>
        <w:rPr>
          <w:rFonts w:ascii="Times New Roman" w:eastAsia="Times New Roman" w:hAnsi="Times New Roman" w:cs="Times New Roman"/>
          <w:color w:val="000000"/>
          <w:sz w:val="24"/>
          <w:szCs w:val="24"/>
        </w:rPr>
        <w:t>diseñadoras industriales</w:t>
      </w:r>
      <w:r w:rsidR="00A22BF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sector privado, 2022).</w:t>
      </w:r>
    </w:p>
    <w:p w14:paraId="6ED1DB69" w14:textId="0C399D13" w:rsidR="00736E74" w:rsidRDefault="00712E80" w:rsidP="00712E80">
      <w:pPr>
        <w:spacing w:after="0" w:line="360" w:lineRule="auto"/>
        <w:ind w:left="14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9F605E">
        <w:rPr>
          <w:rFonts w:ascii="Times New Roman" w:eastAsia="Times New Roman" w:hAnsi="Times New Roman" w:cs="Times New Roman"/>
          <w:color w:val="000000"/>
          <w:sz w:val="24"/>
          <w:szCs w:val="24"/>
        </w:rPr>
        <w:t>i mamá</w:t>
      </w:r>
      <w:r w:rsidR="003E3130">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al principio</w:t>
      </w:r>
      <w:r w:rsidR="003E3130">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cuando estaba estudiando, así como: </w:t>
      </w:r>
      <w:r w:rsidR="003E3130">
        <w:rPr>
          <w:rFonts w:ascii="Times New Roman" w:eastAsia="Times New Roman" w:hAnsi="Times New Roman" w:cs="Times New Roman"/>
          <w:color w:val="000000"/>
          <w:sz w:val="24"/>
          <w:szCs w:val="24"/>
        </w:rPr>
        <w:t>“</w:t>
      </w:r>
      <w:r w:rsidR="006E7CC7">
        <w:rPr>
          <w:rFonts w:ascii="Times New Roman" w:eastAsia="Times New Roman" w:hAnsi="Times New Roman" w:cs="Times New Roman"/>
          <w:color w:val="000000"/>
          <w:sz w:val="24"/>
          <w:szCs w:val="24"/>
        </w:rPr>
        <w:t>Oye</w:t>
      </w:r>
      <w:r w:rsidR="009F605E">
        <w:rPr>
          <w:rFonts w:ascii="Times New Roman" w:eastAsia="Times New Roman" w:hAnsi="Times New Roman" w:cs="Times New Roman"/>
          <w:color w:val="000000"/>
          <w:sz w:val="24"/>
          <w:szCs w:val="24"/>
        </w:rPr>
        <w:t>, ¿por qué tienes que trabajar aquí?</w:t>
      </w:r>
      <w:r w:rsidR="003E3130">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¿no? </w:t>
      </w:r>
      <w:r w:rsidR="00A22BFF">
        <w:rPr>
          <w:rFonts w:ascii="Times New Roman" w:eastAsia="Times New Roman" w:hAnsi="Times New Roman" w:cs="Times New Roman"/>
          <w:color w:val="000000"/>
          <w:sz w:val="24"/>
          <w:szCs w:val="24"/>
        </w:rPr>
        <w:t>M</w:t>
      </w:r>
      <w:r w:rsidR="009F605E">
        <w:rPr>
          <w:rFonts w:ascii="Times New Roman" w:eastAsia="Times New Roman" w:hAnsi="Times New Roman" w:cs="Times New Roman"/>
          <w:color w:val="000000"/>
          <w:sz w:val="24"/>
          <w:szCs w:val="24"/>
        </w:rPr>
        <w:t>i mamá siempre ha sido muy modosita, y yo así con mi desmadre o con mi aserrín, o con no sé, yo creo que todas pasamos por eso (</w:t>
      </w:r>
      <w:r w:rsidR="00A22BFF">
        <w:rPr>
          <w:rFonts w:ascii="Times New Roman" w:eastAsia="Times New Roman" w:hAnsi="Times New Roman" w:cs="Times New Roman"/>
          <w:color w:val="000000"/>
          <w:sz w:val="24"/>
          <w:szCs w:val="24"/>
        </w:rPr>
        <w:t xml:space="preserve">conversatorio con </w:t>
      </w:r>
      <w:r w:rsidR="009F605E">
        <w:rPr>
          <w:rFonts w:ascii="Times New Roman" w:eastAsia="Times New Roman" w:hAnsi="Times New Roman" w:cs="Times New Roman"/>
          <w:color w:val="000000"/>
          <w:sz w:val="24"/>
          <w:szCs w:val="24"/>
        </w:rPr>
        <w:t>diseñadoras industriales</w:t>
      </w:r>
      <w:r w:rsidR="00A22BFF">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sector privado, 2022).</w:t>
      </w:r>
    </w:p>
    <w:p w14:paraId="67C67AD8" w14:textId="194BAAA9" w:rsidR="00736E74" w:rsidRPr="00712E80" w:rsidRDefault="006E7CC7" w:rsidP="00712E8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último, otra de las participantes mencionó: </w:t>
      </w:r>
      <w:r w:rsidR="00712E80">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Pues creo que al principio sí me acuerdo de que cuando le dije a mi mamá que quería diseño industrial, ella quería derecho y cualquier cosa de esas aburridas” (</w:t>
      </w:r>
      <w:r>
        <w:rPr>
          <w:rFonts w:ascii="Times New Roman" w:eastAsia="Times New Roman" w:hAnsi="Times New Roman" w:cs="Times New Roman"/>
          <w:color w:val="000000"/>
          <w:sz w:val="24"/>
          <w:szCs w:val="24"/>
        </w:rPr>
        <w:t xml:space="preserve">conversatorio </w:t>
      </w:r>
      <w:r w:rsidR="00B76BEC">
        <w:rPr>
          <w:rFonts w:ascii="Times New Roman" w:eastAsia="Times New Roman" w:hAnsi="Times New Roman" w:cs="Times New Roman"/>
          <w:color w:val="000000"/>
          <w:sz w:val="24"/>
          <w:szCs w:val="24"/>
        </w:rPr>
        <w:t xml:space="preserve">con </w:t>
      </w:r>
      <w:r w:rsidR="009F605E">
        <w:rPr>
          <w:rFonts w:ascii="Times New Roman" w:eastAsia="Times New Roman" w:hAnsi="Times New Roman" w:cs="Times New Roman"/>
          <w:color w:val="000000"/>
          <w:sz w:val="24"/>
          <w:szCs w:val="24"/>
        </w:rPr>
        <w:t>diseñadoras industriales</w:t>
      </w:r>
      <w:r>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sector privado, 2022).</w:t>
      </w:r>
    </w:p>
    <w:p w14:paraId="44638F41" w14:textId="7F3236AE" w:rsidR="00736E74" w:rsidRDefault="009F605E" w:rsidP="00712E8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Lo primero que podemos notar es que las actitudes y comentarios machistas no son exclusivos de los hombres hacia las mujeres, sino que también las mujeres tienden a replicar estos comportamientos y estructuras patriarcales y machistas (Martín, 2008). En segundo lugar, las mujeres tradicionalmente están vinculadas con actividades que tengan que ver con características “femeninas” (limpieza, orden, cuidado, tranquilidad, entre otras), por lo que relacionarse con actividades concernientes a lo “masculino” (sucio, desordenado, despreocupado, divertido) es cuestionado socialmente aun en esta época (Amorós, 1994). Las responsabilidades que como mujer pueden manejar son mínimas y se prioriza el cuidado de los hijos y el matrimonio, como se verá posteriormente.</w:t>
      </w:r>
    </w:p>
    <w:p w14:paraId="3A7B81D6" w14:textId="6ACBE2E2" w:rsidR="00736E74" w:rsidRDefault="009F605E"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esta manera, esta condición se ve reflejada en el desarrollo profesional de las diseñadoras industriales, ya que es ampliamente aceptado que los estereotipos de género influyen en la concepción</w:t>
      </w:r>
      <w:r w:rsidR="006A3E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y en las actividades que se realizan dentro de la profesión</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(Calvera, 2007)</w:t>
      </w:r>
      <w:r w:rsidR="006A3E0C">
        <w:rPr>
          <w:rFonts w:ascii="Times New Roman" w:eastAsia="Times New Roman" w:hAnsi="Times New Roman" w:cs="Times New Roman"/>
          <w:color w:val="000000"/>
          <w:sz w:val="24"/>
          <w:szCs w:val="24"/>
        </w:rPr>
        <w:t xml:space="preserve">. El </w:t>
      </w:r>
      <w:r>
        <w:rPr>
          <w:rFonts w:ascii="Times New Roman" w:eastAsia="Times New Roman" w:hAnsi="Times New Roman" w:cs="Times New Roman"/>
          <w:color w:val="000000"/>
          <w:sz w:val="24"/>
          <w:szCs w:val="24"/>
        </w:rPr>
        <w:t xml:space="preserve">resultado </w:t>
      </w:r>
      <w:r w:rsidR="006A3E0C">
        <w:rPr>
          <w:rFonts w:ascii="Times New Roman" w:eastAsia="Times New Roman" w:hAnsi="Times New Roman" w:cs="Times New Roman"/>
          <w:color w:val="000000"/>
          <w:sz w:val="24"/>
          <w:szCs w:val="24"/>
        </w:rPr>
        <w:t xml:space="preserve">es un </w:t>
      </w:r>
      <w:r>
        <w:rPr>
          <w:rFonts w:ascii="Times New Roman" w:eastAsia="Times New Roman" w:hAnsi="Times New Roman" w:cs="Times New Roman"/>
          <w:color w:val="000000"/>
          <w:sz w:val="24"/>
          <w:szCs w:val="24"/>
        </w:rPr>
        <w:t xml:space="preserve">conflicto entre las “obligaciones familiares de las mujeres” y las largas jornadas laborales, </w:t>
      </w:r>
      <w:r w:rsidR="006A3E0C">
        <w:rPr>
          <w:rFonts w:ascii="Times New Roman" w:eastAsia="Times New Roman" w:hAnsi="Times New Roman" w:cs="Times New Roman"/>
          <w:color w:val="000000"/>
          <w:sz w:val="24"/>
          <w:szCs w:val="24"/>
        </w:rPr>
        <w:t xml:space="preserve">lo que impacta </w:t>
      </w:r>
      <w:r>
        <w:rPr>
          <w:rFonts w:ascii="Times New Roman" w:eastAsia="Times New Roman" w:hAnsi="Times New Roman" w:cs="Times New Roman"/>
          <w:color w:val="000000"/>
          <w:sz w:val="24"/>
          <w:szCs w:val="24"/>
        </w:rPr>
        <w:t xml:space="preserve">significativamente en sus avances como profesionistas. No obstante, y paradójicamente, cuando las diseñadoras asumen el rol que </w:t>
      </w:r>
      <w:r>
        <w:rPr>
          <w:rFonts w:ascii="Times New Roman" w:eastAsia="Times New Roman" w:hAnsi="Times New Roman" w:cs="Times New Roman"/>
          <w:color w:val="000000"/>
          <w:sz w:val="24"/>
          <w:szCs w:val="24"/>
        </w:rPr>
        <w:lastRenderedPageBreak/>
        <w:t>socialmente les ha sido conferido, y deciden ser madres, también son violentadas y oprimidas laboralmente.</w:t>
      </w:r>
    </w:p>
    <w:p w14:paraId="7CF65486" w14:textId="1035FA3F" w:rsidR="00736E74" w:rsidRDefault="009F605E" w:rsidP="00712E80">
      <w:pPr>
        <w:spacing w:after="0" w:line="360" w:lineRule="auto"/>
        <w:ind w:left="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Sí, sí lo he vivido de manera negativa, donde en una entrevista de trabajo te preguntan</w:t>
      </w:r>
      <w:r w:rsidR="00BF771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este</w:t>
      </w:r>
      <w:r w:rsidR="00BF771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¿y qué onda, tienes hijos? O sea, como que eso les preocupa un buen en las entrevistas y más en la iniciativa privada</w:t>
      </w:r>
      <w:r w:rsidR="00B76BE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¿no? </w:t>
      </w:r>
      <w:r w:rsidR="00BF7717">
        <w:rPr>
          <w:rFonts w:ascii="Times New Roman" w:eastAsia="Times New Roman" w:hAnsi="Times New Roman" w:cs="Times New Roman"/>
          <w:color w:val="000000"/>
          <w:sz w:val="24"/>
          <w:szCs w:val="24"/>
        </w:rPr>
        <w:t xml:space="preserve">Como </w:t>
      </w:r>
      <w:r>
        <w:rPr>
          <w:rFonts w:ascii="Times New Roman" w:eastAsia="Times New Roman" w:hAnsi="Times New Roman" w:cs="Times New Roman"/>
          <w:color w:val="000000"/>
          <w:sz w:val="24"/>
          <w:szCs w:val="24"/>
        </w:rPr>
        <w:t>que te ven ahí y cuando egresas y que te ven chavita, todavía no estás casada, preguntas en una entrevista de trabajo son como de ¿y tienes pareja y te piensas casar y piensas tener hijos? (</w:t>
      </w:r>
      <w:r w:rsidR="00B76BEC">
        <w:rPr>
          <w:rFonts w:ascii="Times New Roman" w:eastAsia="Times New Roman" w:hAnsi="Times New Roman" w:cs="Times New Roman"/>
          <w:color w:val="000000"/>
          <w:sz w:val="24"/>
          <w:szCs w:val="24"/>
        </w:rPr>
        <w:t xml:space="preserve">conversatorio con </w:t>
      </w:r>
      <w:r>
        <w:rPr>
          <w:rFonts w:ascii="Times New Roman" w:eastAsia="Times New Roman" w:hAnsi="Times New Roman" w:cs="Times New Roman"/>
          <w:color w:val="000000"/>
          <w:sz w:val="24"/>
          <w:szCs w:val="24"/>
        </w:rPr>
        <w:t>diseñadoras industriales</w:t>
      </w:r>
      <w:r w:rsidR="00BF771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sector privado, 2022).</w:t>
      </w:r>
    </w:p>
    <w:p w14:paraId="0224440C" w14:textId="18BBB95F" w:rsidR="00736E74" w:rsidRDefault="00712E80" w:rsidP="00712E8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9F605E">
        <w:rPr>
          <w:rFonts w:ascii="Times New Roman" w:eastAsia="Times New Roman" w:hAnsi="Times New Roman" w:cs="Times New Roman"/>
          <w:color w:val="000000"/>
          <w:sz w:val="24"/>
          <w:szCs w:val="24"/>
        </w:rPr>
        <w:t>e pasó que íbamos a hacer una promoción y como que la duda, o sea, Lalo sin querer me dice</w:t>
      </w:r>
      <w:r w:rsidR="006C6F8D">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w:t>
      </w:r>
      <w:r w:rsidR="006C6F8D">
        <w:rPr>
          <w:rFonts w:ascii="Times New Roman" w:eastAsia="Times New Roman" w:hAnsi="Times New Roman" w:cs="Times New Roman"/>
          <w:color w:val="000000"/>
          <w:sz w:val="24"/>
          <w:szCs w:val="24"/>
        </w:rPr>
        <w:t>‘E</w:t>
      </w:r>
      <w:r w:rsidR="009F605E">
        <w:rPr>
          <w:rFonts w:ascii="Times New Roman" w:eastAsia="Times New Roman" w:hAnsi="Times New Roman" w:cs="Times New Roman"/>
          <w:color w:val="000000"/>
          <w:sz w:val="24"/>
          <w:szCs w:val="24"/>
        </w:rPr>
        <w:t>s que lo que nos preocupa</w:t>
      </w:r>
      <w:r w:rsidR="00B76BEC">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es que</w:t>
      </w:r>
      <w:r w:rsidR="00B76BEC">
        <w:rPr>
          <w:rFonts w:ascii="Times New Roman" w:eastAsia="Times New Roman" w:hAnsi="Times New Roman" w:cs="Times New Roman"/>
          <w:color w:val="000000"/>
          <w:sz w:val="24"/>
          <w:szCs w:val="24"/>
        </w:rPr>
        <w:t xml:space="preserve">… </w:t>
      </w:r>
      <w:r w:rsidR="009F605E">
        <w:rPr>
          <w:rFonts w:ascii="Times New Roman" w:eastAsia="Times New Roman" w:hAnsi="Times New Roman" w:cs="Times New Roman"/>
          <w:color w:val="000000"/>
          <w:sz w:val="24"/>
          <w:szCs w:val="24"/>
        </w:rPr>
        <w:t xml:space="preserve">qué tal que te </w:t>
      </w:r>
      <w:r w:rsidR="00025F2A">
        <w:rPr>
          <w:rFonts w:ascii="Times New Roman" w:eastAsia="Times New Roman" w:hAnsi="Times New Roman" w:cs="Times New Roman"/>
          <w:color w:val="000000"/>
          <w:sz w:val="24"/>
          <w:szCs w:val="24"/>
        </w:rPr>
        <w:t>embarazas</w:t>
      </w:r>
      <w:r w:rsidR="006C6F8D">
        <w:rPr>
          <w:rFonts w:ascii="Times New Roman" w:eastAsia="Times New Roman" w:hAnsi="Times New Roman" w:cs="Times New Roman"/>
          <w:color w:val="000000"/>
          <w:sz w:val="24"/>
          <w:szCs w:val="24"/>
        </w:rPr>
        <w:t>’</w:t>
      </w:r>
      <w:r w:rsidR="00025F2A">
        <w:rPr>
          <w:rFonts w:ascii="Times New Roman" w:eastAsia="Times New Roman" w:hAnsi="Times New Roman" w:cs="Times New Roman"/>
          <w:color w:val="000000"/>
          <w:sz w:val="24"/>
          <w:szCs w:val="24"/>
        </w:rPr>
        <w:t>” (</w:t>
      </w:r>
      <w:r w:rsidR="00B76BEC">
        <w:rPr>
          <w:rFonts w:ascii="Times New Roman" w:eastAsia="Times New Roman" w:hAnsi="Times New Roman" w:cs="Times New Roman"/>
          <w:color w:val="000000"/>
          <w:sz w:val="24"/>
          <w:szCs w:val="24"/>
        </w:rPr>
        <w:t xml:space="preserve">conversatorio con </w:t>
      </w:r>
      <w:r w:rsidR="009F605E">
        <w:rPr>
          <w:rFonts w:ascii="Times New Roman" w:eastAsia="Times New Roman" w:hAnsi="Times New Roman" w:cs="Times New Roman"/>
          <w:color w:val="000000"/>
          <w:sz w:val="24"/>
          <w:szCs w:val="24"/>
        </w:rPr>
        <w:t>diseñadoras industriales</w:t>
      </w:r>
      <w:r w:rsidR="006C6F8D">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sector privado, 2022).</w:t>
      </w:r>
    </w:p>
    <w:p w14:paraId="4499E5B4" w14:textId="61BA7C8C" w:rsidR="00736E74" w:rsidRDefault="00712E80" w:rsidP="00712E80">
      <w:pPr>
        <w:spacing w:after="0" w:line="360" w:lineRule="auto"/>
        <w:ind w:left="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009F605E">
        <w:rPr>
          <w:rFonts w:ascii="Times New Roman" w:eastAsia="Times New Roman" w:hAnsi="Times New Roman" w:cs="Times New Roman"/>
          <w:color w:val="000000"/>
          <w:sz w:val="24"/>
          <w:szCs w:val="24"/>
        </w:rPr>
        <w:t>o primero que me pidieron fue una prueba de no embarazo. Entonces yo les dije</w:t>
      </w:r>
      <w:r w:rsidR="00F612DB">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w:t>
      </w:r>
      <w:r w:rsidR="00F612DB">
        <w:rPr>
          <w:rFonts w:ascii="Times New Roman" w:eastAsia="Times New Roman" w:hAnsi="Times New Roman" w:cs="Times New Roman"/>
          <w:color w:val="000000"/>
          <w:sz w:val="24"/>
          <w:szCs w:val="24"/>
        </w:rPr>
        <w:t>“P</w:t>
      </w:r>
      <w:r w:rsidR="009F605E">
        <w:rPr>
          <w:rFonts w:ascii="Times New Roman" w:eastAsia="Times New Roman" w:hAnsi="Times New Roman" w:cs="Times New Roman"/>
          <w:color w:val="000000"/>
          <w:sz w:val="24"/>
          <w:szCs w:val="24"/>
        </w:rPr>
        <w:t>erdón, pero no me voy a hacer la prueba, en dónde dice que me tiene que hacer la prueba de que no estoy embarazada y por</w:t>
      </w:r>
      <w:r w:rsidR="006C6F8D">
        <w:rPr>
          <w:rFonts w:ascii="Times New Roman" w:eastAsia="Times New Roman" w:hAnsi="Times New Roman" w:cs="Times New Roman"/>
          <w:color w:val="000000"/>
          <w:sz w:val="24"/>
          <w:szCs w:val="24"/>
        </w:rPr>
        <w:t xml:space="preserve"> </w:t>
      </w:r>
      <w:r w:rsidR="009F605E">
        <w:rPr>
          <w:rFonts w:ascii="Times New Roman" w:eastAsia="Times New Roman" w:hAnsi="Times New Roman" w:cs="Times New Roman"/>
          <w:color w:val="000000"/>
          <w:sz w:val="24"/>
          <w:szCs w:val="24"/>
        </w:rPr>
        <w:t>qu</w:t>
      </w:r>
      <w:r w:rsidR="006C6F8D">
        <w:rPr>
          <w:rFonts w:ascii="Times New Roman" w:eastAsia="Times New Roman" w:hAnsi="Times New Roman" w:cs="Times New Roman"/>
          <w:color w:val="000000"/>
          <w:sz w:val="24"/>
          <w:szCs w:val="24"/>
        </w:rPr>
        <w:t>é</w:t>
      </w:r>
      <w:r w:rsidR="009F605E">
        <w:rPr>
          <w:rFonts w:ascii="Times New Roman" w:eastAsia="Times New Roman" w:hAnsi="Times New Roman" w:cs="Times New Roman"/>
          <w:color w:val="000000"/>
          <w:sz w:val="24"/>
          <w:szCs w:val="24"/>
        </w:rPr>
        <w:t xml:space="preserve"> ese va a ser un motivo para que me contraten o no” (</w:t>
      </w:r>
      <w:r w:rsidR="00B76BEC">
        <w:rPr>
          <w:rFonts w:ascii="Times New Roman" w:eastAsia="Times New Roman" w:hAnsi="Times New Roman" w:cs="Times New Roman"/>
          <w:color w:val="000000"/>
          <w:sz w:val="24"/>
          <w:szCs w:val="24"/>
        </w:rPr>
        <w:t>conversatorio con</w:t>
      </w:r>
      <w:r w:rsidR="009F605E">
        <w:rPr>
          <w:rFonts w:ascii="Times New Roman" w:eastAsia="Times New Roman" w:hAnsi="Times New Roman" w:cs="Times New Roman"/>
          <w:color w:val="000000"/>
          <w:sz w:val="24"/>
          <w:szCs w:val="24"/>
        </w:rPr>
        <w:t xml:space="preserve"> diseñadoras industriales</w:t>
      </w:r>
      <w:r w:rsidR="006C6F8D">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sector público, 2022).</w:t>
      </w:r>
    </w:p>
    <w:p w14:paraId="393ACC4B" w14:textId="1377FDE5" w:rsidR="00736E74" w:rsidRDefault="00712E80" w:rsidP="00712E80">
      <w:pPr>
        <w:spacing w:after="0" w:line="360" w:lineRule="auto"/>
        <w:ind w:left="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9F605E">
        <w:rPr>
          <w:rFonts w:ascii="Times New Roman" w:eastAsia="Times New Roman" w:hAnsi="Times New Roman" w:cs="Times New Roman"/>
          <w:color w:val="000000"/>
          <w:sz w:val="24"/>
          <w:szCs w:val="24"/>
        </w:rPr>
        <w:t>n algún momento</w:t>
      </w:r>
      <w:r w:rsidR="00F612DB">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cuando estaba embarazada, mi jefe</w:t>
      </w:r>
      <w:r w:rsidR="00F612DB">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el coordinador</w:t>
      </w:r>
      <w:r w:rsidR="00F612DB">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me decía: </w:t>
      </w:r>
      <w:r w:rsidR="00F612DB">
        <w:rPr>
          <w:rFonts w:ascii="Times New Roman" w:eastAsia="Times New Roman" w:hAnsi="Times New Roman" w:cs="Times New Roman"/>
          <w:color w:val="000000"/>
          <w:sz w:val="24"/>
          <w:szCs w:val="24"/>
        </w:rPr>
        <w:t xml:space="preserve">“Es </w:t>
      </w:r>
      <w:r w:rsidR="009F605E">
        <w:rPr>
          <w:rFonts w:ascii="Times New Roman" w:eastAsia="Times New Roman" w:hAnsi="Times New Roman" w:cs="Times New Roman"/>
          <w:color w:val="000000"/>
          <w:sz w:val="24"/>
          <w:szCs w:val="24"/>
        </w:rPr>
        <w:t>que, que no te vayan a ver embarazada, procura taparte o no usar ropa que no se vea tanto, para que no me digan nada</w:t>
      </w:r>
      <w:r w:rsidR="00F612DB">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w:t>
      </w:r>
      <w:r w:rsidR="00F612DB">
        <w:rPr>
          <w:rFonts w:ascii="Times New Roman" w:eastAsia="Times New Roman" w:hAnsi="Times New Roman" w:cs="Times New Roman"/>
          <w:color w:val="000000"/>
          <w:sz w:val="24"/>
          <w:szCs w:val="24"/>
        </w:rPr>
        <w:t xml:space="preserve">Y </w:t>
      </w:r>
      <w:r w:rsidR="009F605E">
        <w:rPr>
          <w:rFonts w:ascii="Times New Roman" w:eastAsia="Times New Roman" w:hAnsi="Times New Roman" w:cs="Times New Roman"/>
          <w:color w:val="000000"/>
          <w:sz w:val="24"/>
          <w:szCs w:val="24"/>
        </w:rPr>
        <w:t xml:space="preserve">yo </w:t>
      </w:r>
      <w:r w:rsidR="004505A8">
        <w:rPr>
          <w:rFonts w:ascii="Times New Roman" w:eastAsia="Times New Roman" w:hAnsi="Times New Roman" w:cs="Times New Roman"/>
          <w:color w:val="000000"/>
          <w:sz w:val="24"/>
          <w:szCs w:val="24"/>
        </w:rPr>
        <w:t xml:space="preserve">“¿Por </w:t>
      </w:r>
      <w:r w:rsidR="009F605E">
        <w:rPr>
          <w:rFonts w:ascii="Times New Roman" w:eastAsia="Times New Roman" w:hAnsi="Times New Roman" w:cs="Times New Roman"/>
          <w:color w:val="000000"/>
          <w:sz w:val="24"/>
          <w:szCs w:val="24"/>
        </w:rPr>
        <w:t>qué te van a decir</w:t>
      </w:r>
      <w:r w:rsidR="004505A8">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w:t>
      </w:r>
      <w:r w:rsidR="004505A8">
        <w:rPr>
          <w:rFonts w:ascii="Times New Roman" w:eastAsia="Times New Roman" w:hAnsi="Times New Roman" w:cs="Times New Roman"/>
          <w:color w:val="000000"/>
          <w:sz w:val="24"/>
          <w:szCs w:val="24"/>
        </w:rPr>
        <w:t>“P</w:t>
      </w:r>
      <w:r w:rsidR="009F605E">
        <w:rPr>
          <w:rFonts w:ascii="Times New Roman" w:eastAsia="Times New Roman" w:hAnsi="Times New Roman" w:cs="Times New Roman"/>
          <w:color w:val="000000"/>
          <w:sz w:val="24"/>
          <w:szCs w:val="24"/>
        </w:rPr>
        <w:t>ues es que el jefe es un poco machista y se va a molestar</w:t>
      </w:r>
      <w:r w:rsidR="004505A8">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w:t>
      </w:r>
      <w:r w:rsidR="00B76BEC">
        <w:rPr>
          <w:rFonts w:ascii="Times New Roman" w:eastAsia="Times New Roman" w:hAnsi="Times New Roman" w:cs="Times New Roman"/>
          <w:color w:val="000000"/>
          <w:sz w:val="24"/>
          <w:szCs w:val="24"/>
        </w:rPr>
        <w:t xml:space="preserve">conversatorio con </w:t>
      </w:r>
      <w:r w:rsidR="009F605E">
        <w:rPr>
          <w:rFonts w:ascii="Times New Roman" w:eastAsia="Times New Roman" w:hAnsi="Times New Roman" w:cs="Times New Roman"/>
          <w:color w:val="000000"/>
          <w:sz w:val="24"/>
          <w:szCs w:val="24"/>
        </w:rPr>
        <w:t>diseñadoras industriales</w:t>
      </w:r>
      <w:r w:rsidR="004505A8">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académicas, 2022).</w:t>
      </w:r>
    </w:p>
    <w:p w14:paraId="1FBC33FD" w14:textId="77777777" w:rsidR="00736E74" w:rsidRDefault="009F605E" w:rsidP="00712E8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estas participaciones se puede observar la violencia laboral en cuanto al cuestionamiento en el embarazo, si se te nota o no, si hay condicionamiento de la contratación, e incluso si se piensa en un futuro estar embarazada, no es conveniente para las empresas. En cambio, en el caso de los hombres, tener hijos no parece ser una condición que limite sus oportunidades laborales, ya que al ser el proveedor de la familia supondría mantener un trabajo, por lo que resulta bueno para la empresa, ya que se reafirman los estereotipos por género. </w:t>
      </w:r>
    </w:p>
    <w:p w14:paraId="1223231E" w14:textId="7D53E69F" w:rsidR="00736E74" w:rsidRDefault="009F605E"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 señales de la existencia de la inequidad por género en el mercado laboral del diseño industrial se derivan de la detección de elementos en entrevistas y transcripciones que normalmente se ignoran en el discurso social ordinario, como los intentos de evitar sentimientos de angustia e inseguridad, que pueden aparecer como señales de alerta en una situación de violencia</w:t>
      </w:r>
      <w:r w:rsidR="002F3BB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2F3BBA">
        <w:rPr>
          <w:rFonts w:ascii="Times New Roman" w:eastAsia="Times New Roman" w:hAnsi="Times New Roman" w:cs="Times New Roman"/>
          <w:color w:val="000000"/>
          <w:sz w:val="24"/>
          <w:szCs w:val="24"/>
        </w:rPr>
        <w:t xml:space="preserve">tal y </w:t>
      </w:r>
      <w:r>
        <w:rPr>
          <w:rFonts w:ascii="Times New Roman" w:eastAsia="Times New Roman" w:hAnsi="Times New Roman" w:cs="Times New Roman"/>
          <w:color w:val="000000"/>
          <w:sz w:val="24"/>
          <w:szCs w:val="24"/>
        </w:rPr>
        <w:t xml:space="preserve">como se </w:t>
      </w:r>
      <w:r w:rsidR="002F3BBA">
        <w:rPr>
          <w:rFonts w:ascii="Times New Roman" w:eastAsia="Times New Roman" w:hAnsi="Times New Roman" w:cs="Times New Roman"/>
          <w:color w:val="000000"/>
          <w:sz w:val="24"/>
          <w:szCs w:val="24"/>
        </w:rPr>
        <w:t xml:space="preserve">ve </w:t>
      </w:r>
      <w:r>
        <w:rPr>
          <w:rFonts w:ascii="Times New Roman" w:eastAsia="Times New Roman" w:hAnsi="Times New Roman" w:cs="Times New Roman"/>
          <w:color w:val="000000"/>
          <w:sz w:val="24"/>
          <w:szCs w:val="24"/>
        </w:rPr>
        <w:t>en los siguientes diálogos:</w:t>
      </w:r>
    </w:p>
    <w:p w14:paraId="47792D77" w14:textId="6645FF1B" w:rsidR="00736E74" w:rsidRDefault="009F605E" w:rsidP="00AC6E35">
      <w:pPr>
        <w:spacing w:after="0" w:line="360" w:lineRule="auto"/>
        <w:ind w:left="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Sí</w:t>
      </w:r>
      <w:r w:rsidR="002F3BB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horrible, o sea</w:t>
      </w:r>
      <w:r w:rsidR="002F3BB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no fue como muy explícito, pero sí es como esa sensación, sí es como súper incómodo el que un día te despiertes y digas </w:t>
      </w:r>
      <w:r w:rsidR="002F3BBA">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w:t>
      </w:r>
      <w:r w:rsidR="002F3BB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pues quiero vestirme </w:t>
      </w:r>
      <w:r w:rsidR="002F3BBA">
        <w:rPr>
          <w:rFonts w:ascii="Times New Roman" w:eastAsia="Times New Roman" w:hAnsi="Times New Roman" w:cs="Times New Roman"/>
          <w:color w:val="000000"/>
          <w:sz w:val="24"/>
          <w:szCs w:val="24"/>
        </w:rPr>
        <w:t xml:space="preserve">así” </w:t>
      </w:r>
      <w:r>
        <w:rPr>
          <w:rFonts w:ascii="Times New Roman" w:eastAsia="Times New Roman" w:hAnsi="Times New Roman" w:cs="Times New Roman"/>
          <w:color w:val="000000"/>
          <w:sz w:val="24"/>
          <w:szCs w:val="24"/>
        </w:rPr>
        <w:t>y resulta que todo sentiste, miradas, algún comentario, y que no era con mala intención</w:t>
      </w:r>
      <w:r w:rsidR="002F3BB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simplemente pues tú te querías ir vestida y sentir bien y fue todo lo contrario (</w:t>
      </w:r>
      <w:r w:rsidR="00B76BEC">
        <w:rPr>
          <w:rFonts w:ascii="Times New Roman" w:eastAsia="Times New Roman" w:hAnsi="Times New Roman" w:cs="Times New Roman"/>
          <w:color w:val="000000"/>
          <w:sz w:val="24"/>
          <w:szCs w:val="24"/>
        </w:rPr>
        <w:t xml:space="preserve">conversatorio con </w:t>
      </w:r>
      <w:r>
        <w:rPr>
          <w:rFonts w:ascii="Times New Roman" w:eastAsia="Times New Roman" w:hAnsi="Times New Roman" w:cs="Times New Roman"/>
          <w:color w:val="000000"/>
          <w:sz w:val="24"/>
          <w:szCs w:val="24"/>
        </w:rPr>
        <w:t>diseñadoras industriales</w:t>
      </w:r>
      <w:r w:rsidR="002F3BB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académicas, 2022)</w:t>
      </w:r>
      <w:r w:rsidR="00B76BEC">
        <w:rPr>
          <w:rFonts w:ascii="Times New Roman" w:eastAsia="Times New Roman" w:hAnsi="Times New Roman" w:cs="Times New Roman"/>
          <w:color w:val="000000"/>
          <w:sz w:val="24"/>
          <w:szCs w:val="24"/>
        </w:rPr>
        <w:t>.</w:t>
      </w:r>
    </w:p>
    <w:p w14:paraId="0ED1F617" w14:textId="141AD47C" w:rsidR="00736E74" w:rsidRDefault="009F605E" w:rsidP="00AC6E35">
      <w:pPr>
        <w:spacing w:after="0" w:line="360" w:lineRule="auto"/>
        <w:ind w:left="14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Porque en algún momento, pues también me encontré con eso, de que </w:t>
      </w:r>
      <w:r w:rsidR="002F3BBA">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s que eres demasiado </w:t>
      </w:r>
      <w:r w:rsidR="002F3BBA">
        <w:rPr>
          <w:rFonts w:ascii="Times New Roman" w:eastAsia="Times New Roman" w:hAnsi="Times New Roman" w:cs="Times New Roman"/>
          <w:color w:val="000000"/>
          <w:sz w:val="24"/>
          <w:szCs w:val="24"/>
        </w:rPr>
        <w:t xml:space="preserve">femenina”, </w:t>
      </w:r>
      <w:r>
        <w:rPr>
          <w:rFonts w:ascii="Times New Roman" w:eastAsia="Times New Roman" w:hAnsi="Times New Roman" w:cs="Times New Roman"/>
          <w:color w:val="000000"/>
          <w:sz w:val="24"/>
          <w:szCs w:val="24"/>
        </w:rPr>
        <w:t xml:space="preserve">y sí, también me tocó la inseguridad en donde yo decía, </w:t>
      </w:r>
      <w:r w:rsidR="002F3BB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bueno, me voy a maquillar menos, me voy a cortar el pelo, no voy a usar minifaldas, me voy a quitar los tacones</w:t>
      </w:r>
      <w:r w:rsidR="002F3BB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B76BEC">
        <w:rPr>
          <w:rFonts w:ascii="Times New Roman" w:eastAsia="Times New Roman" w:hAnsi="Times New Roman" w:cs="Times New Roman"/>
          <w:color w:val="000000"/>
          <w:sz w:val="24"/>
          <w:szCs w:val="24"/>
        </w:rPr>
        <w:t xml:space="preserve">conversatorio con </w:t>
      </w:r>
      <w:r>
        <w:rPr>
          <w:rFonts w:ascii="Times New Roman" w:eastAsia="Times New Roman" w:hAnsi="Times New Roman" w:cs="Times New Roman"/>
          <w:color w:val="000000"/>
          <w:sz w:val="24"/>
          <w:szCs w:val="24"/>
        </w:rPr>
        <w:t>diseñadoras industriales</w:t>
      </w:r>
      <w:r w:rsidR="002F3BB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sector público, 2022)</w:t>
      </w:r>
    </w:p>
    <w:p w14:paraId="27DA8B40" w14:textId="64566865" w:rsidR="00736E74" w:rsidRDefault="009F605E"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podemos observar, se presentan condiciones en las que las diseñadoras industriales no pueden ni siquiera mostrar su feminidad en la vestimenta, porque incluso en este aspecto se espera un estereotipo mucho más masculino. Estas señales son manifestaciones visibles, casi tangibles, de contradicciones internas en la profesión o normalización de conductas de violencia dentro del trabajo. Sirven como indicios de que las diseñadoras industriales están potencialmente en conflicto y su situación laboral</w:t>
      </w:r>
      <w:r w:rsidR="002F3BBA">
        <w:rPr>
          <w:rFonts w:ascii="Times New Roman" w:eastAsia="Times New Roman" w:hAnsi="Times New Roman" w:cs="Times New Roman"/>
          <w:color w:val="000000"/>
          <w:sz w:val="24"/>
          <w:szCs w:val="24"/>
        </w:rPr>
        <w:t xml:space="preserve"> merece atención</w:t>
      </w:r>
      <w:r>
        <w:rPr>
          <w:rFonts w:ascii="Times New Roman" w:eastAsia="Times New Roman" w:hAnsi="Times New Roman" w:cs="Times New Roman"/>
          <w:color w:val="000000"/>
          <w:sz w:val="24"/>
          <w:szCs w:val="24"/>
        </w:rPr>
        <w:t xml:space="preserve">. </w:t>
      </w:r>
    </w:p>
    <w:p w14:paraId="061CE740" w14:textId="61EFD23E" w:rsidR="00736E74" w:rsidRDefault="009F605E"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Algunas de las implicaciones resultantes del no acatamiento de las condiciones masculinas en la profesión del diseño industrial suelen ser el acoso, la invisibilización, minimización o desvalorización de las diseñadoras. Como algunas de ellas refieren:</w:t>
      </w:r>
    </w:p>
    <w:p w14:paraId="3F823AD6" w14:textId="5F206E41" w:rsidR="00736E74" w:rsidRDefault="00712E80" w:rsidP="00712E80">
      <w:pPr>
        <w:spacing w:after="0" w:line="360" w:lineRule="auto"/>
        <w:ind w:left="141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w:t>
      </w:r>
      <w:r w:rsidR="009F605E">
        <w:rPr>
          <w:rFonts w:ascii="Times New Roman" w:eastAsia="Times New Roman" w:hAnsi="Times New Roman" w:cs="Times New Roman"/>
          <w:color w:val="000000"/>
          <w:sz w:val="24"/>
          <w:szCs w:val="24"/>
        </w:rPr>
        <w:t>ostigamiento, como muy hasta cierto punto inocente, porque era por parte de los de los trabajadores de las líneas de producción y vamos, no pasaba de unos silbidos</w:t>
      </w:r>
      <w:r w:rsidR="00B53ABA">
        <w:rPr>
          <w:rFonts w:ascii="Times New Roman" w:eastAsia="Times New Roman" w:hAnsi="Times New Roman" w:cs="Times New Roman"/>
          <w:color w:val="000000"/>
          <w:sz w:val="24"/>
          <w:szCs w:val="24"/>
        </w:rPr>
        <w:t xml:space="preserve"> (</w:t>
      </w:r>
      <w:r w:rsidR="009F605E">
        <w:rPr>
          <w:rFonts w:ascii="Times New Roman" w:eastAsia="Times New Roman" w:hAnsi="Times New Roman" w:cs="Times New Roman"/>
          <w:color w:val="000000"/>
          <w:sz w:val="24"/>
          <w:szCs w:val="24"/>
        </w:rPr>
        <w:t>…</w:t>
      </w:r>
      <w:r w:rsidR="00B53ABA">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w:t>
      </w:r>
      <w:r w:rsidR="00B53ABA">
        <w:rPr>
          <w:rFonts w:ascii="Times New Roman" w:eastAsia="Times New Roman" w:hAnsi="Times New Roman" w:cs="Times New Roman"/>
          <w:color w:val="000000"/>
          <w:sz w:val="24"/>
          <w:szCs w:val="24"/>
        </w:rPr>
        <w:t xml:space="preserve">En </w:t>
      </w:r>
      <w:r w:rsidR="009F605E">
        <w:rPr>
          <w:rFonts w:ascii="Times New Roman" w:eastAsia="Times New Roman" w:hAnsi="Times New Roman" w:cs="Times New Roman"/>
          <w:color w:val="000000"/>
          <w:sz w:val="24"/>
          <w:szCs w:val="24"/>
        </w:rPr>
        <w:t>el caso de una cuestión de violencia sexual que se dio cuando estaba en incubadora virtual con el director</w:t>
      </w:r>
      <w:r w:rsidR="00B53ABA">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en su momento otra compañera y yo pusimos la denuncia ante la ante las autoridades institucionales (</w:t>
      </w:r>
      <w:r w:rsidR="00B76BEC">
        <w:rPr>
          <w:rFonts w:ascii="Times New Roman" w:eastAsia="Times New Roman" w:hAnsi="Times New Roman" w:cs="Times New Roman"/>
          <w:color w:val="000000"/>
          <w:sz w:val="24"/>
          <w:szCs w:val="24"/>
        </w:rPr>
        <w:t xml:space="preserve">conversatorio con </w:t>
      </w:r>
      <w:r w:rsidR="009F605E">
        <w:rPr>
          <w:rFonts w:ascii="Times New Roman" w:eastAsia="Times New Roman" w:hAnsi="Times New Roman" w:cs="Times New Roman"/>
          <w:color w:val="000000"/>
          <w:sz w:val="24"/>
          <w:szCs w:val="24"/>
        </w:rPr>
        <w:t>diseñadoras industriales</w:t>
      </w:r>
      <w:r w:rsidR="00B76BEC">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sector público, 2022).</w:t>
      </w:r>
    </w:p>
    <w:p w14:paraId="6ACA4CEE" w14:textId="7A329AC9" w:rsidR="00736E74" w:rsidRDefault="009F605E" w:rsidP="00712E80">
      <w:pPr>
        <w:spacing w:after="0" w:line="360" w:lineRule="auto"/>
        <w:ind w:left="14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ignoraba</w:t>
      </w:r>
      <w:r w:rsidR="00B53ABA">
        <w:rPr>
          <w:rFonts w:ascii="Times New Roman" w:eastAsia="Times New Roman" w:hAnsi="Times New Roman" w:cs="Times New Roman"/>
          <w:color w:val="000000"/>
          <w:sz w:val="24"/>
          <w:szCs w:val="24"/>
        </w:rPr>
        <w:t>n a</w:t>
      </w:r>
      <w:r>
        <w:rPr>
          <w:rFonts w:ascii="Times New Roman" w:eastAsia="Times New Roman" w:hAnsi="Times New Roman" w:cs="Times New Roman"/>
          <w:color w:val="000000"/>
          <w:sz w:val="24"/>
          <w:szCs w:val="24"/>
        </w:rPr>
        <w:t xml:space="preserve"> las pocas mujeres que estábamos en ese contexto</w:t>
      </w:r>
      <w:r w:rsidR="00B53A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B53A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El tema de invisibilización</w:t>
      </w:r>
      <w:r w:rsidR="00B53AB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creo</w:t>
      </w:r>
      <w:r w:rsidR="00B53AB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sobre todo al inicio, ya en cierto momento, pues de cuando las circunstancias empiezan a cambiar, pues también la actitud de ellos empieza a ser un poquito diferente (</w:t>
      </w:r>
      <w:r w:rsidR="00B76BEC">
        <w:rPr>
          <w:rFonts w:ascii="Times New Roman" w:eastAsia="Times New Roman" w:hAnsi="Times New Roman" w:cs="Times New Roman"/>
          <w:color w:val="000000"/>
          <w:sz w:val="24"/>
          <w:szCs w:val="24"/>
        </w:rPr>
        <w:t xml:space="preserve">conversatorio con </w:t>
      </w:r>
      <w:r>
        <w:rPr>
          <w:rFonts w:ascii="Times New Roman" w:eastAsia="Times New Roman" w:hAnsi="Times New Roman" w:cs="Times New Roman"/>
          <w:color w:val="000000"/>
          <w:sz w:val="24"/>
          <w:szCs w:val="24"/>
        </w:rPr>
        <w:t>diseñadoras industriales</w:t>
      </w:r>
      <w:r w:rsidR="00B76BE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sector público, 2022).</w:t>
      </w:r>
    </w:p>
    <w:p w14:paraId="6DF64756" w14:textId="1475E17E" w:rsidR="00736E74" w:rsidRDefault="00712E80" w:rsidP="00712E80">
      <w:pPr>
        <w:spacing w:after="0" w:line="360" w:lineRule="auto"/>
        <w:ind w:left="14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w:t>
      </w:r>
      <w:r w:rsidR="009F605E">
        <w:rPr>
          <w:rFonts w:ascii="Times New Roman" w:eastAsia="Times New Roman" w:hAnsi="Times New Roman" w:cs="Times New Roman"/>
          <w:color w:val="000000"/>
          <w:sz w:val="24"/>
          <w:szCs w:val="24"/>
        </w:rPr>
        <w:t>í hay, sí hay violencias, o sea, desde como tú bajas en la planta, siendo mujer guapa, y te hacen así como miradas lascivas y cosas así, o sea, es la realidad. O sea</w:t>
      </w:r>
      <w:r w:rsidR="00B53ABA">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que te puede suceder. Entonces, pasa esto también, hasta que no demuestras que sabes te dejan de ver así (</w:t>
      </w:r>
      <w:r w:rsidR="00B76BEC">
        <w:rPr>
          <w:rFonts w:ascii="Times New Roman" w:eastAsia="Times New Roman" w:hAnsi="Times New Roman" w:cs="Times New Roman"/>
          <w:color w:val="000000"/>
          <w:sz w:val="24"/>
          <w:szCs w:val="24"/>
        </w:rPr>
        <w:t xml:space="preserve">conversatorio con </w:t>
      </w:r>
      <w:r w:rsidR="009F605E">
        <w:rPr>
          <w:rFonts w:ascii="Times New Roman" w:eastAsia="Times New Roman" w:hAnsi="Times New Roman" w:cs="Times New Roman"/>
          <w:color w:val="000000"/>
          <w:sz w:val="24"/>
          <w:szCs w:val="24"/>
        </w:rPr>
        <w:t>diseñadoras industriales</w:t>
      </w:r>
      <w:r w:rsidR="00B76BEC">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sector privado, 2022).</w:t>
      </w:r>
    </w:p>
    <w:p w14:paraId="63B884F0" w14:textId="6D26FE7B" w:rsidR="00736E74" w:rsidRDefault="00712E80" w:rsidP="00712E80">
      <w:pPr>
        <w:spacing w:after="0" w:line="360" w:lineRule="auto"/>
        <w:ind w:left="14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9F605E">
        <w:rPr>
          <w:rFonts w:ascii="Times New Roman" w:eastAsia="Times New Roman" w:hAnsi="Times New Roman" w:cs="Times New Roman"/>
          <w:color w:val="000000"/>
          <w:sz w:val="24"/>
          <w:szCs w:val="24"/>
        </w:rPr>
        <w:t xml:space="preserve">ues sí, desde la mirada lasciva de algún proveedor, es súper </w:t>
      </w:r>
      <w:r w:rsidR="00B53ABA">
        <w:rPr>
          <w:rFonts w:ascii="Times New Roman" w:eastAsia="Times New Roman" w:hAnsi="Times New Roman" w:cs="Times New Roman"/>
          <w:color w:val="000000"/>
          <w:sz w:val="24"/>
          <w:szCs w:val="24"/>
        </w:rPr>
        <w:t>incómodo (</w:t>
      </w:r>
      <w:r w:rsidR="009F605E">
        <w:rPr>
          <w:rFonts w:ascii="Times New Roman" w:eastAsia="Times New Roman" w:hAnsi="Times New Roman" w:cs="Times New Roman"/>
          <w:color w:val="000000"/>
          <w:sz w:val="24"/>
          <w:szCs w:val="24"/>
        </w:rPr>
        <w:t>…</w:t>
      </w:r>
      <w:r w:rsidR="00B53ABA">
        <w:rPr>
          <w:rFonts w:ascii="Times New Roman" w:eastAsia="Times New Roman" w:hAnsi="Times New Roman" w:cs="Times New Roman"/>
          <w:color w:val="000000"/>
          <w:sz w:val="24"/>
          <w:szCs w:val="24"/>
        </w:rPr>
        <w:t xml:space="preserve">). </w:t>
      </w:r>
      <w:r w:rsidR="009F605E">
        <w:rPr>
          <w:rFonts w:ascii="Times New Roman" w:eastAsia="Times New Roman" w:hAnsi="Times New Roman" w:cs="Times New Roman"/>
          <w:color w:val="000000"/>
          <w:sz w:val="24"/>
          <w:szCs w:val="24"/>
        </w:rPr>
        <w:t>También me pasó en un trabajo, ese sí fue como de las que más me pegó</w:t>
      </w:r>
      <w:r w:rsidR="00B53ABA">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porque en este trabajo esta persona llegó como a querer sobrepasarse de la línea bastante, como jefe de este despacho</w:t>
      </w:r>
      <w:r w:rsidR="00B53ABA">
        <w:rPr>
          <w:rFonts w:ascii="Times New Roman" w:eastAsia="Times New Roman" w:hAnsi="Times New Roman" w:cs="Times New Roman"/>
          <w:color w:val="000000"/>
          <w:sz w:val="24"/>
          <w:szCs w:val="24"/>
        </w:rPr>
        <w:t xml:space="preserve"> (</w:t>
      </w:r>
      <w:r w:rsidR="009F605E">
        <w:rPr>
          <w:rFonts w:ascii="Times New Roman" w:eastAsia="Times New Roman" w:hAnsi="Times New Roman" w:cs="Times New Roman"/>
          <w:color w:val="000000"/>
          <w:sz w:val="24"/>
          <w:szCs w:val="24"/>
        </w:rPr>
        <w:t>…</w:t>
      </w:r>
      <w:r w:rsidR="00B53ABA">
        <w:rPr>
          <w:rFonts w:ascii="Times New Roman" w:eastAsia="Times New Roman" w:hAnsi="Times New Roman" w:cs="Times New Roman"/>
          <w:color w:val="000000"/>
          <w:sz w:val="24"/>
          <w:szCs w:val="24"/>
        </w:rPr>
        <w:t xml:space="preserve">). Hasta </w:t>
      </w:r>
      <w:r w:rsidR="009F605E">
        <w:rPr>
          <w:rFonts w:ascii="Times New Roman" w:eastAsia="Times New Roman" w:hAnsi="Times New Roman" w:cs="Times New Roman"/>
          <w:color w:val="000000"/>
          <w:sz w:val="24"/>
          <w:szCs w:val="24"/>
        </w:rPr>
        <w:t>que un momento en el que ya como que estaba pasando muchísimo la insinuación y tuve que renunciar (</w:t>
      </w:r>
      <w:r w:rsidR="00B76BEC">
        <w:rPr>
          <w:rFonts w:ascii="Times New Roman" w:eastAsia="Times New Roman" w:hAnsi="Times New Roman" w:cs="Times New Roman"/>
          <w:color w:val="000000"/>
          <w:sz w:val="24"/>
          <w:szCs w:val="24"/>
        </w:rPr>
        <w:t xml:space="preserve">conversatorio con </w:t>
      </w:r>
      <w:r w:rsidR="009F605E">
        <w:rPr>
          <w:rFonts w:ascii="Times New Roman" w:eastAsia="Times New Roman" w:hAnsi="Times New Roman" w:cs="Times New Roman"/>
          <w:color w:val="000000"/>
          <w:sz w:val="24"/>
          <w:szCs w:val="24"/>
        </w:rPr>
        <w:t>diseñadoras industriales</w:t>
      </w:r>
      <w:r w:rsidR="00B76BEC">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sector privado, 2022).</w:t>
      </w:r>
    </w:p>
    <w:p w14:paraId="4039C024" w14:textId="5A87C513" w:rsidR="00736E74" w:rsidRPr="00712E80" w:rsidRDefault="00B53ABA" w:rsidP="00712E8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009F605E">
        <w:rPr>
          <w:rFonts w:ascii="Times New Roman" w:eastAsia="Times New Roman" w:hAnsi="Times New Roman" w:cs="Times New Roman"/>
          <w:color w:val="000000"/>
          <w:sz w:val="24"/>
          <w:szCs w:val="24"/>
        </w:rPr>
        <w:t xml:space="preserve">as violencias de las que son víctimas la mayoría de las diseñadoras industriales se dan en todos los niveles, pueden ser de un subordinado, de un compañero o de un superior, de manera que las diseñadoras tienen que estar continuamente demostrando sus conocimientos y mantener un carácter y actitud distante hacia los hombres que las rodean en el trabajo para respaldar su posición y mantener su seguridad </w:t>
      </w:r>
      <w:r w:rsidR="009F605E">
        <w:rPr>
          <w:rFonts w:ascii="Times New Roman" w:eastAsia="Times New Roman" w:hAnsi="Times New Roman" w:cs="Times New Roman"/>
          <w:sz w:val="24"/>
          <w:szCs w:val="24"/>
        </w:rPr>
        <w:t>(Martín, 2008)</w:t>
      </w:r>
      <w:r w:rsidR="00F70447">
        <w:rPr>
          <w:rFonts w:ascii="Times New Roman" w:eastAsia="Times New Roman" w:hAnsi="Times New Roman" w:cs="Times New Roman"/>
          <w:sz w:val="24"/>
          <w:szCs w:val="24"/>
        </w:rPr>
        <w:t>.</w:t>
      </w:r>
    </w:p>
    <w:p w14:paraId="1C00B46D" w14:textId="5495D21A" w:rsidR="00736E74" w:rsidRPr="00712E80" w:rsidRDefault="009F605E" w:rsidP="00712E80">
      <w:pPr>
        <w:spacing w:after="0" w:line="360" w:lineRule="auto"/>
        <w:ind w:firstLine="720"/>
        <w:jc w:val="both"/>
        <w:rPr>
          <w:rFonts w:ascii="Times New Roman" w:eastAsia="Times New Roman" w:hAnsi="Times New Roman" w:cs="Times New Roman"/>
          <w:sz w:val="24"/>
          <w:szCs w:val="24"/>
        </w:rPr>
      </w:pPr>
      <w:r w:rsidRPr="006E0742">
        <w:rPr>
          <w:rFonts w:ascii="Times New Roman" w:eastAsia="Times New Roman" w:hAnsi="Times New Roman" w:cs="Times New Roman"/>
          <w:sz w:val="24"/>
          <w:szCs w:val="24"/>
        </w:rPr>
        <w:t>De igual manera,</w:t>
      </w:r>
      <w:r>
        <w:rPr>
          <w:rFonts w:ascii="Times New Roman" w:eastAsia="Times New Roman" w:hAnsi="Times New Roman" w:cs="Times New Roman"/>
          <w:sz w:val="24"/>
          <w:szCs w:val="24"/>
        </w:rPr>
        <w:t xml:space="preserve"> el ser mujer en el diseño industrial automáticamente está ligado a la falta de reconocimiento de su trabajo (Torrent, 2008), así como a </w:t>
      </w:r>
      <w:r w:rsidR="00D72172">
        <w:rPr>
          <w:rFonts w:ascii="Times New Roman" w:eastAsia="Times New Roman" w:hAnsi="Times New Roman" w:cs="Times New Roman"/>
          <w:sz w:val="24"/>
          <w:szCs w:val="24"/>
        </w:rPr>
        <w:t xml:space="preserve">la creencia de que carecen </w:t>
      </w:r>
      <w:r>
        <w:rPr>
          <w:rFonts w:ascii="Times New Roman" w:eastAsia="Times New Roman" w:hAnsi="Times New Roman" w:cs="Times New Roman"/>
          <w:sz w:val="24"/>
          <w:szCs w:val="24"/>
        </w:rPr>
        <w:t xml:space="preserve">de competencias y habilidades en </w:t>
      </w:r>
      <w:r w:rsidR="008216A2">
        <w:rPr>
          <w:rFonts w:ascii="Times New Roman" w:eastAsia="Times New Roman" w:hAnsi="Times New Roman" w:cs="Times New Roman"/>
          <w:sz w:val="24"/>
          <w:szCs w:val="24"/>
        </w:rPr>
        <w:t xml:space="preserve">dichos </w:t>
      </w:r>
      <w:r>
        <w:rPr>
          <w:rFonts w:ascii="Times New Roman" w:eastAsia="Times New Roman" w:hAnsi="Times New Roman" w:cs="Times New Roman"/>
          <w:sz w:val="24"/>
          <w:szCs w:val="24"/>
        </w:rPr>
        <w:t xml:space="preserve">puestos de trabajo, </w:t>
      </w:r>
      <w:r w:rsidR="00BA2EC0">
        <w:rPr>
          <w:rFonts w:ascii="Times New Roman" w:eastAsia="Times New Roman" w:hAnsi="Times New Roman" w:cs="Times New Roman"/>
          <w:sz w:val="24"/>
          <w:szCs w:val="24"/>
        </w:rPr>
        <w:t xml:space="preserve">lo que nulifica </w:t>
      </w:r>
      <w:r>
        <w:rPr>
          <w:rFonts w:ascii="Times New Roman" w:eastAsia="Times New Roman" w:hAnsi="Times New Roman" w:cs="Times New Roman"/>
          <w:sz w:val="24"/>
          <w:szCs w:val="24"/>
        </w:rPr>
        <w:t>la formación profesional que han recibido a la par de sus semejantes varones (Barrera</w:t>
      </w:r>
      <w:r w:rsidR="00025F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2021</w:t>
      </w:r>
      <w:r w:rsidR="00D72172">
        <w:rPr>
          <w:rFonts w:ascii="Times New Roman" w:eastAsia="Times New Roman" w:hAnsi="Times New Roman" w:cs="Times New Roman"/>
          <w:sz w:val="24"/>
          <w:szCs w:val="24"/>
        </w:rPr>
        <w:t xml:space="preserve">). Dado </w:t>
      </w:r>
      <w:r>
        <w:rPr>
          <w:rFonts w:ascii="Times New Roman" w:eastAsia="Times New Roman" w:hAnsi="Times New Roman" w:cs="Times New Roman"/>
          <w:sz w:val="24"/>
          <w:szCs w:val="24"/>
        </w:rPr>
        <w:t>que la carrera est</w:t>
      </w:r>
      <w:r w:rsidR="00D72172">
        <w:rPr>
          <w:rFonts w:ascii="Times New Roman" w:eastAsia="Times New Roman" w:hAnsi="Times New Roman" w:cs="Times New Roman"/>
          <w:sz w:val="24"/>
          <w:szCs w:val="24"/>
        </w:rPr>
        <w:t>á</w:t>
      </w:r>
      <w:r>
        <w:rPr>
          <w:rFonts w:ascii="Times New Roman" w:eastAsia="Times New Roman" w:hAnsi="Times New Roman" w:cs="Times New Roman"/>
          <w:sz w:val="24"/>
          <w:szCs w:val="24"/>
        </w:rPr>
        <w:t xml:space="preserve"> estereotipada como “para hombres”</w:t>
      </w:r>
      <w:r w:rsidR="00D721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las mujeres son cuestionadas continuamente respecto a sus capacidades</w:t>
      </w:r>
      <w:r w:rsidR="00D721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72172">
        <w:rPr>
          <w:rFonts w:ascii="Times New Roman" w:eastAsia="Times New Roman" w:hAnsi="Times New Roman" w:cs="Times New Roman"/>
          <w:sz w:val="24"/>
          <w:szCs w:val="24"/>
        </w:rPr>
        <w:t xml:space="preserve">Esto </w:t>
      </w:r>
      <w:r>
        <w:rPr>
          <w:rFonts w:ascii="Times New Roman" w:eastAsia="Times New Roman" w:hAnsi="Times New Roman" w:cs="Times New Roman"/>
          <w:sz w:val="24"/>
          <w:szCs w:val="24"/>
        </w:rPr>
        <w:t xml:space="preserve">se muestra </w:t>
      </w:r>
      <w:r w:rsidR="00D72172">
        <w:rPr>
          <w:rFonts w:ascii="Times New Roman" w:eastAsia="Times New Roman" w:hAnsi="Times New Roman" w:cs="Times New Roman"/>
          <w:sz w:val="24"/>
          <w:szCs w:val="24"/>
        </w:rPr>
        <w:t>en las siguientes intervenciones</w:t>
      </w:r>
      <w:r>
        <w:rPr>
          <w:rFonts w:ascii="Times New Roman" w:eastAsia="Times New Roman" w:hAnsi="Times New Roman" w:cs="Times New Roman"/>
          <w:sz w:val="24"/>
          <w:szCs w:val="24"/>
        </w:rPr>
        <w:t>:</w:t>
      </w:r>
      <w:r w:rsidR="00712E80">
        <w:rPr>
          <w:rFonts w:ascii="Times New Roman" w:eastAsia="Times New Roman" w:hAnsi="Times New Roman" w:cs="Times New Roman"/>
          <w:sz w:val="24"/>
          <w:szCs w:val="24"/>
        </w:rPr>
        <w:t xml:space="preserve"> “</w:t>
      </w:r>
      <w:r w:rsidR="00712E80">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ú no me puedes decir, tú estás más joven, tú no tienes la experiencia, tú eres mujer y no eres ingeniera, no me vas a decir cómo voy a cambiar m</w:t>
      </w:r>
      <w:r w:rsidR="00D72172">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empresa” (</w:t>
      </w:r>
      <w:r w:rsidR="00B76BEC">
        <w:rPr>
          <w:rFonts w:ascii="Times New Roman" w:eastAsia="Times New Roman" w:hAnsi="Times New Roman" w:cs="Times New Roman"/>
          <w:color w:val="000000"/>
          <w:sz w:val="24"/>
          <w:szCs w:val="24"/>
        </w:rPr>
        <w:t xml:space="preserve">conversatorio con </w:t>
      </w:r>
      <w:r>
        <w:rPr>
          <w:rFonts w:ascii="Times New Roman" w:eastAsia="Times New Roman" w:hAnsi="Times New Roman" w:cs="Times New Roman"/>
          <w:color w:val="000000"/>
          <w:sz w:val="24"/>
          <w:szCs w:val="24"/>
        </w:rPr>
        <w:t>diseñadoras industriales</w:t>
      </w:r>
      <w:r w:rsidR="00B76BE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sector público, 2022).</w:t>
      </w:r>
      <w:r w:rsidR="00712E80">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t>
      </w:r>
      <w:r w:rsidR="00712E80">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sta persona que se paró y sentó de manera muy prepotente frente a mí, como diciendo ‘tú no tienes ni siquiera conocimientos como diseñadora como para ponerte en esta silla’” (</w:t>
      </w:r>
      <w:r w:rsidR="00B76BEC">
        <w:rPr>
          <w:rFonts w:ascii="Times New Roman" w:eastAsia="Times New Roman" w:hAnsi="Times New Roman" w:cs="Times New Roman"/>
          <w:color w:val="000000"/>
          <w:sz w:val="24"/>
          <w:szCs w:val="24"/>
        </w:rPr>
        <w:t xml:space="preserve">conversatorio con </w:t>
      </w:r>
      <w:r>
        <w:rPr>
          <w:rFonts w:ascii="Times New Roman" w:eastAsia="Times New Roman" w:hAnsi="Times New Roman" w:cs="Times New Roman"/>
          <w:color w:val="000000"/>
          <w:sz w:val="24"/>
          <w:szCs w:val="24"/>
        </w:rPr>
        <w:t>diseñadoras industriales</w:t>
      </w:r>
      <w:r w:rsidR="00B76BE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sector público, 2022).</w:t>
      </w:r>
      <w:r w:rsidR="00712E80">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t>
      </w:r>
      <w:r w:rsidR="00712E80">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se estereotipo de que como mujer no puedes, como mujer y diseñadora no puedes liderar un equipo de producción</w:t>
      </w:r>
      <w:r w:rsidR="00D7217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D72172">
        <w:rPr>
          <w:rFonts w:ascii="Times New Roman" w:eastAsia="Times New Roman" w:hAnsi="Times New Roman" w:cs="Times New Roman"/>
          <w:color w:val="000000"/>
          <w:sz w:val="24"/>
          <w:szCs w:val="24"/>
        </w:rPr>
        <w:t xml:space="preserve">). Era </w:t>
      </w:r>
      <w:r>
        <w:rPr>
          <w:rFonts w:ascii="Times New Roman" w:eastAsia="Times New Roman" w:hAnsi="Times New Roman" w:cs="Times New Roman"/>
          <w:color w:val="000000"/>
          <w:sz w:val="24"/>
          <w:szCs w:val="24"/>
        </w:rPr>
        <w:t>así como ‘t</w:t>
      </w:r>
      <w:r w:rsidR="00D72172">
        <w:rPr>
          <w:rFonts w:ascii="Times New Roman" w:eastAsia="Times New Roman" w:hAnsi="Times New Roman" w:cs="Times New Roman"/>
          <w:color w:val="000000"/>
          <w:sz w:val="24"/>
          <w:szCs w:val="24"/>
        </w:rPr>
        <w:t>ú,</w:t>
      </w:r>
      <w:r>
        <w:rPr>
          <w:rFonts w:ascii="Times New Roman" w:eastAsia="Times New Roman" w:hAnsi="Times New Roman" w:cs="Times New Roman"/>
          <w:color w:val="000000"/>
          <w:sz w:val="24"/>
          <w:szCs w:val="24"/>
        </w:rPr>
        <w:t xml:space="preserve"> niña</w:t>
      </w:r>
      <w:r w:rsidR="00D7217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qu</w:t>
      </w:r>
      <w:r w:rsidR="00D72172">
        <w:rPr>
          <w:rFonts w:ascii="Times New Roman" w:eastAsia="Times New Roman" w:hAnsi="Times New Roman" w:cs="Times New Roman"/>
          <w:color w:val="000000"/>
          <w:sz w:val="24"/>
          <w:szCs w:val="24"/>
        </w:rPr>
        <w:t>é</w:t>
      </w:r>
      <w:r>
        <w:rPr>
          <w:rFonts w:ascii="Times New Roman" w:eastAsia="Times New Roman" w:hAnsi="Times New Roman" w:cs="Times New Roman"/>
          <w:color w:val="000000"/>
          <w:sz w:val="24"/>
          <w:szCs w:val="24"/>
        </w:rPr>
        <w:t xml:space="preserve"> me vas a venir a enseñar a m</w:t>
      </w:r>
      <w:r w:rsidR="006E0742">
        <w:rPr>
          <w:rFonts w:ascii="Times New Roman" w:eastAsia="Times New Roman" w:hAnsi="Times New Roman" w:cs="Times New Roman"/>
          <w:color w:val="000000"/>
          <w:sz w:val="24"/>
          <w:szCs w:val="24"/>
        </w:rPr>
        <w:t>í,</w:t>
      </w:r>
      <w:r>
        <w:rPr>
          <w:rFonts w:ascii="Times New Roman" w:eastAsia="Times New Roman" w:hAnsi="Times New Roman" w:cs="Times New Roman"/>
          <w:color w:val="000000"/>
          <w:sz w:val="24"/>
          <w:szCs w:val="24"/>
        </w:rPr>
        <w:t xml:space="preserve"> carpintero don de 60 años’” (</w:t>
      </w:r>
      <w:r w:rsidR="00B76BEC">
        <w:rPr>
          <w:rFonts w:ascii="Times New Roman" w:eastAsia="Times New Roman" w:hAnsi="Times New Roman" w:cs="Times New Roman"/>
          <w:color w:val="000000"/>
          <w:sz w:val="24"/>
          <w:szCs w:val="24"/>
        </w:rPr>
        <w:t xml:space="preserve">conversatorio con </w:t>
      </w:r>
      <w:r>
        <w:rPr>
          <w:rFonts w:ascii="Times New Roman" w:eastAsia="Times New Roman" w:hAnsi="Times New Roman" w:cs="Times New Roman"/>
          <w:color w:val="000000"/>
          <w:sz w:val="24"/>
          <w:szCs w:val="24"/>
        </w:rPr>
        <w:t>diseñadoras industriales</w:t>
      </w:r>
      <w:r w:rsidR="00B76BE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sector privado, 2022).</w:t>
      </w:r>
    </w:p>
    <w:p w14:paraId="62168A38" w14:textId="255C2ED8" w:rsidR="00736E74" w:rsidRDefault="009F605E" w:rsidP="00712E8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Estos comentarios muestran cómo la edad también es un factor importante en la discriminación. Los hombres mayores se rehúsan a que una mujer de menor edad tenga una </w:t>
      </w:r>
      <w:r>
        <w:rPr>
          <w:rFonts w:ascii="Times New Roman" w:eastAsia="Times New Roman" w:hAnsi="Times New Roman" w:cs="Times New Roman"/>
          <w:color w:val="000000"/>
          <w:sz w:val="24"/>
          <w:szCs w:val="24"/>
        </w:rPr>
        <w:lastRenderedPageBreak/>
        <w:t>posición más alta que ellos, aun cuando tengan los conocimientos y las capacidades de estar en ese puesto</w:t>
      </w:r>
      <w:r w:rsidR="006E074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(Mart</w:t>
      </w:r>
      <w:r w:rsidR="008251E6">
        <w:rPr>
          <w:rFonts w:ascii="Times New Roman" w:eastAsia="Times New Roman" w:hAnsi="Times New Roman" w:cs="Times New Roman"/>
          <w:color w:val="000000"/>
          <w:sz w:val="24"/>
          <w:szCs w:val="24"/>
        </w:rPr>
        <w:t>í</w:t>
      </w:r>
      <w:r>
        <w:rPr>
          <w:rFonts w:ascii="Times New Roman" w:eastAsia="Times New Roman" w:hAnsi="Times New Roman" w:cs="Times New Roman"/>
          <w:color w:val="000000"/>
          <w:sz w:val="24"/>
          <w:szCs w:val="24"/>
        </w:rPr>
        <w:t xml:space="preserve">nez, </w:t>
      </w:r>
      <w:r w:rsidR="00743E2F">
        <w:rPr>
          <w:rFonts w:ascii="Times New Roman" w:eastAsia="Times New Roman" w:hAnsi="Times New Roman" w:cs="Times New Roman"/>
          <w:color w:val="000000"/>
          <w:sz w:val="24"/>
          <w:szCs w:val="24"/>
        </w:rPr>
        <w:t xml:space="preserve">7 de septiembre de </w:t>
      </w:r>
      <w:r>
        <w:rPr>
          <w:rFonts w:ascii="Times New Roman" w:eastAsia="Times New Roman" w:hAnsi="Times New Roman" w:cs="Times New Roman"/>
          <w:color w:val="000000"/>
          <w:sz w:val="24"/>
          <w:szCs w:val="24"/>
        </w:rPr>
        <w:t>2012)</w:t>
      </w:r>
      <w:r w:rsidR="006E074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Por lo tanto, el tránsito de las diseñadoras en los trabajos que implican dar instrucciones o mandar a hombres se complica y requiere un esfuerzo extra para conseguir que sus subordinados trabajen bajo sus resoluciones.</w:t>
      </w:r>
    </w:p>
    <w:p w14:paraId="15C17145" w14:textId="1F8C73EE" w:rsidR="00736E74" w:rsidRDefault="006E0742"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Ahora bien, </w:t>
      </w:r>
      <w:r w:rsidR="009F605E">
        <w:rPr>
          <w:rFonts w:ascii="Times New Roman" w:eastAsia="Times New Roman" w:hAnsi="Times New Roman" w:cs="Times New Roman"/>
          <w:color w:val="000000"/>
          <w:sz w:val="24"/>
          <w:szCs w:val="24"/>
        </w:rPr>
        <w:t xml:space="preserve">estas condiciones preexistentes de inequidad por género en el mercado laboral del diseño industrial se </w:t>
      </w:r>
      <w:r>
        <w:rPr>
          <w:rFonts w:ascii="Times New Roman" w:eastAsia="Times New Roman" w:hAnsi="Times New Roman" w:cs="Times New Roman"/>
          <w:color w:val="000000"/>
          <w:sz w:val="24"/>
          <w:szCs w:val="24"/>
        </w:rPr>
        <w:t xml:space="preserve">han visto </w:t>
      </w:r>
      <w:r w:rsidR="009F605E">
        <w:rPr>
          <w:rFonts w:ascii="Times New Roman" w:eastAsia="Times New Roman" w:hAnsi="Times New Roman" w:cs="Times New Roman"/>
          <w:color w:val="000000"/>
          <w:sz w:val="24"/>
          <w:szCs w:val="24"/>
        </w:rPr>
        <w:t xml:space="preserve">amplificadas por la pandemia. En las intervenciones de las diseñadoras podemos apreciar que las mismas mujeres normalizan las inequidades que viven dentro de sus hogares, </w:t>
      </w:r>
      <w:r w:rsidR="0026507B">
        <w:rPr>
          <w:rFonts w:ascii="Times New Roman" w:eastAsia="Times New Roman" w:hAnsi="Times New Roman" w:cs="Times New Roman"/>
          <w:color w:val="000000"/>
          <w:sz w:val="24"/>
          <w:szCs w:val="24"/>
        </w:rPr>
        <w:t xml:space="preserve">pues son percibidas </w:t>
      </w:r>
      <w:r w:rsidR="009F605E">
        <w:rPr>
          <w:rFonts w:ascii="Times New Roman" w:eastAsia="Times New Roman" w:hAnsi="Times New Roman" w:cs="Times New Roman"/>
          <w:color w:val="000000"/>
          <w:sz w:val="24"/>
          <w:szCs w:val="24"/>
        </w:rPr>
        <w:t xml:space="preserve">como actitudes positivas propias de las mujeres. La abnegación, el sacrificio y la responsabilidad son cualidades heredadas a las mujeres </w:t>
      </w:r>
      <w:r w:rsidR="0026507B">
        <w:rPr>
          <w:rFonts w:ascii="Times New Roman" w:eastAsia="Times New Roman" w:hAnsi="Times New Roman" w:cs="Times New Roman"/>
          <w:color w:val="000000"/>
          <w:sz w:val="24"/>
          <w:szCs w:val="24"/>
        </w:rPr>
        <w:t>por la</w:t>
      </w:r>
      <w:r w:rsidR="009F605E">
        <w:rPr>
          <w:rFonts w:ascii="Times New Roman" w:eastAsia="Times New Roman" w:hAnsi="Times New Roman" w:cs="Times New Roman"/>
          <w:color w:val="000000"/>
          <w:sz w:val="24"/>
          <w:szCs w:val="24"/>
        </w:rPr>
        <w:t xml:space="preserve"> estructura patriarcal, </w:t>
      </w:r>
      <w:r w:rsidR="0026507B">
        <w:rPr>
          <w:rFonts w:ascii="Times New Roman" w:eastAsia="Times New Roman" w:hAnsi="Times New Roman" w:cs="Times New Roman"/>
          <w:color w:val="000000"/>
          <w:sz w:val="24"/>
          <w:szCs w:val="24"/>
        </w:rPr>
        <w:t>a través de la cual</w:t>
      </w:r>
      <w:r w:rsidR="003A2C33">
        <w:rPr>
          <w:rFonts w:ascii="Times New Roman" w:eastAsia="Times New Roman" w:hAnsi="Times New Roman" w:cs="Times New Roman"/>
          <w:color w:val="000000"/>
          <w:sz w:val="24"/>
          <w:szCs w:val="24"/>
        </w:rPr>
        <w:t>, además,</w:t>
      </w:r>
      <w:r w:rsidR="0026507B">
        <w:rPr>
          <w:rFonts w:ascii="Times New Roman" w:eastAsia="Times New Roman" w:hAnsi="Times New Roman" w:cs="Times New Roman"/>
          <w:color w:val="000000"/>
          <w:sz w:val="24"/>
          <w:szCs w:val="24"/>
        </w:rPr>
        <w:t xml:space="preserve"> se han establecido </w:t>
      </w:r>
      <w:r w:rsidR="009F605E">
        <w:rPr>
          <w:rFonts w:ascii="Times New Roman" w:eastAsia="Times New Roman" w:hAnsi="Times New Roman" w:cs="Times New Roman"/>
          <w:color w:val="000000"/>
          <w:sz w:val="24"/>
          <w:szCs w:val="24"/>
        </w:rPr>
        <w:t xml:space="preserve">roles y </w:t>
      </w:r>
      <w:r w:rsidR="0026507B">
        <w:rPr>
          <w:rFonts w:ascii="Times New Roman" w:eastAsia="Times New Roman" w:hAnsi="Times New Roman" w:cs="Times New Roman"/>
          <w:color w:val="000000"/>
          <w:sz w:val="24"/>
          <w:szCs w:val="24"/>
        </w:rPr>
        <w:t xml:space="preserve">asignado </w:t>
      </w:r>
      <w:r w:rsidR="009F605E">
        <w:rPr>
          <w:rFonts w:ascii="Times New Roman" w:eastAsia="Times New Roman" w:hAnsi="Times New Roman" w:cs="Times New Roman"/>
          <w:color w:val="000000"/>
          <w:sz w:val="24"/>
          <w:szCs w:val="24"/>
        </w:rPr>
        <w:t xml:space="preserve">labores </w:t>
      </w:r>
      <w:r w:rsidR="0026507B">
        <w:rPr>
          <w:rFonts w:ascii="Times New Roman" w:eastAsia="Times New Roman" w:hAnsi="Times New Roman" w:cs="Times New Roman"/>
          <w:color w:val="000000"/>
          <w:sz w:val="24"/>
          <w:szCs w:val="24"/>
        </w:rPr>
        <w:t xml:space="preserve">para </w:t>
      </w:r>
      <w:r w:rsidR="009F605E">
        <w:rPr>
          <w:rFonts w:ascii="Times New Roman" w:eastAsia="Times New Roman" w:hAnsi="Times New Roman" w:cs="Times New Roman"/>
          <w:color w:val="000000"/>
          <w:sz w:val="24"/>
          <w:szCs w:val="24"/>
        </w:rPr>
        <w:t>las mujeres</w:t>
      </w:r>
      <w:r w:rsidR="0026507B">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las encargadas de atender el hogar, sin importar la jornada laboral profesional que hayan tenido que concluir previamente.</w:t>
      </w:r>
    </w:p>
    <w:p w14:paraId="39231F43" w14:textId="1CACC6BB" w:rsidR="00736E74" w:rsidRDefault="009F605E"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hace evidente la sobrecarga de trabajo a la que han estado sujetas las diseñadoras que son madres de familia durante la pandemia</w:t>
      </w:r>
      <w:r w:rsidR="00AD3E1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las inequidades por género no solo las han tenido que enfrentar en lo laboral, sino también en el entorno privado. </w:t>
      </w:r>
      <w:r w:rsidR="00AD3E1E">
        <w:rPr>
          <w:rFonts w:ascii="Times New Roman" w:eastAsia="Times New Roman" w:hAnsi="Times New Roman" w:cs="Times New Roman"/>
          <w:color w:val="000000"/>
          <w:sz w:val="24"/>
          <w:szCs w:val="24"/>
        </w:rPr>
        <w:t xml:space="preserve">En efecto, las </w:t>
      </w:r>
      <w:r>
        <w:rPr>
          <w:rFonts w:ascii="Times New Roman" w:eastAsia="Times New Roman" w:hAnsi="Times New Roman" w:cs="Times New Roman"/>
          <w:color w:val="000000"/>
          <w:sz w:val="24"/>
          <w:szCs w:val="24"/>
        </w:rPr>
        <w:t>inequidades sostenidas por el patriarcado y los sistemas capitalistas se están volviendo más evidentes y visibles. El progreso de las mujeres corre el riesgo de desmoronarse a menos que se aborde el reconocimiento de la labor y el trabajo de las mujeres, incluidas sus actividades dentro de los hogares (</w:t>
      </w:r>
      <w:r w:rsidR="006C7267" w:rsidRPr="00DE7D88">
        <w:rPr>
          <w:rFonts w:ascii="Times New Roman" w:eastAsia="Times New Roman" w:hAnsi="Times New Roman" w:cs="Times New Roman"/>
          <w:color w:val="000000"/>
          <w:sz w:val="24"/>
          <w:szCs w:val="24"/>
        </w:rPr>
        <w:t xml:space="preserve">Comisión Económica para América Latina y el Caribe </w:t>
      </w:r>
      <w:r w:rsidR="006C7267">
        <w:rPr>
          <w:rFonts w:ascii="Times New Roman" w:eastAsia="Times New Roman" w:hAnsi="Times New Roman" w:cs="Times New Roman"/>
          <w:color w:val="000000"/>
          <w:sz w:val="24"/>
          <w:szCs w:val="24"/>
        </w:rPr>
        <w:t>[</w:t>
      </w:r>
      <w:r w:rsidR="006C7267" w:rsidRPr="00DE7D88">
        <w:rPr>
          <w:rFonts w:ascii="Times New Roman" w:eastAsia="Times New Roman" w:hAnsi="Times New Roman" w:cs="Times New Roman"/>
          <w:color w:val="000000"/>
          <w:sz w:val="24"/>
          <w:szCs w:val="24"/>
        </w:rPr>
        <w:t>Cepal</w:t>
      </w:r>
      <w:r w:rsidR="006C726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C7267">
        <w:rPr>
          <w:rFonts w:ascii="Times New Roman" w:eastAsia="Times New Roman" w:hAnsi="Times New Roman" w:cs="Times New Roman"/>
          <w:color w:val="000000"/>
          <w:sz w:val="24"/>
          <w:szCs w:val="24"/>
        </w:rPr>
        <w:t xml:space="preserve">10 de febrero de </w:t>
      </w:r>
      <w:r>
        <w:rPr>
          <w:rFonts w:ascii="Times New Roman" w:eastAsia="Times New Roman" w:hAnsi="Times New Roman" w:cs="Times New Roman"/>
          <w:color w:val="000000"/>
          <w:sz w:val="24"/>
          <w:szCs w:val="24"/>
        </w:rPr>
        <w:t xml:space="preserve">2021). </w:t>
      </w:r>
      <w:r w:rsidR="00025688">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xml:space="preserve">as siguientes participaciones </w:t>
      </w:r>
      <w:r w:rsidR="00025688">
        <w:rPr>
          <w:rFonts w:ascii="Times New Roman" w:eastAsia="Times New Roman" w:hAnsi="Times New Roman" w:cs="Times New Roman"/>
          <w:color w:val="000000"/>
          <w:sz w:val="24"/>
          <w:szCs w:val="24"/>
        </w:rPr>
        <w:t xml:space="preserve">permiten </w:t>
      </w:r>
      <w:r>
        <w:rPr>
          <w:rFonts w:ascii="Times New Roman" w:eastAsia="Times New Roman" w:hAnsi="Times New Roman" w:cs="Times New Roman"/>
          <w:color w:val="000000"/>
          <w:sz w:val="24"/>
          <w:szCs w:val="24"/>
        </w:rPr>
        <w:t xml:space="preserve">darnos una idea de las situaciones que vivieron las diseñadoras industriales dentro de sus hogares durante la pandemia. </w:t>
      </w:r>
    </w:p>
    <w:p w14:paraId="137313DA" w14:textId="0F7A5EA1" w:rsidR="00736E74" w:rsidRDefault="009F605E" w:rsidP="00712E80">
      <w:pPr>
        <w:pBdr>
          <w:top w:val="nil"/>
          <w:left w:val="nil"/>
          <w:bottom w:val="nil"/>
          <w:right w:val="nil"/>
          <w:between w:val="nil"/>
        </w:pBdr>
        <w:shd w:val="clear" w:color="auto" w:fill="FFFFFF"/>
        <w:spacing w:after="0" w:line="360" w:lineRule="auto"/>
        <w:ind w:left="141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 </w:t>
      </w:r>
      <w:r w:rsidR="00712E80">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legas de trabajar, atiendes todo lo que tienes que atender, o sea, y aparte pues atención al marido</w:t>
      </w:r>
      <w:r w:rsidR="00025688">
        <w:rPr>
          <w:rFonts w:ascii="Times New Roman" w:eastAsia="Times New Roman" w:hAnsi="Times New Roman" w:cs="Times New Roman"/>
          <w:color w:val="000000"/>
          <w:sz w:val="24"/>
          <w:szCs w:val="24"/>
        </w:rPr>
        <w:t xml:space="preserve">. Y </w:t>
      </w:r>
      <w:r>
        <w:rPr>
          <w:rFonts w:ascii="Times New Roman" w:eastAsia="Times New Roman" w:hAnsi="Times New Roman" w:cs="Times New Roman"/>
          <w:color w:val="000000"/>
          <w:sz w:val="24"/>
          <w:szCs w:val="24"/>
        </w:rPr>
        <w:t>como que la verdad es que en cuestión de sí siento que sí somos muy fregonas las mujeres, o sea, podemos hacer mucho más, la verdad (</w:t>
      </w:r>
      <w:r w:rsidR="00B76BEC">
        <w:rPr>
          <w:rFonts w:ascii="Times New Roman" w:eastAsia="Times New Roman" w:hAnsi="Times New Roman" w:cs="Times New Roman"/>
          <w:color w:val="000000"/>
          <w:sz w:val="24"/>
          <w:szCs w:val="24"/>
        </w:rPr>
        <w:t xml:space="preserve">conversatorio con </w:t>
      </w:r>
      <w:r>
        <w:rPr>
          <w:rFonts w:ascii="Times New Roman" w:eastAsia="Times New Roman" w:hAnsi="Times New Roman" w:cs="Times New Roman"/>
          <w:color w:val="000000"/>
          <w:sz w:val="24"/>
          <w:szCs w:val="24"/>
        </w:rPr>
        <w:t>diseñadoras industriales</w:t>
      </w:r>
      <w:r w:rsidR="00B76BE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sector privado, 2022).</w:t>
      </w:r>
    </w:p>
    <w:p w14:paraId="40CD42C0" w14:textId="12040AA9" w:rsidR="00736E74" w:rsidRDefault="00712E80" w:rsidP="00712E80">
      <w:pPr>
        <w:spacing w:after="0" w:line="360" w:lineRule="auto"/>
        <w:ind w:left="14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009F605E">
        <w:rPr>
          <w:rFonts w:ascii="Times New Roman" w:eastAsia="Times New Roman" w:hAnsi="Times New Roman" w:cs="Times New Roman"/>
          <w:color w:val="000000"/>
          <w:sz w:val="24"/>
          <w:szCs w:val="24"/>
        </w:rPr>
        <w:t>a pandemia llega en el momento en el que cambia un poquito mi forma de vida</w:t>
      </w:r>
      <w:r w:rsidR="00025688">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este</w:t>
      </w:r>
      <w:r w:rsidR="00025688">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justo cuando me caso y tengo gemelos</w:t>
      </w:r>
      <w:r w:rsidR="00025688">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y entonces se inicia la pandemia</w:t>
      </w:r>
      <w:r w:rsidR="00025688">
        <w:rPr>
          <w:rFonts w:ascii="Times New Roman" w:eastAsia="Times New Roman" w:hAnsi="Times New Roman" w:cs="Times New Roman"/>
          <w:color w:val="000000"/>
          <w:sz w:val="24"/>
          <w:szCs w:val="24"/>
        </w:rPr>
        <w:t xml:space="preserve">. Partiendo </w:t>
      </w:r>
      <w:r w:rsidR="009F605E">
        <w:rPr>
          <w:rFonts w:ascii="Times New Roman" w:eastAsia="Times New Roman" w:hAnsi="Times New Roman" w:cs="Times New Roman"/>
          <w:color w:val="000000"/>
          <w:sz w:val="24"/>
          <w:szCs w:val="24"/>
        </w:rPr>
        <w:t>de ahí es que empiezo ahora sí ya a sufrir este impacto [inequidad] porque se juntó todo, se junta la pandemia, se junta ser ama de casa, se junta pues cuidar gemelos</w:t>
      </w:r>
      <w:r w:rsidR="00025688">
        <w:rPr>
          <w:rFonts w:ascii="Times New Roman" w:eastAsia="Times New Roman" w:hAnsi="Times New Roman" w:cs="Times New Roman"/>
          <w:color w:val="000000"/>
          <w:sz w:val="24"/>
          <w:szCs w:val="24"/>
        </w:rPr>
        <w:t xml:space="preserve"> (</w:t>
      </w:r>
      <w:r w:rsidR="009F605E">
        <w:rPr>
          <w:rFonts w:ascii="Times New Roman" w:eastAsia="Times New Roman" w:hAnsi="Times New Roman" w:cs="Times New Roman"/>
          <w:color w:val="000000"/>
          <w:sz w:val="24"/>
          <w:szCs w:val="24"/>
        </w:rPr>
        <w:t>…</w:t>
      </w:r>
      <w:r w:rsidR="00025688">
        <w:rPr>
          <w:rFonts w:ascii="Times New Roman" w:eastAsia="Times New Roman" w:hAnsi="Times New Roman" w:cs="Times New Roman"/>
          <w:color w:val="000000"/>
          <w:sz w:val="24"/>
          <w:szCs w:val="24"/>
        </w:rPr>
        <w:t xml:space="preserve">). Sí </w:t>
      </w:r>
      <w:r w:rsidR="009F605E">
        <w:rPr>
          <w:rFonts w:ascii="Times New Roman" w:eastAsia="Times New Roman" w:hAnsi="Times New Roman" w:cs="Times New Roman"/>
          <w:color w:val="000000"/>
          <w:sz w:val="24"/>
          <w:szCs w:val="24"/>
        </w:rPr>
        <w:t>me doy cuenta de que ser mujer sí implica pues una responsabilidad más grande (</w:t>
      </w:r>
      <w:r w:rsidR="00B76BEC">
        <w:rPr>
          <w:rFonts w:ascii="Times New Roman" w:eastAsia="Times New Roman" w:hAnsi="Times New Roman" w:cs="Times New Roman"/>
          <w:color w:val="000000"/>
          <w:sz w:val="24"/>
          <w:szCs w:val="24"/>
        </w:rPr>
        <w:t xml:space="preserve">conversatorio con </w:t>
      </w:r>
      <w:r w:rsidR="009F605E">
        <w:rPr>
          <w:rFonts w:ascii="Times New Roman" w:eastAsia="Times New Roman" w:hAnsi="Times New Roman" w:cs="Times New Roman"/>
          <w:color w:val="000000"/>
          <w:sz w:val="24"/>
          <w:szCs w:val="24"/>
        </w:rPr>
        <w:t>diseñadoras industriales</w:t>
      </w:r>
      <w:r w:rsidR="00B76BEC">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académicas, 2022).</w:t>
      </w:r>
    </w:p>
    <w:p w14:paraId="4E0A1B2F" w14:textId="7CC27453" w:rsidR="00736E74" w:rsidRDefault="00712E80" w:rsidP="00712E80">
      <w:pPr>
        <w:spacing w:after="0" w:line="360" w:lineRule="auto"/>
        <w:ind w:left="14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009F605E">
        <w:rPr>
          <w:rFonts w:ascii="Times New Roman" w:eastAsia="Times New Roman" w:hAnsi="Times New Roman" w:cs="Times New Roman"/>
          <w:color w:val="000000"/>
          <w:sz w:val="24"/>
          <w:szCs w:val="24"/>
        </w:rPr>
        <w:t>a pandemia me ayudó a educarme</w:t>
      </w:r>
      <w:r w:rsidR="004060C3">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a ser más disciplinada, </w:t>
      </w:r>
      <w:r w:rsidR="00240085">
        <w:rPr>
          <w:rFonts w:ascii="Times New Roman" w:eastAsia="Times New Roman" w:hAnsi="Times New Roman" w:cs="Times New Roman"/>
          <w:color w:val="000000"/>
          <w:sz w:val="24"/>
          <w:szCs w:val="24"/>
        </w:rPr>
        <w:t xml:space="preserve">a </w:t>
      </w:r>
      <w:r w:rsidR="009F605E">
        <w:rPr>
          <w:rFonts w:ascii="Times New Roman" w:eastAsia="Times New Roman" w:hAnsi="Times New Roman" w:cs="Times New Roman"/>
          <w:color w:val="000000"/>
          <w:sz w:val="24"/>
          <w:szCs w:val="24"/>
        </w:rPr>
        <w:t>atender mi casa porque sí estaba para arriba, me ayud</w:t>
      </w:r>
      <w:r w:rsidR="004060C3">
        <w:rPr>
          <w:rFonts w:ascii="Times New Roman" w:eastAsia="Times New Roman" w:hAnsi="Times New Roman" w:cs="Times New Roman"/>
          <w:color w:val="000000"/>
          <w:sz w:val="24"/>
          <w:szCs w:val="24"/>
        </w:rPr>
        <w:t>ó</w:t>
      </w:r>
      <w:r w:rsidR="009F605E">
        <w:rPr>
          <w:rFonts w:ascii="Times New Roman" w:eastAsia="Times New Roman" w:hAnsi="Times New Roman" w:cs="Times New Roman"/>
          <w:color w:val="000000"/>
          <w:sz w:val="24"/>
          <w:szCs w:val="24"/>
        </w:rPr>
        <w:t xml:space="preserve"> a ordenarla, y </w:t>
      </w:r>
      <w:r w:rsidR="00240085">
        <w:rPr>
          <w:rFonts w:ascii="Times New Roman" w:eastAsia="Times New Roman" w:hAnsi="Times New Roman" w:cs="Times New Roman"/>
          <w:color w:val="000000"/>
          <w:sz w:val="24"/>
          <w:szCs w:val="24"/>
        </w:rPr>
        <w:t xml:space="preserve">a </w:t>
      </w:r>
      <w:r w:rsidR="009F605E">
        <w:rPr>
          <w:rFonts w:ascii="Times New Roman" w:eastAsia="Times New Roman" w:hAnsi="Times New Roman" w:cs="Times New Roman"/>
          <w:color w:val="000000"/>
          <w:sz w:val="24"/>
          <w:szCs w:val="24"/>
        </w:rPr>
        <w:t xml:space="preserve">atender sobre </w:t>
      </w:r>
      <w:r w:rsidR="009F605E">
        <w:rPr>
          <w:rFonts w:ascii="Times New Roman" w:eastAsia="Times New Roman" w:hAnsi="Times New Roman" w:cs="Times New Roman"/>
          <w:color w:val="000000"/>
          <w:sz w:val="24"/>
          <w:szCs w:val="24"/>
        </w:rPr>
        <w:lastRenderedPageBreak/>
        <w:t>todo a mi familia</w:t>
      </w:r>
      <w:r w:rsidR="004060C3">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porque pues obviamente con el trabajo tú vas, entras, subes, bajas, eres chofer, bajas</w:t>
      </w:r>
      <w:r w:rsidR="004060C3">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vas por uno, vas por el otro y regresas y haces miles de cosas (</w:t>
      </w:r>
      <w:r w:rsidR="00B76BEC">
        <w:rPr>
          <w:rFonts w:ascii="Times New Roman" w:eastAsia="Times New Roman" w:hAnsi="Times New Roman" w:cs="Times New Roman"/>
          <w:color w:val="000000"/>
          <w:sz w:val="24"/>
          <w:szCs w:val="24"/>
        </w:rPr>
        <w:t xml:space="preserve">conversatorio con </w:t>
      </w:r>
      <w:r w:rsidR="009F605E">
        <w:rPr>
          <w:rFonts w:ascii="Times New Roman" w:eastAsia="Times New Roman" w:hAnsi="Times New Roman" w:cs="Times New Roman"/>
          <w:color w:val="000000"/>
          <w:sz w:val="24"/>
          <w:szCs w:val="24"/>
        </w:rPr>
        <w:t>diseñadoras industriales</w:t>
      </w:r>
      <w:r w:rsidR="00B76BEC">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académicas, 2022).</w:t>
      </w:r>
    </w:p>
    <w:p w14:paraId="74C1C00C" w14:textId="473B5BFB" w:rsidR="00736E74" w:rsidRDefault="009F605E"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finalizar, con estas reflexiones podemos percibir cómo las mujeres asumimos como propias las responsabilidades correspondientes al hogar, incluso se llega a considerar como un factor de orgullo y superioridad el tener disciplina y atender con responsabilidad todas las actividades del hogar, soportando la falacia de que entre más trabajas mejor mujer eres. Como bien sabemos, este tipo de circunstancias no es propio de las mujeres diseñadoras, ya que</w:t>
      </w:r>
      <w:r w:rsidR="00106D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de acuerdo con </w:t>
      </w:r>
      <w:r w:rsidR="00753D73">
        <w:rPr>
          <w:rFonts w:ascii="Times New Roman" w:eastAsia="Times New Roman" w:hAnsi="Times New Roman" w:cs="Times New Roman"/>
          <w:color w:val="000000"/>
          <w:sz w:val="24"/>
          <w:szCs w:val="24"/>
        </w:rPr>
        <w:t>Lorea, Murrieta, Rodríguez y López</w:t>
      </w:r>
      <w:r>
        <w:rPr>
          <w:rFonts w:ascii="Times New Roman" w:eastAsia="Times New Roman" w:hAnsi="Times New Roman" w:cs="Times New Roman"/>
          <w:color w:val="000000"/>
          <w:sz w:val="24"/>
          <w:szCs w:val="24"/>
        </w:rPr>
        <w:t xml:space="preserve"> (2021)</w:t>
      </w:r>
      <w:r w:rsidR="00106D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las mujeres dedican en promedio 28.8 horas al trabajo del hogar, y en contraparte</w:t>
      </w:r>
      <w:r w:rsidR="002E522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los hombres dedican un promedio de 12.4</w:t>
      </w:r>
      <w:r w:rsidR="00743E2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horas, </w:t>
      </w:r>
      <w:r w:rsidR="002E5221">
        <w:rPr>
          <w:rFonts w:ascii="Times New Roman" w:eastAsia="Times New Roman" w:hAnsi="Times New Roman" w:cs="Times New Roman"/>
          <w:color w:val="000000"/>
          <w:sz w:val="24"/>
          <w:szCs w:val="24"/>
        </w:rPr>
        <w:t xml:space="preserve">lo que confirma </w:t>
      </w:r>
      <w:r>
        <w:rPr>
          <w:rFonts w:ascii="Times New Roman" w:eastAsia="Times New Roman" w:hAnsi="Times New Roman" w:cs="Times New Roman"/>
          <w:color w:val="000000"/>
          <w:sz w:val="24"/>
          <w:szCs w:val="24"/>
        </w:rPr>
        <w:t xml:space="preserve">un problema estructural de inequidad de género que se replica en todos los espacios y contextos. </w:t>
      </w:r>
    </w:p>
    <w:p w14:paraId="5AF0E80E" w14:textId="77777777" w:rsidR="00AC6E35" w:rsidRDefault="00AC6E35"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47F194BB" w14:textId="67035A3E" w:rsidR="00736E74" w:rsidRDefault="009F605E" w:rsidP="00AC6E35">
      <w:pPr>
        <w:pBdr>
          <w:top w:val="nil"/>
          <w:left w:val="nil"/>
          <w:bottom w:val="nil"/>
          <w:right w:val="nil"/>
          <w:between w:val="nil"/>
        </w:pBdr>
        <w:shd w:val="clear" w:color="auto" w:fill="FFFFFF"/>
        <w:spacing w:after="0" w:line="36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Discusión</w:t>
      </w:r>
    </w:p>
    <w:p w14:paraId="19E393E4" w14:textId="43CA72F1" w:rsidR="00736E74" w:rsidRDefault="00850D63" w:rsidP="00712E8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009F605E">
        <w:rPr>
          <w:rFonts w:ascii="Times New Roman" w:eastAsia="Times New Roman" w:hAnsi="Times New Roman" w:cs="Times New Roman"/>
          <w:color w:val="000000"/>
          <w:sz w:val="24"/>
          <w:szCs w:val="24"/>
        </w:rPr>
        <w:t>a inequidad por género dentro del mercado laboral del diseño</w:t>
      </w:r>
      <w:r>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al igual que en otras áreas de participación laboral femenina</w:t>
      </w:r>
      <w:r>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es una problemática que históricamente ha estado presente. </w:t>
      </w:r>
      <w:r>
        <w:rPr>
          <w:rFonts w:ascii="Times New Roman" w:eastAsia="Times New Roman" w:hAnsi="Times New Roman" w:cs="Times New Roman"/>
          <w:color w:val="000000"/>
          <w:sz w:val="24"/>
          <w:szCs w:val="24"/>
        </w:rPr>
        <w:t>L</w:t>
      </w:r>
      <w:r w:rsidR="009F605E">
        <w:rPr>
          <w:rFonts w:ascii="Times New Roman" w:eastAsia="Times New Roman" w:hAnsi="Times New Roman" w:cs="Times New Roman"/>
          <w:color w:val="000000"/>
          <w:sz w:val="24"/>
          <w:szCs w:val="24"/>
        </w:rPr>
        <w:t>a disciplina del diseño no es la única en la que las estructuras heteropatriarcales ejercen su autoridad, sin embargo, es una disciplina en la que impacta</w:t>
      </w:r>
      <w:r>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no solo en las relaciones de poder en el mercado laboral, sino </w:t>
      </w:r>
      <w:r>
        <w:rPr>
          <w:rFonts w:ascii="Times New Roman" w:eastAsia="Times New Roman" w:hAnsi="Times New Roman" w:cs="Times New Roman"/>
          <w:color w:val="000000"/>
          <w:sz w:val="24"/>
          <w:szCs w:val="24"/>
        </w:rPr>
        <w:t xml:space="preserve">también </w:t>
      </w:r>
      <w:r w:rsidR="009F605E">
        <w:rPr>
          <w:rFonts w:ascii="Times New Roman" w:eastAsia="Times New Roman" w:hAnsi="Times New Roman" w:cs="Times New Roman"/>
          <w:color w:val="000000"/>
          <w:sz w:val="24"/>
          <w:szCs w:val="24"/>
        </w:rPr>
        <w:t>directamente el quehacer de la profesión</w:t>
      </w:r>
      <w:r>
        <w:rPr>
          <w:rFonts w:ascii="Times New Roman" w:eastAsia="Times New Roman" w:hAnsi="Times New Roman" w:cs="Times New Roman"/>
          <w:color w:val="000000"/>
          <w:sz w:val="24"/>
          <w:szCs w:val="24"/>
        </w:rPr>
        <w:t xml:space="preserve"> y </w:t>
      </w:r>
      <w:r w:rsidR="009F605E">
        <w:rPr>
          <w:rFonts w:ascii="Times New Roman" w:eastAsia="Times New Roman" w:hAnsi="Times New Roman" w:cs="Times New Roman"/>
          <w:color w:val="000000"/>
          <w:sz w:val="24"/>
          <w:szCs w:val="24"/>
        </w:rPr>
        <w:t xml:space="preserve">los productos resultantes de </w:t>
      </w:r>
      <w:r>
        <w:rPr>
          <w:rFonts w:ascii="Times New Roman" w:eastAsia="Times New Roman" w:hAnsi="Times New Roman" w:cs="Times New Roman"/>
          <w:color w:val="000000"/>
          <w:sz w:val="24"/>
          <w:szCs w:val="24"/>
        </w:rPr>
        <w:t>esta</w:t>
      </w:r>
      <w:r w:rsidR="009F605E">
        <w:rPr>
          <w:rFonts w:ascii="Times New Roman" w:eastAsia="Times New Roman" w:hAnsi="Times New Roman" w:cs="Times New Roman"/>
          <w:color w:val="000000"/>
          <w:sz w:val="24"/>
          <w:szCs w:val="24"/>
        </w:rPr>
        <w:t xml:space="preserve">. </w:t>
      </w:r>
    </w:p>
    <w:p w14:paraId="4AAD5005" w14:textId="7E1A7198" w:rsidR="00736E74" w:rsidRDefault="00712E80" w:rsidP="00712E80">
      <w:pPr>
        <w:pBdr>
          <w:top w:val="nil"/>
          <w:left w:val="nil"/>
          <w:bottom w:val="nil"/>
          <w:right w:val="nil"/>
          <w:between w:val="nil"/>
        </w:pBdr>
        <w:shd w:val="clear" w:color="auto" w:fill="FFFFFF"/>
        <w:spacing w:after="0" w:line="360" w:lineRule="auto"/>
        <w:ind w:left="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9F605E">
        <w:rPr>
          <w:rFonts w:ascii="Times New Roman" w:eastAsia="Times New Roman" w:hAnsi="Times New Roman" w:cs="Times New Roman"/>
          <w:color w:val="000000"/>
          <w:sz w:val="24"/>
          <w:szCs w:val="24"/>
        </w:rPr>
        <w:t xml:space="preserve">sto hace del diseño industrial una profesión patriarcal. Es decir, una en la que es manifiesto el patriarcado, un concepto ampliamente manejado en los estudios de género, el cual, más que a una dominación estacionaria y asfixiante de los hombres sobre las mujeres, examina un entramado de condiciones y relaciones psicosociales que establecen un sistema de diferencias que resultan </w:t>
      </w:r>
      <w:r w:rsidR="00025F2A">
        <w:rPr>
          <w:rFonts w:ascii="Times New Roman" w:eastAsia="Times New Roman" w:hAnsi="Times New Roman" w:cs="Times New Roman"/>
          <w:color w:val="000000"/>
          <w:sz w:val="24"/>
          <w:szCs w:val="24"/>
        </w:rPr>
        <w:t>socioculturalmente</w:t>
      </w:r>
      <w:r w:rsidR="009F605E">
        <w:rPr>
          <w:rFonts w:ascii="Times New Roman" w:eastAsia="Times New Roman" w:hAnsi="Times New Roman" w:cs="Times New Roman"/>
          <w:color w:val="000000"/>
          <w:sz w:val="24"/>
          <w:szCs w:val="24"/>
        </w:rPr>
        <w:t xml:space="preserve"> significativas en razón del sexo de las persona (Gutiérrez, 2012)</w:t>
      </w:r>
    </w:p>
    <w:p w14:paraId="75E3A083" w14:textId="1D75E543" w:rsidR="00736E74" w:rsidRDefault="009F605E"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partir del análisis por dimensiones realizado en esta investigación, se logran comprender los múltiples factores que intervienen en la formación de las mujeres como diseñadoras industriales</w:t>
      </w:r>
      <w:r w:rsidR="00850D63">
        <w:rPr>
          <w:rFonts w:ascii="Times New Roman" w:eastAsia="Times New Roman" w:hAnsi="Times New Roman" w:cs="Times New Roman"/>
          <w:color w:val="000000"/>
          <w:sz w:val="24"/>
          <w:szCs w:val="24"/>
        </w:rPr>
        <w:t xml:space="preserve"> a partir del reconocimiento de </w:t>
      </w:r>
      <w:r>
        <w:rPr>
          <w:rFonts w:ascii="Times New Roman" w:eastAsia="Times New Roman" w:hAnsi="Times New Roman" w:cs="Times New Roman"/>
          <w:color w:val="000000"/>
          <w:sz w:val="24"/>
          <w:szCs w:val="24"/>
        </w:rPr>
        <w:t xml:space="preserve">sus subjetividades y realidades sociales. Resulta que, en el tránsito de su carrera profesional, las diseñadoras se ven violentadas de numerosas maneras, en diversas dimensiones y en distintos momentos de su formación como profesionistas. </w:t>
      </w:r>
    </w:p>
    <w:p w14:paraId="3891B37B" w14:textId="77777777" w:rsidR="00736E74" w:rsidRDefault="009F605E"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Es así como, al hablar de las subjetividades de las diseñadoras, es imposible declarar una universalidad sobre las condiciones de violencia que se viven en cada una de las dimensiones analizadas. No obstante, se evidencia una tendencia de sometimiento constante a las diseñadoras en algún momento de su formación o carrera profesional. A continuación, se abordan las principales manifestaciones de inequidad y violencia por género detectadas en las dimensiones.</w:t>
      </w:r>
    </w:p>
    <w:p w14:paraId="489F531E" w14:textId="71D50690" w:rsidR="00736E74" w:rsidRDefault="00850D63"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9F605E">
        <w:rPr>
          <w:rFonts w:ascii="Times New Roman" w:eastAsia="Times New Roman" w:hAnsi="Times New Roman" w:cs="Times New Roman"/>
          <w:color w:val="000000"/>
          <w:sz w:val="24"/>
          <w:szCs w:val="24"/>
        </w:rPr>
        <w:t xml:space="preserve">n la dimensión </w:t>
      </w:r>
      <w:r w:rsidR="004E696B">
        <w:rPr>
          <w:rFonts w:ascii="Times New Roman" w:eastAsia="Times New Roman" w:hAnsi="Times New Roman" w:cs="Times New Roman"/>
          <w:color w:val="000000"/>
          <w:sz w:val="24"/>
          <w:szCs w:val="24"/>
        </w:rPr>
        <w:t>Social</w:t>
      </w:r>
      <w:r w:rsidR="009F605E">
        <w:rPr>
          <w:rFonts w:ascii="Times New Roman" w:eastAsia="Times New Roman" w:hAnsi="Times New Roman" w:cs="Times New Roman"/>
          <w:color w:val="000000"/>
          <w:sz w:val="24"/>
          <w:szCs w:val="24"/>
        </w:rPr>
        <w:t>, uno de los escenarios más frecuentes es el desconocimiento de los quehaceres de la disciplina del diseño industrial, lo cual repercute en una obvia vinculación con la industria, pero no en el sentido de su definición textual</w:t>
      </w:r>
      <w:r>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“conjunto de las actividades humanas capaces de transformar la materia prima en productos elaborados o semielaborados, a través de la realización de un trabajo mediante herramientas o maquinaria, recursos humanos, y el consumo de energía” (Equipo Editorial</w:t>
      </w:r>
      <w:r w:rsidRPr="00850D6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Etecé</w:t>
      </w:r>
      <w:r w:rsidR="009F605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 de agost</w:t>
      </w:r>
      <w:r w:rsidR="000D5B5F">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de </w:t>
      </w:r>
      <w:r w:rsidR="009F605E">
        <w:rPr>
          <w:rFonts w:ascii="Times New Roman" w:eastAsia="Times New Roman" w:hAnsi="Times New Roman" w:cs="Times New Roman"/>
          <w:color w:val="000000"/>
          <w:sz w:val="24"/>
          <w:szCs w:val="24"/>
        </w:rPr>
        <w:t xml:space="preserve">2020); sino como un lugar de trabajo en la esfera pública que tradicionalmente no le pertenece a las mujeres. Por lo tanto, en automático se liga a un estereotipo masculino y se hace presente la violencia hacia las diseñadoras industriales en forma de discriminación, minimización y desvalorización. </w:t>
      </w:r>
    </w:p>
    <w:p w14:paraId="23449325" w14:textId="09CCF621" w:rsidR="00736E74" w:rsidRDefault="009F605E"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partir de ello, al introducir</w:t>
      </w:r>
      <w:r w:rsidR="004E696B">
        <w:rPr>
          <w:rFonts w:ascii="Times New Roman" w:eastAsia="Times New Roman" w:hAnsi="Times New Roman" w:cs="Times New Roman"/>
          <w:color w:val="000000"/>
          <w:sz w:val="24"/>
          <w:szCs w:val="24"/>
        </w:rPr>
        <w:t>se</w:t>
      </w:r>
      <w:r>
        <w:rPr>
          <w:rFonts w:ascii="Times New Roman" w:eastAsia="Times New Roman" w:hAnsi="Times New Roman" w:cs="Times New Roman"/>
          <w:color w:val="000000"/>
          <w:sz w:val="24"/>
          <w:szCs w:val="24"/>
        </w:rPr>
        <w:t xml:space="preserve"> </w:t>
      </w:r>
      <w:r w:rsidR="004E696B">
        <w:rPr>
          <w:rFonts w:ascii="Times New Roman" w:eastAsia="Times New Roman" w:hAnsi="Times New Roman" w:cs="Times New Roman"/>
          <w:color w:val="000000"/>
          <w:sz w:val="24"/>
          <w:szCs w:val="24"/>
        </w:rPr>
        <w:t xml:space="preserve">en </w:t>
      </w:r>
      <w:r>
        <w:rPr>
          <w:rFonts w:ascii="Times New Roman" w:eastAsia="Times New Roman" w:hAnsi="Times New Roman" w:cs="Times New Roman"/>
          <w:color w:val="000000"/>
          <w:sz w:val="24"/>
          <w:szCs w:val="24"/>
        </w:rPr>
        <w:t xml:space="preserve">la dimensión </w:t>
      </w:r>
      <w:r w:rsidR="004E696B">
        <w:rPr>
          <w:rFonts w:ascii="Times New Roman" w:eastAsia="Times New Roman" w:hAnsi="Times New Roman" w:cs="Times New Roman"/>
          <w:color w:val="000000"/>
          <w:sz w:val="24"/>
          <w:szCs w:val="24"/>
        </w:rPr>
        <w:t xml:space="preserve">Familia </w:t>
      </w:r>
      <w:r>
        <w:rPr>
          <w:rFonts w:ascii="Times New Roman" w:eastAsia="Times New Roman" w:hAnsi="Times New Roman" w:cs="Times New Roman"/>
          <w:color w:val="000000"/>
          <w:sz w:val="24"/>
          <w:szCs w:val="24"/>
        </w:rPr>
        <w:t>—perteneciente a la esfera privada—</w:t>
      </w:r>
      <w:r w:rsidR="004E696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la idea de formarse como diseñadoras industriales a menudo es cuestionada y </w:t>
      </w:r>
      <w:r w:rsidR="004E696B">
        <w:rPr>
          <w:rFonts w:ascii="Times New Roman" w:eastAsia="Times New Roman" w:hAnsi="Times New Roman" w:cs="Times New Roman"/>
          <w:color w:val="000000"/>
          <w:sz w:val="24"/>
          <w:szCs w:val="24"/>
        </w:rPr>
        <w:t xml:space="preserve">quienes la tienen son </w:t>
      </w:r>
      <w:r>
        <w:rPr>
          <w:rFonts w:ascii="Times New Roman" w:eastAsia="Times New Roman" w:hAnsi="Times New Roman" w:cs="Times New Roman"/>
          <w:color w:val="000000"/>
          <w:sz w:val="24"/>
          <w:szCs w:val="24"/>
        </w:rPr>
        <w:t xml:space="preserve">persuadidas para elegir una profesión que sea más “femenina” o que se </w:t>
      </w:r>
      <w:r w:rsidR="004E696B">
        <w:rPr>
          <w:rFonts w:ascii="Times New Roman" w:eastAsia="Times New Roman" w:hAnsi="Times New Roman" w:cs="Times New Roman"/>
          <w:color w:val="000000"/>
          <w:sz w:val="24"/>
          <w:szCs w:val="24"/>
        </w:rPr>
        <w:t xml:space="preserve">adecue </w:t>
      </w:r>
      <w:r>
        <w:rPr>
          <w:rFonts w:ascii="Times New Roman" w:eastAsia="Times New Roman" w:hAnsi="Times New Roman" w:cs="Times New Roman"/>
          <w:color w:val="000000"/>
          <w:sz w:val="24"/>
          <w:szCs w:val="24"/>
        </w:rPr>
        <w:t xml:space="preserve">mejor a las tareas y actividades que socialmente “deben” tener las mujeres cuando son mayores —ser madres, esposas, cuidar de la casa, preparar la comida, estar arregladas, entre </w:t>
      </w:r>
      <w:r w:rsidR="004E696B">
        <w:rPr>
          <w:rFonts w:ascii="Times New Roman" w:eastAsia="Times New Roman" w:hAnsi="Times New Roman" w:cs="Times New Roman"/>
          <w:color w:val="000000"/>
          <w:sz w:val="24"/>
          <w:szCs w:val="24"/>
        </w:rPr>
        <w:t>otras</w:t>
      </w:r>
      <w:r>
        <w:rPr>
          <w:rFonts w:ascii="Times New Roman" w:eastAsia="Times New Roman" w:hAnsi="Times New Roman" w:cs="Times New Roman"/>
          <w:color w:val="000000"/>
          <w:sz w:val="24"/>
          <w:szCs w:val="24"/>
        </w:rPr>
        <w:t>—. De tal forma que la violencia se despliega</w:t>
      </w:r>
      <w:r w:rsidR="004E696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por un lado</w:t>
      </w:r>
      <w:r w:rsidR="004E696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 manera de desvalorización, que general e irónicamente procede de las propias mujeres, de sus familias, que replican las estructuras patriarcales a través de los estereotipos y los roles de género</w:t>
      </w:r>
      <w:r w:rsidR="004E696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y por otro</w:t>
      </w:r>
      <w:r w:rsidR="004E696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de acoso cuando en el campo laboral conviven en entornos laborales tradicionalmente dominados por hombres. </w:t>
      </w:r>
    </w:p>
    <w:p w14:paraId="18CDC5D7" w14:textId="647BA4F5" w:rsidR="00736E74" w:rsidRDefault="004E696B"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otro lado</w:t>
      </w:r>
      <w:r w:rsidR="009F605E">
        <w:rPr>
          <w:rFonts w:ascii="Times New Roman" w:eastAsia="Times New Roman" w:hAnsi="Times New Roman" w:cs="Times New Roman"/>
          <w:color w:val="000000"/>
          <w:sz w:val="24"/>
          <w:szCs w:val="24"/>
        </w:rPr>
        <w:t xml:space="preserve">, de acuerdo con el análisis de la dimensión </w:t>
      </w:r>
      <w:r>
        <w:rPr>
          <w:rFonts w:ascii="Times New Roman" w:eastAsia="Times New Roman" w:hAnsi="Times New Roman" w:cs="Times New Roman"/>
          <w:color w:val="000000"/>
          <w:sz w:val="24"/>
          <w:szCs w:val="24"/>
        </w:rPr>
        <w:t>Personal</w:t>
      </w:r>
      <w:r w:rsidR="009F605E">
        <w:rPr>
          <w:rFonts w:ascii="Times New Roman" w:eastAsia="Times New Roman" w:hAnsi="Times New Roman" w:cs="Times New Roman"/>
          <w:color w:val="000000"/>
          <w:sz w:val="24"/>
          <w:szCs w:val="24"/>
        </w:rPr>
        <w:t>, quizá se revela el motivo por el cual las diseñadoras continúan en el camino del diseño industrial, a pesar de los obstáculos que tienen que superar. En su mayoría</w:t>
      </w:r>
      <w:r w:rsidR="0084728E">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xml:space="preserve"> las diseñadoras industriales cuentan con una autoconcepción, autoestima, autoconsideración, autoconfianza y una autodeterminación suficiente para adquirir resiliencia a la estructura de sometimiento que impera en la disciplina del diseño industrial. Es así que, a partir de la reestructuración de sus recursos, ellas logran sobreponerse a las circunstancias adversas que encuentran en las </w:t>
      </w:r>
      <w:r w:rsidR="009F605E">
        <w:rPr>
          <w:rFonts w:ascii="Times New Roman" w:eastAsia="Times New Roman" w:hAnsi="Times New Roman" w:cs="Times New Roman"/>
          <w:color w:val="000000"/>
          <w:sz w:val="24"/>
          <w:szCs w:val="24"/>
        </w:rPr>
        <w:lastRenderedPageBreak/>
        <w:t>diferentes dimensiones</w:t>
      </w:r>
      <w:r w:rsidR="0084728E">
        <w:rPr>
          <w:rFonts w:ascii="Times New Roman" w:eastAsia="Times New Roman" w:hAnsi="Times New Roman" w:cs="Times New Roman"/>
          <w:color w:val="000000"/>
          <w:sz w:val="24"/>
          <w:szCs w:val="24"/>
        </w:rPr>
        <w:t xml:space="preserve"> y obtener </w:t>
      </w:r>
      <w:r w:rsidR="009F605E">
        <w:rPr>
          <w:rFonts w:ascii="Times New Roman" w:eastAsia="Times New Roman" w:hAnsi="Times New Roman" w:cs="Times New Roman"/>
          <w:color w:val="000000"/>
          <w:sz w:val="24"/>
          <w:szCs w:val="24"/>
        </w:rPr>
        <w:t>resultados positivos que permiten seguir proyectando sus futuros dentro de la profesión del diseño industrial.</w:t>
      </w:r>
    </w:p>
    <w:p w14:paraId="292B82F4" w14:textId="7AD0274B" w:rsidR="00736E74" w:rsidRDefault="009F605E" w:rsidP="00712E80">
      <w:pPr>
        <w:pBdr>
          <w:top w:val="nil"/>
          <w:left w:val="nil"/>
          <w:bottom w:val="nil"/>
          <w:right w:val="nil"/>
          <w:between w:val="nil"/>
        </w:pBdr>
        <w:shd w:val="clear" w:color="auto" w:fill="FFFFFF"/>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Como resultado de lo anterior, algunas de las diseñadoras industriales se visualizan independientes y autónomas en la dimensión </w:t>
      </w:r>
      <w:r w:rsidR="004E696B">
        <w:rPr>
          <w:rFonts w:ascii="Times New Roman" w:eastAsia="Times New Roman" w:hAnsi="Times New Roman" w:cs="Times New Roman"/>
          <w:color w:val="000000"/>
          <w:sz w:val="24"/>
          <w:szCs w:val="24"/>
        </w:rPr>
        <w:t xml:space="preserve">Pareja </w:t>
      </w:r>
      <w:r>
        <w:rPr>
          <w:rFonts w:ascii="Times New Roman" w:eastAsia="Times New Roman" w:hAnsi="Times New Roman" w:cs="Times New Roman"/>
          <w:color w:val="000000"/>
          <w:sz w:val="24"/>
          <w:szCs w:val="24"/>
        </w:rPr>
        <w:t xml:space="preserve">y en la dimensión </w:t>
      </w:r>
      <w:r w:rsidR="004E696B">
        <w:rPr>
          <w:rFonts w:ascii="Times New Roman" w:eastAsia="Times New Roman" w:hAnsi="Times New Roman" w:cs="Times New Roman"/>
          <w:color w:val="000000"/>
          <w:sz w:val="24"/>
          <w:szCs w:val="24"/>
        </w:rPr>
        <w:t>Económica</w:t>
      </w:r>
      <w:r>
        <w:rPr>
          <w:rFonts w:ascii="Times New Roman" w:eastAsia="Times New Roman" w:hAnsi="Times New Roman" w:cs="Times New Roman"/>
          <w:color w:val="000000"/>
          <w:sz w:val="24"/>
          <w:szCs w:val="24"/>
        </w:rPr>
        <w:t xml:space="preserve">, ya que se consideran autosuficientes para mantener una economía estable, lo cual les permite relacionarse en pareja desde una posición mucho más sólida. Si bien es un rasgo positivo, cuando lo analizamos detalladamente </w:t>
      </w:r>
      <w:r w:rsidR="004E696B">
        <w:rPr>
          <w:rFonts w:ascii="Times New Roman" w:eastAsia="Times New Roman" w:hAnsi="Times New Roman" w:cs="Times New Roman"/>
          <w:color w:val="000000"/>
          <w:sz w:val="24"/>
          <w:szCs w:val="24"/>
        </w:rPr>
        <w:t xml:space="preserve">es posible ver </w:t>
      </w:r>
      <w:r>
        <w:rPr>
          <w:rFonts w:ascii="Times New Roman" w:eastAsia="Times New Roman" w:hAnsi="Times New Roman" w:cs="Times New Roman"/>
          <w:color w:val="000000"/>
          <w:sz w:val="24"/>
          <w:szCs w:val="24"/>
        </w:rPr>
        <w:t>que las diseñadoras que prescinden de una pareja son las que habitualmente asumen una mayor carga de trabajo y de responsabilidades laborales, sin obtener una remuneración económica proporcionalmente significativa, por lo tanto, aunque disminuyen las inequidades y violencias en algunas dimensiones, se incrementan en otras.</w:t>
      </w:r>
    </w:p>
    <w:p w14:paraId="054B86D0" w14:textId="2D1C74B7" w:rsidR="00736E74" w:rsidRDefault="009F605E" w:rsidP="00712E80">
      <w:pPr>
        <w:pBdr>
          <w:top w:val="nil"/>
          <w:left w:val="nil"/>
          <w:bottom w:val="nil"/>
          <w:right w:val="nil"/>
          <w:between w:val="nil"/>
        </w:pBdr>
        <w:shd w:val="clear" w:color="auto" w:fill="FFFFFF"/>
        <w:spacing w:after="0" w:line="360" w:lineRule="auto"/>
        <w:ind w:left="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Así ellas (las diseñadoras) </w:t>
      </w:r>
      <w:r w:rsidR="006C19E1">
        <w:rPr>
          <w:rFonts w:ascii="Times New Roman" w:eastAsia="Times New Roman" w:hAnsi="Times New Roman" w:cs="Times New Roman"/>
          <w:color w:val="000000"/>
          <w:sz w:val="24"/>
          <w:szCs w:val="24"/>
        </w:rPr>
        <w:t xml:space="preserve">han </w:t>
      </w:r>
      <w:r>
        <w:rPr>
          <w:rFonts w:ascii="Times New Roman" w:eastAsia="Times New Roman" w:hAnsi="Times New Roman" w:cs="Times New Roman"/>
          <w:color w:val="000000"/>
          <w:sz w:val="24"/>
          <w:szCs w:val="24"/>
        </w:rPr>
        <w:t>tenido que luchar para que se les reconozca y se les considere iguales en el desarrollo profesional y en la vida laboral, pero todavía hay obstáculos que hay que eliminar para que exista un equilibrio más justo entre hombres y mujeres. Entre estos retos están la desigualdad salarial (sobre todo si se tiene en cuenta la edad) la discriminación por la carga de trabajo, la falta de consideración para el ascenso en los puestos jerárquicos de una empresa y las equidades en cuanto a responsabilidades familiares, como el cuidado de los hijos y los ancianos (Villaseñor y Maldonado, 2021).</w:t>
      </w:r>
    </w:p>
    <w:p w14:paraId="3D7F8792" w14:textId="4B05D22C" w:rsidR="00736E74" w:rsidRDefault="009F605E"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Tal es el caso de la dimensión </w:t>
      </w:r>
      <w:r w:rsidR="0084728E">
        <w:rPr>
          <w:rFonts w:ascii="Times New Roman" w:eastAsia="Times New Roman" w:hAnsi="Times New Roman" w:cs="Times New Roman"/>
          <w:color w:val="000000"/>
          <w:sz w:val="24"/>
          <w:szCs w:val="24"/>
        </w:rPr>
        <w:t>Laboral</w:t>
      </w:r>
      <w:r>
        <w:rPr>
          <w:rFonts w:ascii="Times New Roman" w:eastAsia="Times New Roman" w:hAnsi="Times New Roman" w:cs="Times New Roman"/>
          <w:color w:val="000000"/>
          <w:sz w:val="24"/>
          <w:szCs w:val="24"/>
        </w:rPr>
        <w:t xml:space="preserve">, en la que la promoción, la permanencia, la carga y la remuneración del trabajo de las diseñadoras no están directamente interrelacionadas. Las oportunidades laborales de las diseñadoras continúan estando sujetas a los estereotipos de género, así como a las estructuras sociales en donde la esfera privada le pertenece a la mujer y la esfera pública a los varones. </w:t>
      </w:r>
    </w:p>
    <w:p w14:paraId="3D35D92F" w14:textId="77777777" w:rsidR="00712E80" w:rsidRDefault="00712E80"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6080B3BE" w14:textId="77777777" w:rsidR="00736E74" w:rsidRDefault="009F605E" w:rsidP="00AC6E35">
      <w:pPr>
        <w:pBdr>
          <w:top w:val="nil"/>
          <w:left w:val="nil"/>
          <w:bottom w:val="nil"/>
          <w:right w:val="nil"/>
          <w:between w:val="nil"/>
        </w:pBdr>
        <w:shd w:val="clear" w:color="auto" w:fill="FFFFFF"/>
        <w:spacing w:after="0" w:line="36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Conclusiones</w:t>
      </w:r>
    </w:p>
    <w:p w14:paraId="7655EDFE" w14:textId="5CC43B70" w:rsidR="00736E74" w:rsidRDefault="0084728E" w:rsidP="00712E8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9F605E">
        <w:rPr>
          <w:rFonts w:ascii="Times New Roman" w:eastAsia="Times New Roman" w:hAnsi="Times New Roman" w:cs="Times New Roman"/>
          <w:sz w:val="24"/>
          <w:szCs w:val="24"/>
        </w:rPr>
        <w:t>os conversatorios con las diseñadoras</w:t>
      </w:r>
      <w:r>
        <w:rPr>
          <w:rFonts w:ascii="Times New Roman" w:eastAsia="Times New Roman" w:hAnsi="Times New Roman" w:cs="Times New Roman"/>
          <w:sz w:val="24"/>
          <w:szCs w:val="24"/>
        </w:rPr>
        <w:t xml:space="preserve"> han permitido mostrar </w:t>
      </w:r>
      <w:r w:rsidR="009F605E">
        <w:rPr>
          <w:rFonts w:ascii="Times New Roman" w:eastAsia="Times New Roman" w:hAnsi="Times New Roman" w:cs="Times New Roman"/>
          <w:sz w:val="24"/>
          <w:szCs w:val="24"/>
        </w:rPr>
        <w:t>la realidad subjetiva y social donde surgen las conductas y acciones humanas. A partir de conceptos y de una guía de preguntas semiestructurada para el desarrollo de dicho ejercicio, se propició una conversación flexible en donde el intercambio de argumentos sirvió como referencia para hilar y evidenciar similitudes o definir diferencias sobre el abordaje particular de algún tema</w:t>
      </w:r>
      <w:r>
        <w:rPr>
          <w:rFonts w:ascii="Times New Roman" w:eastAsia="Times New Roman" w:hAnsi="Times New Roman" w:cs="Times New Roman"/>
          <w:sz w:val="24"/>
          <w:szCs w:val="24"/>
        </w:rPr>
        <w:t xml:space="preserve">. Así, </w:t>
      </w:r>
      <w:r w:rsidR="009F605E">
        <w:rPr>
          <w:rFonts w:ascii="Times New Roman" w:eastAsia="Times New Roman" w:hAnsi="Times New Roman" w:cs="Times New Roman"/>
          <w:sz w:val="24"/>
          <w:szCs w:val="24"/>
        </w:rPr>
        <w:t>al escuchar anécdotas, experiencias y modos de pensar y actuar ante el mundo real y una problemática establecida como eje central</w:t>
      </w:r>
      <w:r>
        <w:rPr>
          <w:rFonts w:ascii="Times New Roman" w:eastAsia="Times New Roman" w:hAnsi="Times New Roman" w:cs="Times New Roman"/>
          <w:sz w:val="24"/>
          <w:szCs w:val="24"/>
        </w:rPr>
        <w:t>, se construyó una investigación humanista</w:t>
      </w:r>
      <w:r w:rsidR="009F605E">
        <w:rPr>
          <w:rFonts w:ascii="Times New Roman" w:eastAsia="Times New Roman" w:hAnsi="Times New Roman" w:cs="Times New Roman"/>
          <w:sz w:val="24"/>
          <w:szCs w:val="24"/>
        </w:rPr>
        <w:t>.</w:t>
      </w:r>
    </w:p>
    <w:p w14:paraId="5601599F" w14:textId="4BD757FB" w:rsidR="00736E74" w:rsidRDefault="009F605E" w:rsidP="00712E8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Como resultado de estos conversatorios observamos que a menudo se desalienta a las mujeres para verse a sí mismas como personas fuertes, competentes y con autodeterminación. Empoderarse a nivel personal representa una base desde la cual las mujeres pueden contrarrestar estas autopercepciones limitantes, así como obtener control sobre sus vidas, actitudes y creencias que tienen sobre ellas mismas.</w:t>
      </w:r>
      <w:r w:rsidR="00992A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Podemos decir que el proceso de empoderamiento de las mujeres debe ocurrir desde todas las dimensiones analizadas, que van desde el espacio privado en la familia y la pareja</w:t>
      </w:r>
      <w:r w:rsidR="0084728E">
        <w:rPr>
          <w:rFonts w:ascii="Times New Roman" w:eastAsia="Times New Roman" w:hAnsi="Times New Roman" w:cs="Times New Roman"/>
          <w:sz w:val="24"/>
          <w:szCs w:val="24"/>
        </w:rPr>
        <w:t xml:space="preserve"> hasta </w:t>
      </w:r>
      <w:r>
        <w:rPr>
          <w:rFonts w:ascii="Times New Roman" w:eastAsia="Times New Roman" w:hAnsi="Times New Roman" w:cs="Times New Roman"/>
          <w:sz w:val="24"/>
          <w:szCs w:val="24"/>
        </w:rPr>
        <w:t xml:space="preserve">el espacio público en la sociedad, la escuela y el trabajo. Se reconoce que en estos entornos que tradicionalmente han sido dominados por los hombres, el progreso de las mujeres puede ser empoderador, debido a que al aprender atributos y habilidades que generalmente se les han negado las mujeres pueden obtener un mayor sentido de control en sus vidas, un empoderamiento a nivel personal. Es el caso de las diseñadoras industriales. </w:t>
      </w:r>
    </w:p>
    <w:p w14:paraId="1E11B27E" w14:textId="38CAA70C" w:rsidR="00992ACB" w:rsidRDefault="009F605E" w:rsidP="00712E8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Comprender el efecto neto de estos resultados debería proporcionar información adicional sobre las experiencias vividas por las diseñadoras con el fin de minimizar las desventajas de las diseñadoras en los mercados laborales</w:t>
      </w:r>
      <w:r w:rsidR="0084728E">
        <w:rPr>
          <w:rFonts w:ascii="Times New Roman" w:eastAsia="Times New Roman" w:hAnsi="Times New Roman" w:cs="Times New Roman"/>
          <w:sz w:val="24"/>
          <w:szCs w:val="24"/>
        </w:rPr>
        <w:t xml:space="preserve">. Se </w:t>
      </w:r>
      <w:r>
        <w:rPr>
          <w:rFonts w:ascii="Times New Roman" w:eastAsia="Times New Roman" w:hAnsi="Times New Roman" w:cs="Times New Roman"/>
          <w:sz w:val="24"/>
          <w:szCs w:val="24"/>
        </w:rPr>
        <w:t>deberán analizar críticamente las estructuras institucionalizadas y las relaciones de poder que mantienen el privilegio patriarcal con el fin de que, a partir de una serie de estrategias</w:t>
      </w:r>
      <w:r w:rsidR="008472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las mujeres sean capaces de desarrollar sus trayectorias profesionales desde una posición más sólida y horizontal.</w:t>
      </w:r>
      <w:r w:rsidR="00992A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debe prestar atención también a los elementos que diferencian a los distintos grupos de diseñadoras. Por ejemplo, el sector al que pertenecen, el tipo de diseño, el nivel de grado, la orientación profesional, los años de experiencia deberán tomarse en cuenta. Además, dado que en la investigación sobre mujeres diseñadoras se han vislumbrado resultados tanto de empoderamiento como de inequidad y violencia por género en el diseño, es necesario prestar más atención al conflicto que caracteriza la participación de las mujeres en los mercados laborales del diseño. </w:t>
      </w:r>
      <w:bookmarkStart w:id="3" w:name="_2et92p0" w:colFirst="0" w:colLast="0"/>
      <w:bookmarkEnd w:id="3"/>
    </w:p>
    <w:p w14:paraId="0427E24F" w14:textId="681432FA" w:rsidR="00736E74" w:rsidRDefault="009F605E" w:rsidP="00712E8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investigación ha recabado evidencia de que el diseño puede tener el potencial de empoderar a las mujeres a nivel personal y laboral, ya que las hace conscientes de sus habilidades</w:t>
      </w:r>
      <w:r w:rsidR="008472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solo para el diseño</w:t>
      </w:r>
      <w:r w:rsidR="008472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sino para la resolución de problemas. Esta es una tarea que queda pendiente para ampliar</w:t>
      </w:r>
      <w:r w:rsidR="008472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una investigación futura debe examinar la dinámica del proceso de diseño y la relación con el empoderamiento con mayor detalle, incluidas las experiencias diferenciales de los subgrupos dentro de la población de diseñadoras. </w:t>
      </w:r>
    </w:p>
    <w:p w14:paraId="0921B5B6" w14:textId="3E0ED362" w:rsidR="00736E74" w:rsidRDefault="009F605E"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partir de la visibilización de la violencia, desigualdades e inequidades de las que son objeto las diseñadoras industriales en los campos laborales analizados, se proponen pautas y estrategias para contribuir a la resolución de esta problemática</w:t>
      </w:r>
      <w:r>
        <w:rPr>
          <w:rFonts w:ascii="Times New Roman" w:eastAsia="Times New Roman" w:hAnsi="Times New Roman" w:cs="Times New Roman"/>
          <w:sz w:val="24"/>
          <w:szCs w:val="24"/>
        </w:rPr>
        <w:t>. C</w:t>
      </w:r>
      <w:r>
        <w:rPr>
          <w:rFonts w:ascii="Times New Roman" w:eastAsia="Times New Roman" w:hAnsi="Times New Roman" w:cs="Times New Roman"/>
          <w:color w:val="000000"/>
          <w:sz w:val="24"/>
          <w:szCs w:val="24"/>
        </w:rPr>
        <w:t xml:space="preserve">omo lo hemos </w:t>
      </w:r>
      <w:r>
        <w:rPr>
          <w:rFonts w:ascii="Times New Roman" w:eastAsia="Times New Roman" w:hAnsi="Times New Roman" w:cs="Times New Roman"/>
          <w:color w:val="000000"/>
          <w:sz w:val="24"/>
          <w:szCs w:val="24"/>
        </w:rPr>
        <w:lastRenderedPageBreak/>
        <w:t>podido ver a lo largo de este artículo, desde la autoafirmación hasta el desarrollo de redes de sororidad y colaboración</w:t>
      </w:r>
      <w:r w:rsidR="0084728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transversales a los diversos campos laborales, </w:t>
      </w:r>
      <w:r>
        <w:rPr>
          <w:rFonts w:ascii="Times New Roman" w:eastAsia="Times New Roman" w:hAnsi="Times New Roman" w:cs="Times New Roman"/>
          <w:sz w:val="24"/>
          <w:szCs w:val="24"/>
        </w:rPr>
        <w:t xml:space="preserve">intervienen </w:t>
      </w:r>
      <w:r>
        <w:rPr>
          <w:rFonts w:ascii="Times New Roman" w:eastAsia="Times New Roman" w:hAnsi="Times New Roman" w:cs="Times New Roman"/>
          <w:color w:val="000000"/>
          <w:sz w:val="24"/>
          <w:szCs w:val="24"/>
        </w:rPr>
        <w:t>para alcanzar la igualdad de género a través del empoderamient</w:t>
      </w:r>
      <w:r>
        <w:rPr>
          <w:rFonts w:ascii="Times New Roman" w:eastAsia="Times New Roman" w:hAnsi="Times New Roman" w:cs="Times New Roman"/>
          <w:sz w:val="24"/>
          <w:szCs w:val="24"/>
        </w:rPr>
        <w:t>o</w:t>
      </w:r>
      <w:r w:rsidR="0084728E">
        <w:rPr>
          <w:rFonts w:ascii="Times New Roman" w:eastAsia="Times New Roman" w:hAnsi="Times New Roman" w:cs="Times New Roman"/>
          <w:sz w:val="24"/>
          <w:szCs w:val="24"/>
        </w:rPr>
        <w:t xml:space="preserve">; y lograr así </w:t>
      </w:r>
      <w:r>
        <w:rPr>
          <w:rFonts w:ascii="Times New Roman" w:eastAsia="Times New Roman" w:hAnsi="Times New Roman" w:cs="Times New Roman"/>
          <w:color w:val="000000"/>
          <w:sz w:val="24"/>
          <w:szCs w:val="24"/>
        </w:rPr>
        <w:t>concientizar no solo a las prop</w:t>
      </w:r>
      <w:r>
        <w:rPr>
          <w:rFonts w:ascii="Times New Roman" w:eastAsia="Times New Roman" w:hAnsi="Times New Roman" w:cs="Times New Roman"/>
          <w:sz w:val="24"/>
          <w:szCs w:val="24"/>
        </w:rPr>
        <w:t xml:space="preserve">ias </w:t>
      </w:r>
      <w:r>
        <w:rPr>
          <w:rFonts w:ascii="Times New Roman" w:eastAsia="Times New Roman" w:hAnsi="Times New Roman" w:cs="Times New Roman"/>
          <w:color w:val="000000"/>
          <w:sz w:val="24"/>
          <w:szCs w:val="24"/>
        </w:rPr>
        <w:t>diseñadoras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sino a los distintos actores que participan dentro de dichos campos laborales. </w:t>
      </w:r>
    </w:p>
    <w:p w14:paraId="483F6BDA" w14:textId="77777777" w:rsidR="00712E80" w:rsidRDefault="00712E80" w:rsidP="00712E8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620A9F8D" w14:textId="77777777" w:rsidR="00992ACB" w:rsidRPr="00AC6E35" w:rsidRDefault="00992ACB" w:rsidP="00AC6E35">
      <w:pPr>
        <w:autoSpaceDE w:val="0"/>
        <w:autoSpaceDN w:val="0"/>
        <w:adjustRightInd w:val="0"/>
        <w:spacing w:after="0" w:line="360" w:lineRule="auto"/>
        <w:jc w:val="center"/>
        <w:rPr>
          <w:rFonts w:ascii="Times New Roman" w:hAnsi="Times New Roman" w:cs="Times New Roman"/>
          <w:b/>
          <w:bCs/>
          <w:sz w:val="28"/>
          <w:szCs w:val="28"/>
          <w:lang w:val="es-ES_tradnl"/>
        </w:rPr>
      </w:pPr>
      <w:r w:rsidRPr="00AC6E35">
        <w:rPr>
          <w:rFonts w:ascii="Times New Roman" w:hAnsi="Times New Roman" w:cs="Times New Roman"/>
          <w:b/>
          <w:bCs/>
          <w:sz w:val="28"/>
          <w:szCs w:val="28"/>
          <w:lang w:val="es-ES_tradnl"/>
        </w:rPr>
        <w:t>Futuras líneas de investigación</w:t>
      </w:r>
    </w:p>
    <w:p w14:paraId="23FE7DC1" w14:textId="7548D093" w:rsidR="00992ACB" w:rsidRPr="00992ACB" w:rsidRDefault="00992ACB" w:rsidP="00712E80">
      <w:pPr>
        <w:autoSpaceDE w:val="0"/>
        <w:autoSpaceDN w:val="0"/>
        <w:adjustRightInd w:val="0"/>
        <w:spacing w:after="0" w:line="360" w:lineRule="auto"/>
        <w:ind w:firstLine="720"/>
        <w:jc w:val="both"/>
        <w:rPr>
          <w:rFonts w:ascii="Times New Roman" w:hAnsi="Times New Roman" w:cs="Times New Roman"/>
          <w:b/>
          <w:bCs/>
          <w:sz w:val="32"/>
          <w:szCs w:val="32"/>
          <w:lang w:val="es-ES_tradnl"/>
        </w:rPr>
      </w:pPr>
      <w:r>
        <w:rPr>
          <w:rFonts w:ascii="Times New Roman" w:hAnsi="Times New Roman" w:cs="Times New Roman"/>
          <w:sz w:val="24"/>
          <w:szCs w:val="24"/>
          <w:lang w:val="es-ES_tradnl"/>
        </w:rPr>
        <w:t>Por cuestiones de tiempo y acotación del trabajo nos limitamos a analizar y validar aquellos datos que resultaran relevantes para nuestro estudio, dejando de lado información meritoria de retomarse en investigaciones posteriores.</w:t>
      </w:r>
      <w:r>
        <w:rPr>
          <w:rFonts w:ascii="Times New Roman" w:hAnsi="Times New Roman" w:cs="Times New Roman"/>
          <w:b/>
          <w:bCs/>
          <w:sz w:val="32"/>
          <w:szCs w:val="32"/>
          <w:lang w:val="es-ES_tradnl"/>
        </w:rPr>
        <w:t xml:space="preserve"> </w:t>
      </w:r>
      <w:r>
        <w:rPr>
          <w:rFonts w:ascii="Times New Roman" w:hAnsi="Times New Roman" w:cs="Times New Roman"/>
          <w:sz w:val="24"/>
          <w:szCs w:val="24"/>
          <w:lang w:val="es-ES_tradnl"/>
        </w:rPr>
        <w:t xml:space="preserve">Por ello, para ampliar los hallazgos de este estudio, </w:t>
      </w:r>
      <w:r w:rsidR="006C0A0A">
        <w:rPr>
          <w:rFonts w:ascii="Times New Roman" w:hAnsi="Times New Roman" w:cs="Times New Roman"/>
          <w:sz w:val="24"/>
          <w:szCs w:val="24"/>
          <w:lang w:val="es-ES_tradnl"/>
        </w:rPr>
        <w:t xml:space="preserve">una </w:t>
      </w:r>
      <w:r>
        <w:rPr>
          <w:rFonts w:ascii="Times New Roman" w:hAnsi="Times New Roman" w:cs="Times New Roman"/>
          <w:sz w:val="24"/>
          <w:szCs w:val="24"/>
          <w:lang w:val="es-ES_tradnl"/>
        </w:rPr>
        <w:t>investigación futura debe examinar la dinámica del proceso de empoderamiento con mayor detalle, incluidas las experiencias diferenciales de los subgrupos dentro de la población de diseñadoras. De igual manera, se deberán identificar los puntos en común y las variaciones en las experiencias de la muestra general, experiencias que se presentan en este trabajo.</w:t>
      </w:r>
      <w:r>
        <w:rPr>
          <w:rFonts w:ascii="Times New Roman" w:hAnsi="Times New Roman" w:cs="Times New Roman"/>
          <w:b/>
          <w:bCs/>
          <w:sz w:val="32"/>
          <w:szCs w:val="32"/>
          <w:lang w:val="es-ES_tradnl"/>
        </w:rPr>
        <w:t xml:space="preserve"> </w:t>
      </w:r>
      <w:r>
        <w:rPr>
          <w:rFonts w:ascii="Times New Roman" w:hAnsi="Times New Roman" w:cs="Times New Roman"/>
          <w:sz w:val="24"/>
          <w:szCs w:val="24"/>
          <w:lang w:val="es-ES_tradnl"/>
        </w:rPr>
        <w:t>Es preciso enfatizar la importancia que tiene para futuros estudios el analizar y comprender las diferencias entre las diseñadoras a partir de la diversidad de contextos y subjetividades, y advertir cómo estos factores impactan en los diversos mercados laborales y las oportunidades que tienen de desarrollar una trayectoria profesional.</w:t>
      </w:r>
    </w:p>
    <w:p w14:paraId="17C18130" w14:textId="318BE817" w:rsidR="00992ACB" w:rsidRDefault="00992ACB" w:rsidP="00712E80">
      <w:pPr>
        <w:autoSpaceDE w:val="0"/>
        <w:autoSpaceDN w:val="0"/>
        <w:adjustRightInd w:val="0"/>
        <w:spacing w:after="0" w:line="360" w:lineRule="auto"/>
        <w:ind w:firstLine="72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Por otra parte, la generación de datos cuantitativos que fortalezcan el estudio y el análisis de las problemáticas dentro de las disciplinas del diseño es trascendental, ya que no existen registros a nivel nacional que nos permitan profundizar en las realidades educativas y laborales actuales de los estudiantes y egresados de estas disciplinas. Específicamente, existe gran carencia de información cuantitativa en lo que se refiere a inequidad </w:t>
      </w:r>
      <w:r w:rsidR="005141F5">
        <w:rPr>
          <w:rFonts w:ascii="Times New Roman" w:hAnsi="Times New Roman" w:cs="Times New Roman"/>
          <w:sz w:val="24"/>
          <w:szCs w:val="24"/>
          <w:lang w:val="es-ES_tradnl"/>
        </w:rPr>
        <w:t xml:space="preserve">de </w:t>
      </w:r>
      <w:r>
        <w:rPr>
          <w:rFonts w:ascii="Times New Roman" w:hAnsi="Times New Roman" w:cs="Times New Roman"/>
          <w:sz w:val="24"/>
          <w:szCs w:val="24"/>
          <w:lang w:val="es-ES_tradnl"/>
        </w:rPr>
        <w:t>género en el diseño, los datos tienen que sustraerse de reportes generales nacionales y adaptarse de acuerdo con los pocos informes existentes enfocados al diseño.</w:t>
      </w:r>
    </w:p>
    <w:p w14:paraId="5728BAC6" w14:textId="2D44E39F" w:rsidR="00992ACB" w:rsidRDefault="00992ACB" w:rsidP="00712E80">
      <w:pPr>
        <w:autoSpaceDE w:val="0"/>
        <w:autoSpaceDN w:val="0"/>
        <w:adjustRightInd w:val="0"/>
        <w:spacing w:after="0" w:line="360" w:lineRule="auto"/>
        <w:ind w:firstLine="72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Por lo que, a partir de este trabajo y la detección de algunas situaciones que enfrentan las diseñadoras, se sugiere que para futuras investigaciones se genere una base de datos nacional que contemple </w:t>
      </w:r>
      <w:r w:rsidR="006C0A0A">
        <w:rPr>
          <w:rFonts w:ascii="Times New Roman" w:hAnsi="Times New Roman" w:cs="Times New Roman"/>
          <w:sz w:val="24"/>
          <w:szCs w:val="24"/>
          <w:lang w:val="es-ES_tradnl"/>
        </w:rPr>
        <w:t xml:space="preserve">el </w:t>
      </w:r>
      <w:r>
        <w:rPr>
          <w:rFonts w:ascii="Times New Roman" w:hAnsi="Times New Roman" w:cs="Times New Roman"/>
          <w:sz w:val="24"/>
          <w:szCs w:val="24"/>
          <w:lang w:val="es-ES_tradnl"/>
        </w:rPr>
        <w:t xml:space="preserve">total de las universidades que ofertan los planes de estudio de diseño para tomar en cuenta condiciones </w:t>
      </w:r>
      <w:r w:rsidR="006C0A0A">
        <w:rPr>
          <w:rFonts w:ascii="Times New Roman" w:hAnsi="Times New Roman" w:cs="Times New Roman"/>
          <w:sz w:val="24"/>
          <w:szCs w:val="24"/>
          <w:lang w:val="es-ES_tradnl"/>
        </w:rPr>
        <w:t xml:space="preserve">tanto </w:t>
      </w:r>
      <w:r>
        <w:rPr>
          <w:rFonts w:ascii="Times New Roman" w:hAnsi="Times New Roman" w:cs="Times New Roman"/>
          <w:sz w:val="24"/>
          <w:szCs w:val="24"/>
          <w:lang w:val="es-ES_tradnl"/>
        </w:rPr>
        <w:t>en el diseño gráfico y el diseño industrial, tales como el número total de egresados, total de titulados, matrícula total, matrícula por género, estudios de posgrado y reportes históricos</w:t>
      </w:r>
      <w:r w:rsidR="006C0A0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para de ahí partir y poder dar seguimiento a las trayectorias profesionales de los egresados de las disciplinas del diseño. </w:t>
      </w:r>
    </w:p>
    <w:p w14:paraId="45C9E5B0" w14:textId="288ACAE4" w:rsidR="00992ACB" w:rsidRDefault="00992ACB" w:rsidP="00712E80">
      <w:pPr>
        <w:autoSpaceDE w:val="0"/>
        <w:autoSpaceDN w:val="0"/>
        <w:adjustRightInd w:val="0"/>
        <w:spacing w:after="0" w:line="360" w:lineRule="auto"/>
        <w:ind w:firstLine="72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Finalmente, se recomienda continuar esta investigación con la generación de una serie de estrategias que permitan a las diseñadoras afrontar de manera más efectiva las vicisitudes </w:t>
      </w:r>
      <w:r>
        <w:rPr>
          <w:rFonts w:ascii="Times New Roman" w:hAnsi="Times New Roman" w:cs="Times New Roman"/>
          <w:sz w:val="24"/>
          <w:szCs w:val="24"/>
          <w:lang w:val="es-ES_tradnl"/>
        </w:rPr>
        <w:lastRenderedPageBreak/>
        <w:t xml:space="preserve">presentadas en los mercados laborales. Dichas estrategias podrán ser construidas a partir de la información recabada en los conversatorios, tomando como referencia las acciones que han llevado a las participantes de esta investigación a desarrollarse como profesionistas </w:t>
      </w:r>
      <w:r w:rsidR="005141F5">
        <w:rPr>
          <w:rFonts w:ascii="Times New Roman" w:hAnsi="Times New Roman" w:cs="Times New Roman"/>
          <w:sz w:val="24"/>
          <w:szCs w:val="24"/>
          <w:lang w:val="es-ES_tradnl"/>
        </w:rPr>
        <w:t>d</w:t>
      </w:r>
      <w:r>
        <w:rPr>
          <w:rFonts w:ascii="Times New Roman" w:hAnsi="Times New Roman" w:cs="Times New Roman"/>
          <w:sz w:val="24"/>
          <w:szCs w:val="24"/>
          <w:lang w:val="es-ES_tradnl"/>
        </w:rPr>
        <w:t>el diseño y tener una trayectoria destacada en los mercados laborales del diseño en los distintos sectores.</w:t>
      </w:r>
    </w:p>
    <w:p w14:paraId="1A3680C1" w14:textId="77777777" w:rsidR="00712E80" w:rsidRPr="00992ACB" w:rsidRDefault="00712E80" w:rsidP="00712E80">
      <w:pPr>
        <w:autoSpaceDE w:val="0"/>
        <w:autoSpaceDN w:val="0"/>
        <w:adjustRightInd w:val="0"/>
        <w:spacing w:after="0" w:line="360" w:lineRule="auto"/>
        <w:ind w:firstLine="720"/>
        <w:jc w:val="both"/>
        <w:rPr>
          <w:rFonts w:ascii="Times New Roman" w:hAnsi="Times New Roman" w:cs="Times New Roman"/>
          <w:sz w:val="24"/>
          <w:szCs w:val="24"/>
          <w:lang w:val="es-ES_tradnl"/>
        </w:rPr>
      </w:pPr>
    </w:p>
    <w:p w14:paraId="6D44C5C1" w14:textId="77777777" w:rsidR="00736E74" w:rsidRPr="00AC6E35" w:rsidRDefault="009F605E" w:rsidP="00E36C99">
      <w:pPr>
        <w:pStyle w:val="Ttulo1"/>
        <w:spacing w:before="0" w:line="360" w:lineRule="auto"/>
        <w:rPr>
          <w:rFonts w:asciiTheme="majorHAnsi" w:eastAsia="Times New Roman" w:hAnsiTheme="majorHAnsi" w:cstheme="majorHAnsi"/>
          <w:color w:val="000000"/>
        </w:rPr>
      </w:pPr>
      <w:r w:rsidRPr="00AC6E35">
        <w:rPr>
          <w:rFonts w:asciiTheme="majorHAnsi" w:eastAsia="Times New Roman" w:hAnsiTheme="majorHAnsi" w:cstheme="majorHAnsi"/>
          <w:color w:val="000000"/>
        </w:rPr>
        <w:t>Referencias</w:t>
      </w:r>
    </w:p>
    <w:p w14:paraId="026377A0" w14:textId="41920A33" w:rsidR="00736E74" w:rsidRDefault="009F605E"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Alamilla, L. I. </w:t>
      </w:r>
      <w:r w:rsidR="00982AF6">
        <w:rPr>
          <w:rFonts w:ascii="Times New Roman" w:eastAsia="Times New Roman" w:hAnsi="Times New Roman" w:cs="Times New Roman"/>
          <w:color w:val="000000"/>
          <w:sz w:val="24"/>
          <w:szCs w:val="24"/>
        </w:rPr>
        <w:t xml:space="preserve">y </w:t>
      </w:r>
      <w:r>
        <w:rPr>
          <w:rFonts w:ascii="Times New Roman" w:eastAsia="Times New Roman" w:hAnsi="Times New Roman" w:cs="Times New Roman"/>
          <w:color w:val="000000"/>
          <w:sz w:val="24"/>
          <w:szCs w:val="24"/>
        </w:rPr>
        <w:t xml:space="preserve">Trucios, A. I. (2019). Empoderamiento femenino, una perspectiva de tres generaciones en mujeres urbanas de Mérida. </w:t>
      </w:r>
      <w:r>
        <w:rPr>
          <w:rFonts w:ascii="Times New Roman" w:eastAsia="Times New Roman" w:hAnsi="Times New Roman" w:cs="Times New Roman"/>
          <w:i/>
          <w:color w:val="000000"/>
          <w:sz w:val="24"/>
          <w:szCs w:val="24"/>
        </w:rPr>
        <w:t>Cultura, Educación y Sociedad</w:t>
      </w:r>
      <w:r>
        <w:rPr>
          <w:rFonts w:ascii="Times New Roman" w:eastAsia="Times New Roman" w:hAnsi="Times New Roman" w:cs="Times New Roman"/>
          <w:color w:val="000000"/>
          <w:sz w:val="24"/>
          <w:szCs w:val="24"/>
        </w:rPr>
        <w:t xml:space="preserve">, </w:t>
      </w:r>
      <w:r w:rsidR="006366B1" w:rsidRPr="00AC6E35">
        <w:rPr>
          <w:rFonts w:ascii="Times New Roman" w:eastAsia="Times New Roman" w:hAnsi="Times New Roman" w:cs="Times New Roman"/>
          <w:i/>
          <w:iCs/>
          <w:color w:val="000000"/>
          <w:sz w:val="24"/>
          <w:szCs w:val="24"/>
        </w:rPr>
        <w:t>10</w:t>
      </w:r>
      <w:r w:rsidR="006366B1">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167-179.</w:t>
      </w:r>
    </w:p>
    <w:p w14:paraId="3CF0E800" w14:textId="3D35DFE0" w:rsidR="00736E74" w:rsidRDefault="009F605E"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Álvarez-Gayou, J. (2012). </w:t>
      </w:r>
      <w:r>
        <w:rPr>
          <w:rFonts w:ascii="Times New Roman" w:eastAsia="Times New Roman" w:hAnsi="Times New Roman" w:cs="Times New Roman"/>
          <w:i/>
          <w:color w:val="000000"/>
          <w:sz w:val="24"/>
          <w:szCs w:val="24"/>
        </w:rPr>
        <w:t>Cómo hacer investigación cualitativa. Fundamentos y metodología.</w:t>
      </w:r>
      <w:r>
        <w:rPr>
          <w:rFonts w:ascii="Times New Roman" w:eastAsia="Times New Roman" w:hAnsi="Times New Roman" w:cs="Times New Roman"/>
          <w:color w:val="000000"/>
          <w:sz w:val="24"/>
          <w:szCs w:val="24"/>
        </w:rPr>
        <w:t xml:space="preserve"> </w:t>
      </w:r>
      <w:r w:rsidR="00732B41">
        <w:rPr>
          <w:rFonts w:ascii="Times New Roman" w:eastAsia="Times New Roman" w:hAnsi="Times New Roman" w:cs="Times New Roman"/>
          <w:color w:val="000000"/>
          <w:sz w:val="24"/>
          <w:szCs w:val="24"/>
        </w:rPr>
        <w:t xml:space="preserve">Ciudad de México, </w:t>
      </w:r>
      <w:r>
        <w:rPr>
          <w:rFonts w:ascii="Times New Roman" w:eastAsia="Times New Roman" w:hAnsi="Times New Roman" w:cs="Times New Roman"/>
          <w:color w:val="000000"/>
          <w:sz w:val="24"/>
          <w:szCs w:val="24"/>
        </w:rPr>
        <w:t>México: Paid</w:t>
      </w:r>
      <w:r w:rsidR="005141F5">
        <w:rPr>
          <w:rFonts w:ascii="Times New Roman" w:eastAsia="Times New Roman" w:hAnsi="Times New Roman" w:cs="Times New Roman"/>
          <w:color w:val="000000"/>
          <w:sz w:val="24"/>
          <w:szCs w:val="24"/>
        </w:rPr>
        <w:t>ó</w:t>
      </w:r>
      <w:r>
        <w:rPr>
          <w:rFonts w:ascii="Times New Roman" w:eastAsia="Times New Roman" w:hAnsi="Times New Roman" w:cs="Times New Roman"/>
          <w:color w:val="000000"/>
          <w:sz w:val="24"/>
          <w:szCs w:val="24"/>
        </w:rPr>
        <w:t>s.</w:t>
      </w:r>
    </w:p>
    <w:p w14:paraId="01012EA9" w14:textId="77777777" w:rsidR="00736E74" w:rsidRDefault="009F605E"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Amilpas, M. (2020). Mujeres, trabajo de cuidados y sobreexplotación desigualdades de género en México durante la pandemia por COVID-19. </w:t>
      </w:r>
      <w:r>
        <w:rPr>
          <w:rFonts w:ascii="Times New Roman" w:eastAsia="Times New Roman" w:hAnsi="Times New Roman" w:cs="Times New Roman"/>
          <w:i/>
          <w:color w:val="000000"/>
          <w:sz w:val="24"/>
          <w:szCs w:val="24"/>
        </w:rPr>
        <w:t>Espacio I+D, innovación más desarrollo, IX</w:t>
      </w:r>
      <w:r>
        <w:rPr>
          <w:rFonts w:ascii="Times New Roman" w:eastAsia="Times New Roman" w:hAnsi="Times New Roman" w:cs="Times New Roman"/>
          <w:color w:val="000000"/>
          <w:sz w:val="24"/>
          <w:szCs w:val="24"/>
        </w:rPr>
        <w:t>(25), 99-117.</w:t>
      </w:r>
    </w:p>
    <w:p w14:paraId="2567A7AB" w14:textId="0B52F4B3" w:rsidR="00736E74" w:rsidRPr="00AC6E35" w:rsidRDefault="009F605E"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Amorós, C. (1994). Espacio público, espacio privado y definiciones ideológicas de </w:t>
      </w:r>
      <w:r w:rsidR="00255548">
        <w:rPr>
          <w:rFonts w:ascii="Times New Roman" w:eastAsia="Times New Roman" w:hAnsi="Times New Roman" w:cs="Times New Roman"/>
          <w:color w:val="000000"/>
          <w:sz w:val="24"/>
          <w:szCs w:val="24"/>
        </w:rPr>
        <w:t xml:space="preserve">“lo masculino” </w:t>
      </w:r>
      <w:r>
        <w:rPr>
          <w:rFonts w:ascii="Times New Roman" w:eastAsia="Times New Roman" w:hAnsi="Times New Roman" w:cs="Times New Roman"/>
          <w:color w:val="000000"/>
          <w:sz w:val="24"/>
          <w:szCs w:val="24"/>
        </w:rPr>
        <w:t xml:space="preserve">y </w:t>
      </w:r>
      <w:r w:rsidR="00255548">
        <w:rPr>
          <w:rFonts w:ascii="Times New Roman" w:eastAsia="Times New Roman" w:hAnsi="Times New Roman" w:cs="Times New Roman"/>
          <w:color w:val="000000"/>
          <w:sz w:val="24"/>
          <w:szCs w:val="24"/>
        </w:rPr>
        <w:t>“lo femenino”</w:t>
      </w:r>
      <w:r>
        <w:rPr>
          <w:rFonts w:ascii="Times New Roman" w:eastAsia="Times New Roman" w:hAnsi="Times New Roman" w:cs="Times New Roman"/>
          <w:color w:val="000000"/>
          <w:sz w:val="24"/>
          <w:szCs w:val="24"/>
        </w:rPr>
        <w:t>.</w:t>
      </w:r>
      <w:r w:rsidR="00255548">
        <w:rPr>
          <w:rFonts w:ascii="Times New Roman" w:eastAsia="Times New Roman" w:hAnsi="Times New Roman" w:cs="Times New Roman"/>
          <w:color w:val="000000"/>
          <w:sz w:val="24"/>
          <w:szCs w:val="24"/>
        </w:rPr>
        <w:t xml:space="preserve"> En</w:t>
      </w:r>
      <w:r>
        <w:rPr>
          <w:rFonts w:ascii="Times New Roman" w:eastAsia="Times New Roman" w:hAnsi="Times New Roman" w:cs="Times New Roman"/>
          <w:color w:val="000000"/>
          <w:sz w:val="24"/>
          <w:szCs w:val="24"/>
        </w:rPr>
        <w:t xml:space="preserve"> </w:t>
      </w:r>
      <w:r w:rsidRPr="00AC6E35">
        <w:rPr>
          <w:rFonts w:ascii="Times New Roman" w:eastAsia="Times New Roman" w:hAnsi="Times New Roman" w:cs="Times New Roman"/>
          <w:i/>
          <w:color w:val="000000"/>
          <w:sz w:val="24"/>
          <w:szCs w:val="24"/>
        </w:rPr>
        <w:t>Feminismo, igualdad y diferencia</w:t>
      </w:r>
      <w:r w:rsidRPr="00AC6E35">
        <w:rPr>
          <w:rFonts w:ascii="Times New Roman" w:eastAsia="Times New Roman" w:hAnsi="Times New Roman" w:cs="Times New Roman"/>
          <w:color w:val="000000"/>
          <w:sz w:val="24"/>
          <w:szCs w:val="24"/>
        </w:rPr>
        <w:t xml:space="preserve"> </w:t>
      </w:r>
      <w:r w:rsidR="00255548" w:rsidRPr="00AC6E35">
        <w:rPr>
          <w:rFonts w:ascii="Times New Roman" w:eastAsia="Times New Roman" w:hAnsi="Times New Roman" w:cs="Times New Roman"/>
          <w:color w:val="000000"/>
          <w:sz w:val="24"/>
          <w:szCs w:val="24"/>
        </w:rPr>
        <w:t xml:space="preserve">(p. </w:t>
      </w:r>
      <w:r w:rsidRPr="00AC6E35">
        <w:rPr>
          <w:rFonts w:ascii="Times New Roman" w:eastAsia="Times New Roman" w:hAnsi="Times New Roman" w:cs="Times New Roman"/>
          <w:color w:val="000000"/>
          <w:sz w:val="24"/>
          <w:szCs w:val="24"/>
        </w:rPr>
        <w:t>23-52</w:t>
      </w:r>
      <w:r w:rsidR="00255548" w:rsidRPr="00AC6E35">
        <w:rPr>
          <w:rFonts w:ascii="Times New Roman" w:eastAsia="Times New Roman" w:hAnsi="Times New Roman" w:cs="Times New Roman"/>
          <w:color w:val="000000"/>
          <w:sz w:val="24"/>
          <w:szCs w:val="24"/>
        </w:rPr>
        <w:t>)</w:t>
      </w:r>
      <w:r w:rsidRPr="00AC6E35">
        <w:rPr>
          <w:rFonts w:ascii="Times New Roman" w:eastAsia="Times New Roman" w:hAnsi="Times New Roman" w:cs="Times New Roman"/>
          <w:color w:val="000000"/>
          <w:sz w:val="24"/>
          <w:szCs w:val="24"/>
        </w:rPr>
        <w:t>.</w:t>
      </w:r>
      <w:r w:rsidR="00E91791" w:rsidRPr="00AC6E35">
        <w:rPr>
          <w:rFonts w:ascii="Times New Roman" w:eastAsia="Times New Roman" w:hAnsi="Times New Roman" w:cs="Times New Roman"/>
          <w:color w:val="000000"/>
          <w:sz w:val="24"/>
          <w:szCs w:val="24"/>
        </w:rPr>
        <w:t xml:space="preserve"> Ciudad de México, México: Universidad Nacional Autónoma de México</w:t>
      </w:r>
      <w:r w:rsidR="006A3E0C">
        <w:rPr>
          <w:rFonts w:ascii="Times New Roman" w:eastAsia="Times New Roman" w:hAnsi="Times New Roman" w:cs="Times New Roman"/>
          <w:color w:val="000000"/>
          <w:sz w:val="24"/>
          <w:szCs w:val="24"/>
        </w:rPr>
        <w:t xml:space="preserve">, </w:t>
      </w:r>
      <w:r w:rsidR="006A3E0C" w:rsidRPr="006A3E0C">
        <w:rPr>
          <w:rFonts w:ascii="Times New Roman" w:eastAsia="Times New Roman" w:hAnsi="Times New Roman" w:cs="Times New Roman"/>
          <w:color w:val="000000"/>
          <w:sz w:val="24"/>
          <w:szCs w:val="24"/>
        </w:rPr>
        <w:t>Centro de Investigaciones y Estudios de Género</w:t>
      </w:r>
      <w:r w:rsidR="00E91791" w:rsidRPr="00AC6E35">
        <w:rPr>
          <w:rFonts w:ascii="Times New Roman" w:eastAsia="Times New Roman" w:hAnsi="Times New Roman" w:cs="Times New Roman"/>
          <w:color w:val="000000"/>
          <w:sz w:val="24"/>
          <w:szCs w:val="24"/>
        </w:rPr>
        <w:t>.</w:t>
      </w:r>
    </w:p>
    <w:p w14:paraId="14980D49" w14:textId="0882336C" w:rsidR="00736E74" w:rsidRPr="00AC6E35" w:rsidRDefault="009F605E"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E36C99">
        <w:rPr>
          <w:rFonts w:ascii="Times New Roman" w:eastAsia="Times New Roman" w:hAnsi="Times New Roman" w:cs="Times New Roman"/>
          <w:color w:val="000000"/>
          <w:sz w:val="24"/>
          <w:szCs w:val="24"/>
          <w:lang w:val="en-US"/>
        </w:rPr>
        <w:t xml:space="preserve">Attfield, J. (1989). </w:t>
      </w:r>
      <w:r w:rsidR="00846F26" w:rsidRPr="00E36C99">
        <w:rPr>
          <w:rFonts w:ascii="Times New Roman" w:eastAsia="Times New Roman" w:hAnsi="Times New Roman" w:cs="Times New Roman"/>
          <w:color w:val="000000"/>
          <w:sz w:val="24"/>
          <w:szCs w:val="24"/>
          <w:lang w:val="en-US"/>
        </w:rPr>
        <w:t>FORM</w:t>
      </w:r>
      <w:r w:rsidRPr="00E36C99">
        <w:rPr>
          <w:rFonts w:ascii="Times New Roman" w:eastAsia="Times New Roman" w:hAnsi="Times New Roman" w:cs="Times New Roman"/>
          <w:color w:val="000000"/>
          <w:sz w:val="24"/>
          <w:szCs w:val="24"/>
          <w:lang w:val="en-US"/>
        </w:rPr>
        <w:t xml:space="preserve">/female </w:t>
      </w:r>
      <w:r w:rsidR="0066672C" w:rsidRPr="00E36C99">
        <w:rPr>
          <w:rFonts w:ascii="Times New Roman" w:eastAsia="Times New Roman" w:hAnsi="Times New Roman" w:cs="Times New Roman"/>
          <w:color w:val="000000"/>
          <w:sz w:val="24"/>
          <w:szCs w:val="24"/>
          <w:lang w:val="en-US"/>
        </w:rPr>
        <w:t>FOLLOWS FUNCTION</w:t>
      </w:r>
      <w:r w:rsidRPr="00E36C99">
        <w:rPr>
          <w:rFonts w:ascii="Times New Roman" w:eastAsia="Times New Roman" w:hAnsi="Times New Roman" w:cs="Times New Roman"/>
          <w:color w:val="000000"/>
          <w:sz w:val="24"/>
          <w:szCs w:val="24"/>
          <w:lang w:val="en-US"/>
        </w:rPr>
        <w:t xml:space="preserve">/male: Feminist Critiques of Design. </w:t>
      </w:r>
      <w:r w:rsidR="00A91367">
        <w:rPr>
          <w:rFonts w:ascii="Times New Roman" w:eastAsia="Times New Roman" w:hAnsi="Times New Roman" w:cs="Times New Roman"/>
          <w:color w:val="000000"/>
          <w:sz w:val="24"/>
          <w:szCs w:val="24"/>
          <w:lang w:val="en-US"/>
        </w:rPr>
        <w:t>In</w:t>
      </w:r>
      <w:r w:rsidR="0090795D">
        <w:rPr>
          <w:rFonts w:ascii="Times New Roman" w:eastAsia="Times New Roman" w:hAnsi="Times New Roman" w:cs="Times New Roman"/>
          <w:color w:val="000000"/>
          <w:sz w:val="24"/>
          <w:szCs w:val="24"/>
          <w:lang w:val="en-US"/>
        </w:rPr>
        <w:t xml:space="preserve"> Walker, J.</w:t>
      </w:r>
      <w:r w:rsidR="005D314B">
        <w:rPr>
          <w:rFonts w:ascii="Times New Roman" w:eastAsia="Times New Roman" w:hAnsi="Times New Roman" w:cs="Times New Roman"/>
          <w:color w:val="000000"/>
          <w:sz w:val="24"/>
          <w:szCs w:val="24"/>
          <w:lang w:val="en-US"/>
        </w:rPr>
        <w:t xml:space="preserve"> A.</w:t>
      </w:r>
      <w:r w:rsidR="00A33485">
        <w:rPr>
          <w:rFonts w:ascii="Times New Roman" w:eastAsia="Times New Roman" w:hAnsi="Times New Roman" w:cs="Times New Roman"/>
          <w:color w:val="000000"/>
          <w:sz w:val="24"/>
          <w:szCs w:val="24"/>
          <w:lang w:val="en-US"/>
        </w:rPr>
        <w:t>,</w:t>
      </w:r>
      <w:r w:rsidR="00A91367">
        <w:rPr>
          <w:rFonts w:ascii="Times New Roman" w:eastAsia="Times New Roman" w:hAnsi="Times New Roman" w:cs="Times New Roman"/>
          <w:color w:val="000000"/>
          <w:sz w:val="24"/>
          <w:szCs w:val="24"/>
          <w:lang w:val="en-US"/>
        </w:rPr>
        <w:t xml:space="preserve"> </w:t>
      </w:r>
      <w:r w:rsidR="00931F43">
        <w:rPr>
          <w:rFonts w:ascii="Times New Roman" w:eastAsia="Times New Roman" w:hAnsi="Times New Roman" w:cs="Times New Roman"/>
          <w:i/>
          <w:iCs/>
          <w:color w:val="000000"/>
          <w:sz w:val="24"/>
          <w:szCs w:val="24"/>
          <w:lang w:val="en-US"/>
        </w:rPr>
        <w:t xml:space="preserve">Design </w:t>
      </w:r>
      <w:r w:rsidRPr="00E36C99">
        <w:rPr>
          <w:rFonts w:ascii="Times New Roman" w:eastAsia="Times New Roman" w:hAnsi="Times New Roman" w:cs="Times New Roman"/>
          <w:i/>
          <w:color w:val="000000"/>
          <w:sz w:val="24"/>
          <w:szCs w:val="24"/>
          <w:lang w:val="en-US"/>
        </w:rPr>
        <w:t>History and the History of Design</w:t>
      </w:r>
      <w:r w:rsidR="00A229A5">
        <w:rPr>
          <w:rFonts w:ascii="Times New Roman" w:eastAsia="Times New Roman" w:hAnsi="Times New Roman" w:cs="Times New Roman"/>
          <w:i/>
          <w:color w:val="000000"/>
          <w:sz w:val="24"/>
          <w:szCs w:val="24"/>
          <w:lang w:val="en-US"/>
        </w:rPr>
        <w:t xml:space="preserve"> </w:t>
      </w:r>
      <w:r w:rsidR="00A229A5">
        <w:rPr>
          <w:rFonts w:ascii="Times New Roman" w:eastAsia="Times New Roman" w:hAnsi="Times New Roman" w:cs="Times New Roman"/>
          <w:iCs/>
          <w:color w:val="000000"/>
          <w:sz w:val="24"/>
          <w:szCs w:val="24"/>
          <w:lang w:val="en-US"/>
        </w:rPr>
        <w:t xml:space="preserve">(pp. </w:t>
      </w:r>
      <w:r w:rsidR="00BF51F5">
        <w:rPr>
          <w:rFonts w:ascii="Times New Roman" w:eastAsia="Times New Roman" w:hAnsi="Times New Roman" w:cs="Times New Roman"/>
          <w:iCs/>
          <w:color w:val="000000"/>
          <w:sz w:val="24"/>
          <w:szCs w:val="24"/>
          <w:lang w:val="en-US"/>
        </w:rPr>
        <w:t>199-225).</w:t>
      </w:r>
      <w:r w:rsidR="00A229A5" w:rsidRPr="00E36C99">
        <w:rPr>
          <w:rFonts w:ascii="Times New Roman" w:eastAsia="Times New Roman" w:hAnsi="Times New Roman" w:cs="Times New Roman"/>
          <w:i/>
          <w:color w:val="000000"/>
          <w:sz w:val="24"/>
          <w:szCs w:val="24"/>
          <w:lang w:val="en-US"/>
        </w:rPr>
        <w:t xml:space="preserve"> </w:t>
      </w:r>
      <w:r w:rsidRPr="00AC6E35">
        <w:rPr>
          <w:rFonts w:ascii="Times New Roman" w:eastAsia="Times New Roman" w:hAnsi="Times New Roman" w:cs="Times New Roman"/>
          <w:iCs/>
          <w:color w:val="000000"/>
          <w:sz w:val="24"/>
          <w:szCs w:val="24"/>
        </w:rPr>
        <w:t>Pluto Press</w:t>
      </w:r>
      <w:r w:rsidRPr="00AC6E35">
        <w:rPr>
          <w:rFonts w:ascii="Times New Roman" w:eastAsia="Times New Roman" w:hAnsi="Times New Roman" w:cs="Times New Roman"/>
          <w:color w:val="000000"/>
          <w:sz w:val="24"/>
          <w:szCs w:val="24"/>
        </w:rPr>
        <w:t>.</w:t>
      </w:r>
    </w:p>
    <w:p w14:paraId="28427769" w14:textId="5FDB0497" w:rsidR="00736E74" w:rsidRDefault="009F605E"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AC6E35">
        <w:rPr>
          <w:rFonts w:ascii="Times New Roman" w:eastAsia="Times New Roman" w:hAnsi="Times New Roman" w:cs="Times New Roman"/>
          <w:color w:val="000000"/>
          <w:sz w:val="24"/>
          <w:szCs w:val="24"/>
        </w:rPr>
        <w:t xml:space="preserve">Barrera, G. S. (2021). </w:t>
      </w:r>
      <w:r w:rsidRPr="00AC6E35">
        <w:rPr>
          <w:rFonts w:ascii="Times New Roman" w:eastAsia="Times New Roman" w:hAnsi="Times New Roman" w:cs="Times New Roman"/>
          <w:i/>
          <w:color w:val="000000"/>
          <w:sz w:val="24"/>
          <w:szCs w:val="24"/>
        </w:rPr>
        <w:t>Creadoras no hegem</w:t>
      </w:r>
      <w:r w:rsidR="005E27C6">
        <w:rPr>
          <w:rFonts w:ascii="Times New Roman" w:eastAsia="Times New Roman" w:hAnsi="Times New Roman" w:cs="Times New Roman"/>
          <w:i/>
          <w:color w:val="000000"/>
          <w:sz w:val="24"/>
          <w:szCs w:val="24"/>
        </w:rPr>
        <w:t>ó</w:t>
      </w:r>
      <w:r w:rsidRPr="00AC6E35">
        <w:rPr>
          <w:rFonts w:ascii="Times New Roman" w:eastAsia="Times New Roman" w:hAnsi="Times New Roman" w:cs="Times New Roman"/>
          <w:i/>
          <w:color w:val="000000"/>
          <w:sz w:val="24"/>
          <w:szCs w:val="24"/>
        </w:rPr>
        <w:t>nicas.</w:t>
      </w:r>
      <w:r w:rsidRPr="00AC6E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Bogot</w:t>
      </w:r>
      <w:r w:rsidR="00AD6150">
        <w:rPr>
          <w:rFonts w:ascii="Times New Roman" w:eastAsia="Times New Roman" w:hAnsi="Times New Roman" w:cs="Times New Roman"/>
          <w:color w:val="000000"/>
          <w:sz w:val="24"/>
          <w:szCs w:val="24"/>
        </w:rPr>
        <w:t>á</w:t>
      </w:r>
      <w:r>
        <w:rPr>
          <w:rFonts w:ascii="Times New Roman" w:eastAsia="Times New Roman" w:hAnsi="Times New Roman" w:cs="Times New Roman"/>
          <w:color w:val="000000"/>
          <w:sz w:val="24"/>
          <w:szCs w:val="24"/>
        </w:rPr>
        <w:t xml:space="preserve">, Colombia: </w:t>
      </w:r>
      <w:r w:rsidR="00AD6150" w:rsidRPr="00AD6150">
        <w:rPr>
          <w:rFonts w:ascii="Times New Roman" w:eastAsia="Times New Roman" w:hAnsi="Times New Roman" w:cs="Times New Roman"/>
          <w:color w:val="000000"/>
          <w:sz w:val="24"/>
          <w:szCs w:val="24"/>
        </w:rPr>
        <w:t>Editorial Pontificia Universidad Javeriana</w:t>
      </w:r>
      <w:r>
        <w:rPr>
          <w:rFonts w:ascii="Times New Roman" w:eastAsia="Times New Roman" w:hAnsi="Times New Roman" w:cs="Times New Roman"/>
          <w:color w:val="000000"/>
          <w:sz w:val="24"/>
          <w:szCs w:val="24"/>
        </w:rPr>
        <w:t xml:space="preserve">. </w:t>
      </w:r>
      <w:r w:rsidR="00AD6150">
        <w:rPr>
          <w:rFonts w:ascii="Times New Roman" w:eastAsia="Times New Roman" w:hAnsi="Times New Roman" w:cs="Times New Roman"/>
          <w:color w:val="000000"/>
          <w:sz w:val="24"/>
          <w:szCs w:val="24"/>
        </w:rPr>
        <w:t xml:space="preserve">Recuperado de </w:t>
      </w:r>
      <w:r w:rsidR="00743E2F" w:rsidRPr="00AC6E35">
        <w:rPr>
          <w:rFonts w:ascii="Times New Roman" w:eastAsia="Times New Roman" w:hAnsi="Times New Roman" w:cs="Times New Roman"/>
          <w:color w:val="000000"/>
          <w:sz w:val="24"/>
          <w:szCs w:val="24"/>
        </w:rPr>
        <w:t>https://doi.org/10.11144/Javeriana.9789587815993</w:t>
      </w:r>
      <w:r w:rsidR="00AD6150">
        <w:rPr>
          <w:rFonts w:ascii="Times New Roman" w:eastAsia="Times New Roman" w:hAnsi="Times New Roman" w:cs="Times New Roman"/>
          <w:color w:val="000000"/>
          <w:sz w:val="24"/>
          <w:szCs w:val="24"/>
        </w:rPr>
        <w:t>.</w:t>
      </w:r>
    </w:p>
    <w:p w14:paraId="18EBB6B9" w14:textId="54CC297E" w:rsidR="00736E74" w:rsidRDefault="009F605E"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Calvera, A. (2010). Cuestiones de fondo: </w:t>
      </w:r>
      <w:r w:rsidR="00C53DC3">
        <w:rPr>
          <w:rFonts w:ascii="Times New Roman" w:eastAsia="Times New Roman" w:hAnsi="Times New Roman" w:cs="Times New Roman"/>
          <w:color w:val="000000"/>
          <w:sz w:val="24"/>
          <w:szCs w:val="24"/>
        </w:rPr>
        <w:t xml:space="preserve">la </w:t>
      </w:r>
      <w:r w:rsidR="006A3E0C">
        <w:rPr>
          <w:rFonts w:ascii="Times New Roman" w:eastAsia="Times New Roman" w:hAnsi="Times New Roman" w:cs="Times New Roman"/>
          <w:color w:val="000000"/>
          <w:sz w:val="24"/>
          <w:szCs w:val="24"/>
        </w:rPr>
        <w:t xml:space="preserve">hipótesis </w:t>
      </w:r>
      <w:r>
        <w:rPr>
          <w:rFonts w:ascii="Times New Roman" w:eastAsia="Times New Roman" w:hAnsi="Times New Roman" w:cs="Times New Roman"/>
          <w:color w:val="000000"/>
          <w:sz w:val="24"/>
          <w:szCs w:val="24"/>
        </w:rPr>
        <w:t>de los tres orígenes del diseño. En Campi,</w:t>
      </w:r>
      <w:r w:rsidR="006A3E0C">
        <w:rPr>
          <w:rFonts w:ascii="Times New Roman" w:eastAsia="Times New Roman" w:hAnsi="Times New Roman" w:cs="Times New Roman"/>
          <w:color w:val="000000"/>
          <w:sz w:val="24"/>
          <w:szCs w:val="24"/>
        </w:rPr>
        <w:t xml:space="preserve"> I.</w:t>
      </w:r>
      <w:r w:rsidR="00C53DC3">
        <w:rPr>
          <w:rFonts w:ascii="Times New Roman" w:eastAsia="Times New Roman" w:hAnsi="Times New Roman" w:cs="Times New Roman"/>
          <w:color w:val="000000"/>
          <w:sz w:val="24"/>
          <w:szCs w:val="24"/>
        </w:rPr>
        <w:t xml:space="preserve"> y Salidas, O. (coords.)</w:t>
      </w:r>
      <w:r w:rsidR="006A3E0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Diseño e historia. Tiempo</w:t>
      </w:r>
      <w:r w:rsidR="005E27C6">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lugar y discurso</w:t>
      </w:r>
      <w:r>
        <w:rPr>
          <w:rFonts w:ascii="Times New Roman" w:eastAsia="Times New Roman" w:hAnsi="Times New Roman" w:cs="Times New Roman"/>
          <w:color w:val="000000"/>
          <w:sz w:val="24"/>
          <w:szCs w:val="24"/>
        </w:rPr>
        <w:t xml:space="preserve"> (</w:t>
      </w:r>
      <w:r w:rsidR="006A3E0C">
        <w:rPr>
          <w:rFonts w:ascii="Times New Roman" w:eastAsia="Times New Roman" w:hAnsi="Times New Roman" w:cs="Times New Roman"/>
          <w:color w:val="000000"/>
          <w:sz w:val="24"/>
          <w:szCs w:val="24"/>
        </w:rPr>
        <w:t>pp</w:t>
      </w:r>
      <w:r>
        <w:rPr>
          <w:rFonts w:ascii="Times New Roman" w:eastAsia="Times New Roman" w:hAnsi="Times New Roman" w:cs="Times New Roman"/>
          <w:color w:val="000000"/>
          <w:sz w:val="24"/>
          <w:szCs w:val="24"/>
        </w:rPr>
        <w:t>. 63-86). México: Designio.</w:t>
      </w:r>
    </w:p>
    <w:p w14:paraId="25CDA28D" w14:textId="6B2B532B" w:rsidR="00736E74" w:rsidRDefault="00DE7D88"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DE7D88">
        <w:rPr>
          <w:rFonts w:ascii="Times New Roman" w:eastAsia="Times New Roman" w:hAnsi="Times New Roman" w:cs="Times New Roman"/>
          <w:color w:val="000000"/>
          <w:sz w:val="24"/>
          <w:szCs w:val="24"/>
        </w:rPr>
        <w:t xml:space="preserve">Comisión Económica para América Latina y el Caribe </w:t>
      </w:r>
      <w:r>
        <w:rPr>
          <w:rFonts w:ascii="Times New Roman" w:eastAsia="Times New Roman" w:hAnsi="Times New Roman" w:cs="Times New Roman"/>
          <w:color w:val="000000"/>
          <w:sz w:val="24"/>
          <w:szCs w:val="24"/>
        </w:rPr>
        <w:t>[</w:t>
      </w:r>
      <w:r w:rsidRPr="00DE7D88">
        <w:rPr>
          <w:rFonts w:ascii="Times New Roman" w:eastAsia="Times New Roman" w:hAnsi="Times New Roman" w:cs="Times New Roman"/>
          <w:color w:val="000000"/>
          <w:sz w:val="24"/>
          <w:szCs w:val="24"/>
        </w:rPr>
        <w:t>Cepal</w:t>
      </w:r>
      <w:r>
        <w:rPr>
          <w:rFonts w:ascii="Times New Roman" w:eastAsia="Times New Roman" w:hAnsi="Times New Roman" w:cs="Times New Roman"/>
          <w:color w:val="000000"/>
          <w:sz w:val="24"/>
          <w:szCs w:val="24"/>
        </w:rPr>
        <w:t>]</w:t>
      </w:r>
      <w:r w:rsidR="009F605E">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10 de febrero de </w:t>
      </w:r>
      <w:r w:rsidR="009F605E">
        <w:rPr>
          <w:rFonts w:ascii="Times New Roman" w:eastAsia="Times New Roman" w:hAnsi="Times New Roman" w:cs="Times New Roman"/>
          <w:color w:val="000000"/>
          <w:sz w:val="24"/>
          <w:szCs w:val="24"/>
        </w:rPr>
        <w:t xml:space="preserve">2021). </w:t>
      </w:r>
      <w:r w:rsidR="009F605E" w:rsidRPr="00AC6E35">
        <w:rPr>
          <w:rFonts w:ascii="Times New Roman" w:eastAsia="Times New Roman" w:hAnsi="Times New Roman" w:cs="Times New Roman"/>
          <w:iCs/>
          <w:color w:val="000000"/>
          <w:sz w:val="24"/>
          <w:szCs w:val="24"/>
        </w:rPr>
        <w:t>La autonomía económica de las mujeres en la recuperación sostenible y con igualdad</w:t>
      </w:r>
      <w:r w:rsidR="009F605E">
        <w:rPr>
          <w:rFonts w:ascii="Times New Roman" w:eastAsia="Times New Roman" w:hAnsi="Times New Roman" w:cs="Times New Roman"/>
          <w:i/>
          <w:color w:val="000000"/>
          <w:sz w:val="24"/>
          <w:szCs w:val="24"/>
        </w:rPr>
        <w:t>.</w:t>
      </w:r>
      <w:r w:rsidR="009F605E">
        <w:rPr>
          <w:rFonts w:ascii="Times New Roman" w:eastAsia="Times New Roman" w:hAnsi="Times New Roman" w:cs="Times New Roman"/>
          <w:color w:val="000000"/>
          <w:sz w:val="24"/>
          <w:szCs w:val="24"/>
        </w:rPr>
        <w:t xml:space="preserve"> </w:t>
      </w:r>
      <w:r w:rsidR="006C7267">
        <w:rPr>
          <w:rFonts w:ascii="Times New Roman" w:eastAsia="Times New Roman" w:hAnsi="Times New Roman" w:cs="Times New Roman"/>
          <w:color w:val="000000"/>
          <w:sz w:val="24"/>
          <w:szCs w:val="24"/>
        </w:rPr>
        <w:t xml:space="preserve">Informe especial COVID-19, (9). Recuperado de </w:t>
      </w:r>
      <w:r w:rsidR="00743E2F" w:rsidRPr="00AC6E35">
        <w:rPr>
          <w:rFonts w:ascii="Times New Roman" w:eastAsia="Times New Roman" w:hAnsi="Times New Roman" w:cs="Times New Roman"/>
          <w:color w:val="000000"/>
          <w:sz w:val="24"/>
          <w:szCs w:val="24"/>
        </w:rPr>
        <w:t>https://repositorio.cepal.org/bitstream/handle/11362/46633/S2000740_es.pdf?sequence=5&amp;isAllowed=y</w:t>
      </w:r>
      <w:r w:rsidR="006C7267">
        <w:rPr>
          <w:rFonts w:ascii="Times New Roman" w:eastAsia="Times New Roman" w:hAnsi="Times New Roman" w:cs="Times New Roman"/>
          <w:color w:val="000000"/>
          <w:sz w:val="24"/>
          <w:szCs w:val="24"/>
        </w:rPr>
        <w:t>.</w:t>
      </w:r>
    </w:p>
    <w:p w14:paraId="59C56173" w14:textId="2F750D48" w:rsidR="00736E74" w:rsidRDefault="009F605E"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DataMéxico</w:t>
      </w:r>
      <w:r w:rsidR="00012F1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(2022). </w:t>
      </w:r>
      <w:r w:rsidR="00012F1D">
        <w:rPr>
          <w:rFonts w:ascii="Times New Roman" w:eastAsia="Times New Roman" w:hAnsi="Times New Roman" w:cs="Times New Roman"/>
          <w:color w:val="000000"/>
          <w:sz w:val="24"/>
          <w:szCs w:val="24"/>
        </w:rPr>
        <w:t xml:space="preserve">Recuperado de </w:t>
      </w:r>
      <w:r w:rsidRPr="00C15E8C">
        <w:rPr>
          <w:rFonts w:ascii="Times New Roman" w:eastAsia="Times New Roman" w:hAnsi="Times New Roman" w:cs="Times New Roman"/>
          <w:color w:val="000000"/>
          <w:sz w:val="24"/>
          <w:szCs w:val="24"/>
        </w:rPr>
        <w:t>https://datamexico.org/es</w:t>
      </w:r>
      <w:r w:rsidR="00012F1D">
        <w:rPr>
          <w:rFonts w:ascii="Times New Roman" w:eastAsia="Times New Roman" w:hAnsi="Times New Roman" w:cs="Times New Roman"/>
          <w:color w:val="000000"/>
          <w:sz w:val="24"/>
          <w:szCs w:val="24"/>
        </w:rPr>
        <w:t>.</w:t>
      </w:r>
    </w:p>
    <w:p w14:paraId="04387191" w14:textId="4E513AA7" w:rsidR="00736E74" w:rsidRDefault="009F605E"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79434F">
        <w:rPr>
          <w:rFonts w:ascii="Times New Roman" w:eastAsia="Times New Roman" w:hAnsi="Times New Roman" w:cs="Times New Roman"/>
          <w:color w:val="000000"/>
          <w:sz w:val="24"/>
          <w:szCs w:val="24"/>
          <w:lang w:val="pt-BR"/>
        </w:rPr>
        <w:lastRenderedPageBreak/>
        <w:t>Equipo Editorial</w:t>
      </w:r>
      <w:r w:rsidR="00825C71" w:rsidRPr="00825C71">
        <w:rPr>
          <w:rFonts w:ascii="Times New Roman" w:eastAsia="Times New Roman" w:hAnsi="Times New Roman" w:cs="Times New Roman"/>
          <w:color w:val="000000"/>
          <w:sz w:val="24"/>
          <w:szCs w:val="24"/>
          <w:lang w:val="pt-BR"/>
        </w:rPr>
        <w:t xml:space="preserve"> </w:t>
      </w:r>
      <w:r w:rsidR="00825C71" w:rsidRPr="0079434F">
        <w:rPr>
          <w:rFonts w:ascii="Times New Roman" w:eastAsia="Times New Roman" w:hAnsi="Times New Roman" w:cs="Times New Roman"/>
          <w:color w:val="000000"/>
          <w:sz w:val="24"/>
          <w:szCs w:val="24"/>
          <w:lang w:val="pt-BR"/>
        </w:rPr>
        <w:t>Etecé</w:t>
      </w:r>
      <w:r w:rsidRPr="0079434F">
        <w:rPr>
          <w:rFonts w:ascii="Times New Roman" w:eastAsia="Times New Roman" w:hAnsi="Times New Roman" w:cs="Times New Roman"/>
          <w:color w:val="000000"/>
          <w:sz w:val="24"/>
          <w:szCs w:val="24"/>
          <w:lang w:val="pt-BR"/>
        </w:rPr>
        <w:t xml:space="preserve">. (3 de </w:t>
      </w:r>
      <w:r w:rsidR="00753D73">
        <w:rPr>
          <w:rFonts w:ascii="Times New Roman" w:eastAsia="Times New Roman" w:hAnsi="Times New Roman" w:cs="Times New Roman"/>
          <w:color w:val="000000"/>
          <w:sz w:val="24"/>
          <w:szCs w:val="24"/>
          <w:lang w:val="pt-BR"/>
        </w:rPr>
        <w:t>a</w:t>
      </w:r>
      <w:r w:rsidRPr="0079434F">
        <w:rPr>
          <w:rFonts w:ascii="Times New Roman" w:eastAsia="Times New Roman" w:hAnsi="Times New Roman" w:cs="Times New Roman"/>
          <w:color w:val="000000"/>
          <w:sz w:val="24"/>
          <w:szCs w:val="24"/>
          <w:lang w:val="pt-BR"/>
        </w:rPr>
        <w:t xml:space="preserve">gosto de 2020). </w:t>
      </w:r>
      <w:r w:rsidRPr="00AC6E35">
        <w:rPr>
          <w:rFonts w:ascii="Times New Roman" w:eastAsia="Times New Roman" w:hAnsi="Times New Roman" w:cs="Times New Roman"/>
          <w:iCs/>
          <w:color w:val="000000"/>
          <w:sz w:val="24"/>
          <w:szCs w:val="24"/>
        </w:rPr>
        <w:t>Concepto</w:t>
      </w:r>
      <w:r>
        <w:rPr>
          <w:rFonts w:ascii="Times New Roman" w:eastAsia="Times New Roman" w:hAnsi="Times New Roman" w:cs="Times New Roman"/>
          <w:color w:val="000000"/>
          <w:sz w:val="24"/>
          <w:szCs w:val="24"/>
        </w:rPr>
        <w:t xml:space="preserve">. Recuperado de </w:t>
      </w:r>
      <w:r w:rsidR="00743E2F" w:rsidRPr="00C15E8C">
        <w:rPr>
          <w:rFonts w:ascii="Times New Roman" w:eastAsia="Times New Roman" w:hAnsi="Times New Roman" w:cs="Times New Roman"/>
          <w:sz w:val="24"/>
          <w:szCs w:val="24"/>
        </w:rPr>
        <w:t>https://concepto.de/industria/</w:t>
      </w:r>
      <w:r w:rsidR="00825C71">
        <w:rPr>
          <w:rFonts w:ascii="Times New Roman" w:eastAsia="Times New Roman" w:hAnsi="Times New Roman" w:cs="Times New Roman"/>
          <w:color w:val="000000"/>
          <w:sz w:val="24"/>
          <w:szCs w:val="24"/>
        </w:rPr>
        <w:t>.</w:t>
      </w:r>
    </w:p>
    <w:p w14:paraId="046973AA" w14:textId="5BF2DC7E" w:rsidR="00736E74" w:rsidRDefault="009F605E"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Gutiérrez, A. (2012). Conocimiento situado en diseño: las posibilidades del género. </w:t>
      </w:r>
      <w:r>
        <w:rPr>
          <w:rFonts w:ascii="Times New Roman" w:eastAsia="Times New Roman" w:hAnsi="Times New Roman" w:cs="Times New Roman"/>
          <w:i/>
          <w:color w:val="000000"/>
          <w:sz w:val="24"/>
          <w:szCs w:val="24"/>
        </w:rPr>
        <w:t>Revista Mas D, 7</w:t>
      </w:r>
      <w:r>
        <w:rPr>
          <w:rFonts w:ascii="Times New Roman" w:eastAsia="Times New Roman" w:hAnsi="Times New Roman" w:cs="Times New Roman"/>
          <w:color w:val="000000"/>
          <w:sz w:val="24"/>
          <w:szCs w:val="24"/>
        </w:rPr>
        <w:t xml:space="preserve">(11), 22-39. </w:t>
      </w:r>
      <w:r w:rsidR="00850D63">
        <w:rPr>
          <w:rFonts w:ascii="Times New Roman" w:eastAsia="Times New Roman" w:hAnsi="Times New Roman" w:cs="Times New Roman"/>
          <w:color w:val="000000"/>
          <w:sz w:val="24"/>
          <w:szCs w:val="24"/>
        </w:rPr>
        <w:t xml:space="preserve">Recuperado de </w:t>
      </w:r>
      <w:r w:rsidR="00743E2F" w:rsidRPr="00C15E8C">
        <w:rPr>
          <w:rFonts w:ascii="Times New Roman" w:eastAsia="Times New Roman" w:hAnsi="Times New Roman" w:cs="Times New Roman"/>
          <w:sz w:val="24"/>
          <w:szCs w:val="24"/>
        </w:rPr>
        <w:t>http://hdl.handle.net/20.500.12010/10067</w:t>
      </w:r>
      <w:r w:rsidR="00850D63">
        <w:rPr>
          <w:rFonts w:ascii="Times New Roman" w:eastAsia="Times New Roman" w:hAnsi="Times New Roman" w:cs="Times New Roman"/>
          <w:color w:val="000000"/>
          <w:sz w:val="24"/>
          <w:szCs w:val="24"/>
        </w:rPr>
        <w:t>.</w:t>
      </w:r>
    </w:p>
    <w:p w14:paraId="5C86E5C5" w14:textId="545AF4E5" w:rsidR="00736E74" w:rsidRDefault="009F605E"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Guzmán, M., Guillermo, M., Pérez, Y. </w:t>
      </w:r>
      <w:r w:rsidR="006E3B6A">
        <w:rPr>
          <w:rFonts w:ascii="Times New Roman" w:eastAsia="Times New Roman" w:hAnsi="Times New Roman" w:cs="Times New Roman"/>
          <w:color w:val="000000"/>
          <w:sz w:val="24"/>
          <w:szCs w:val="24"/>
        </w:rPr>
        <w:t xml:space="preserve">y </w:t>
      </w:r>
      <w:r>
        <w:rPr>
          <w:rFonts w:ascii="Times New Roman" w:eastAsia="Times New Roman" w:hAnsi="Times New Roman" w:cs="Times New Roman"/>
          <w:color w:val="000000"/>
          <w:sz w:val="24"/>
          <w:szCs w:val="24"/>
        </w:rPr>
        <w:t xml:space="preserve">Aspasra, M. (2020). Las plataformas virtuales como recurso tecnológico para grupos focales. </w:t>
      </w:r>
      <w:r w:rsidR="005B6C83" w:rsidRPr="00AC6E35">
        <w:rPr>
          <w:rFonts w:ascii="Times New Roman" w:eastAsia="Times New Roman" w:hAnsi="Times New Roman" w:cs="Times New Roman"/>
          <w:i/>
          <w:iCs/>
          <w:color w:val="000000"/>
          <w:sz w:val="24"/>
          <w:szCs w:val="24"/>
        </w:rPr>
        <w:t>Revista Boletín Redipe</w:t>
      </w:r>
      <w:r>
        <w:rPr>
          <w:rFonts w:ascii="Times New Roman" w:eastAsia="Times New Roman" w:hAnsi="Times New Roman" w:cs="Times New Roman"/>
          <w:color w:val="000000"/>
          <w:sz w:val="24"/>
          <w:szCs w:val="24"/>
        </w:rPr>
        <w:t xml:space="preserve">, </w:t>
      </w:r>
      <w:r w:rsidR="00C56522" w:rsidRPr="00AC6E35">
        <w:rPr>
          <w:rFonts w:ascii="Times New Roman" w:eastAsia="Times New Roman" w:hAnsi="Times New Roman" w:cs="Times New Roman"/>
          <w:i/>
          <w:iCs/>
          <w:color w:val="000000"/>
          <w:sz w:val="24"/>
          <w:szCs w:val="24"/>
        </w:rPr>
        <w:t>9</w:t>
      </w:r>
      <w:r w:rsidR="00C56522">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color w:val="000000"/>
          <w:sz w:val="24"/>
          <w:szCs w:val="24"/>
        </w:rPr>
        <w:t>253-264.</w:t>
      </w:r>
    </w:p>
    <w:p w14:paraId="3E29AC6E" w14:textId="316235FE" w:rsidR="00736E74" w:rsidRDefault="009F605E"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sidR="00265EBC">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rn</w:t>
      </w:r>
      <w:r w:rsidR="00265EBC">
        <w:rPr>
          <w:rFonts w:ascii="Times New Roman" w:eastAsia="Times New Roman" w:hAnsi="Times New Roman" w:cs="Times New Roman"/>
          <w:color w:val="000000"/>
          <w:sz w:val="24"/>
          <w:szCs w:val="24"/>
        </w:rPr>
        <w:t>á</w:t>
      </w:r>
      <w:r w:rsidR="00EC534C">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dez, J. E.</w:t>
      </w:r>
      <w:r w:rsidR="005B6C83">
        <w:rPr>
          <w:rFonts w:ascii="Times New Roman" w:eastAsia="Times New Roman" w:hAnsi="Times New Roman" w:cs="Times New Roman"/>
          <w:color w:val="000000"/>
          <w:sz w:val="24"/>
          <w:szCs w:val="24"/>
        </w:rPr>
        <w:t xml:space="preserve"> y</w:t>
      </w:r>
      <w:r>
        <w:rPr>
          <w:rFonts w:ascii="Times New Roman" w:eastAsia="Times New Roman" w:hAnsi="Times New Roman" w:cs="Times New Roman"/>
          <w:color w:val="000000"/>
          <w:sz w:val="24"/>
          <w:szCs w:val="24"/>
        </w:rPr>
        <w:t xml:space="preserve"> García, R. (2008). </w:t>
      </w:r>
      <w:r>
        <w:rPr>
          <w:rFonts w:ascii="Times New Roman" w:eastAsia="Times New Roman" w:hAnsi="Times New Roman" w:cs="Times New Roman"/>
          <w:i/>
          <w:color w:val="000000"/>
          <w:sz w:val="24"/>
          <w:szCs w:val="24"/>
        </w:rPr>
        <w:t>Instrumento para medir el empoderamiento de la mujer.</w:t>
      </w:r>
      <w:r>
        <w:rPr>
          <w:rFonts w:ascii="Times New Roman" w:eastAsia="Times New Roman" w:hAnsi="Times New Roman" w:cs="Times New Roman"/>
          <w:color w:val="000000"/>
          <w:sz w:val="24"/>
          <w:szCs w:val="24"/>
        </w:rPr>
        <w:t xml:space="preserve"> Villa Hermosa, M</w:t>
      </w:r>
      <w:r w:rsidR="00A779C3">
        <w:rPr>
          <w:rFonts w:ascii="Times New Roman" w:eastAsia="Times New Roman" w:hAnsi="Times New Roman" w:cs="Times New Roman"/>
          <w:color w:val="000000"/>
          <w:sz w:val="24"/>
          <w:szCs w:val="24"/>
        </w:rPr>
        <w:t>é</w:t>
      </w:r>
      <w:r>
        <w:rPr>
          <w:rFonts w:ascii="Times New Roman" w:eastAsia="Times New Roman" w:hAnsi="Times New Roman" w:cs="Times New Roman"/>
          <w:color w:val="000000"/>
          <w:sz w:val="24"/>
          <w:szCs w:val="24"/>
        </w:rPr>
        <w:t>xico: Universidad Autónoma de Tabasco.</w:t>
      </w:r>
    </w:p>
    <w:p w14:paraId="61F323CE" w14:textId="3BAF4141" w:rsidR="00753D73" w:rsidRDefault="00753D73" w:rsidP="00753D73">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Lorea, R., Murrieta, J., Rodríguez, X. y López, L. (coord.</w:t>
      </w:r>
      <w:r w:rsidRPr="00832FC2">
        <w:rPr>
          <w:rFonts w:ascii="Times New Roman" w:eastAsia="Times New Roman" w:hAnsi="Times New Roman" w:cs="Times New Roman"/>
          <w:color w:val="000000"/>
          <w:sz w:val="24"/>
          <w:szCs w:val="24"/>
          <w:vertAlign w:val="superscript"/>
        </w:rPr>
        <w:t>as</w:t>
      </w:r>
      <w:r>
        <w:rPr>
          <w:rFonts w:ascii="Times New Roman" w:eastAsia="Times New Roman" w:hAnsi="Times New Roman" w:cs="Times New Roman"/>
          <w:color w:val="000000"/>
          <w:sz w:val="24"/>
          <w:szCs w:val="24"/>
        </w:rPr>
        <w:t xml:space="preserve">) (2021). </w:t>
      </w:r>
      <w:r>
        <w:rPr>
          <w:rFonts w:ascii="Times New Roman" w:eastAsia="Times New Roman" w:hAnsi="Times New Roman" w:cs="Times New Roman"/>
          <w:i/>
          <w:color w:val="000000"/>
          <w:sz w:val="24"/>
          <w:szCs w:val="24"/>
        </w:rPr>
        <w:t xml:space="preserve">Nos </w:t>
      </w:r>
      <w:r w:rsidR="00A779C3">
        <w:rPr>
          <w:rFonts w:ascii="Times New Roman" w:eastAsia="Times New Roman" w:hAnsi="Times New Roman" w:cs="Times New Roman"/>
          <w:i/>
          <w:color w:val="000000"/>
          <w:sz w:val="24"/>
          <w:szCs w:val="24"/>
        </w:rPr>
        <w:t>c</w:t>
      </w:r>
      <w:r>
        <w:rPr>
          <w:rFonts w:ascii="Times New Roman" w:eastAsia="Times New Roman" w:hAnsi="Times New Roman" w:cs="Times New Roman"/>
          <w:i/>
          <w:color w:val="000000"/>
          <w:sz w:val="24"/>
          <w:szCs w:val="24"/>
        </w:rPr>
        <w:t>ayó el 20. Diagnóstico y recomendaciones del Observatorio Género y COVID-19 en México.</w:t>
      </w:r>
      <w:r>
        <w:rPr>
          <w:rFonts w:ascii="Times New Roman" w:eastAsia="Times New Roman" w:hAnsi="Times New Roman" w:cs="Times New Roman"/>
          <w:color w:val="000000"/>
          <w:sz w:val="24"/>
          <w:szCs w:val="24"/>
        </w:rPr>
        <w:t xml:space="preserve"> México: </w:t>
      </w:r>
      <w:r w:rsidRPr="00C83FFE">
        <w:rPr>
          <w:rFonts w:ascii="Times New Roman" w:eastAsia="Times New Roman" w:hAnsi="Times New Roman" w:cs="Times New Roman"/>
          <w:color w:val="000000"/>
          <w:sz w:val="24"/>
          <w:szCs w:val="24"/>
        </w:rPr>
        <w:t>Ipas Centroamérica y México</w:t>
      </w:r>
      <w:r>
        <w:rPr>
          <w:rFonts w:ascii="Times New Roman" w:eastAsia="Times New Roman" w:hAnsi="Times New Roman" w:cs="Times New Roman"/>
          <w:color w:val="000000"/>
          <w:sz w:val="24"/>
          <w:szCs w:val="24"/>
        </w:rPr>
        <w:t>.</w:t>
      </w:r>
    </w:p>
    <w:p w14:paraId="348A69A4" w14:textId="31CA0AD6" w:rsidR="00736E74" w:rsidRDefault="009F605E"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Martín, A. (2008). </w:t>
      </w:r>
      <w:r>
        <w:rPr>
          <w:rFonts w:ascii="Times New Roman" w:eastAsia="Times New Roman" w:hAnsi="Times New Roman" w:cs="Times New Roman"/>
          <w:i/>
          <w:color w:val="000000"/>
          <w:sz w:val="24"/>
          <w:szCs w:val="24"/>
        </w:rPr>
        <w:t>Ant</w:t>
      </w:r>
      <w:r w:rsidR="00614076">
        <w:rPr>
          <w:rFonts w:ascii="Times New Roman" w:eastAsia="Times New Roman" w:hAnsi="Times New Roman" w:cs="Times New Roman"/>
          <w:i/>
          <w:color w:val="000000"/>
          <w:sz w:val="24"/>
          <w:szCs w:val="24"/>
        </w:rPr>
        <w:t>r</w:t>
      </w:r>
      <w:r>
        <w:rPr>
          <w:rFonts w:ascii="Times New Roman" w:eastAsia="Times New Roman" w:hAnsi="Times New Roman" w:cs="Times New Roman"/>
          <w:i/>
          <w:color w:val="000000"/>
          <w:sz w:val="24"/>
          <w:szCs w:val="24"/>
        </w:rPr>
        <w:t>opolog</w:t>
      </w:r>
      <w:r w:rsidR="00614076">
        <w:rPr>
          <w:rFonts w:ascii="Times New Roman" w:eastAsia="Times New Roman" w:hAnsi="Times New Roman" w:cs="Times New Roman"/>
          <w:i/>
          <w:color w:val="000000"/>
          <w:sz w:val="24"/>
          <w:szCs w:val="24"/>
        </w:rPr>
        <w:t>í</w:t>
      </w:r>
      <w:r>
        <w:rPr>
          <w:rFonts w:ascii="Times New Roman" w:eastAsia="Times New Roman" w:hAnsi="Times New Roman" w:cs="Times New Roman"/>
          <w:i/>
          <w:color w:val="000000"/>
          <w:sz w:val="24"/>
          <w:szCs w:val="24"/>
        </w:rPr>
        <w:t xml:space="preserve">a del </w:t>
      </w:r>
      <w:r w:rsidR="00614076">
        <w:rPr>
          <w:rFonts w:ascii="Times New Roman" w:eastAsia="Times New Roman" w:hAnsi="Times New Roman" w:cs="Times New Roman"/>
          <w:i/>
          <w:color w:val="000000"/>
          <w:sz w:val="24"/>
          <w:szCs w:val="24"/>
        </w:rPr>
        <w:t>g</w:t>
      </w:r>
      <w:r w:rsidR="006E7CC7">
        <w:rPr>
          <w:rFonts w:ascii="Times New Roman" w:eastAsia="Times New Roman" w:hAnsi="Times New Roman" w:cs="Times New Roman"/>
          <w:i/>
          <w:color w:val="000000"/>
          <w:sz w:val="24"/>
          <w:szCs w:val="24"/>
        </w:rPr>
        <w:t>énero</w:t>
      </w:r>
      <w:r>
        <w:rPr>
          <w:rFonts w:ascii="Times New Roman" w:eastAsia="Times New Roman" w:hAnsi="Times New Roman" w:cs="Times New Roman"/>
          <w:i/>
          <w:color w:val="000000"/>
          <w:sz w:val="24"/>
          <w:szCs w:val="24"/>
        </w:rPr>
        <w:t>. Culturas, mitos y estereotipos sexuales</w:t>
      </w:r>
      <w:r w:rsidR="00693144">
        <w:rPr>
          <w:rFonts w:ascii="Times New Roman" w:eastAsia="Times New Roman" w:hAnsi="Times New Roman" w:cs="Times New Roman"/>
          <w:i/>
          <w:color w:val="000000"/>
          <w:sz w:val="24"/>
          <w:szCs w:val="24"/>
        </w:rPr>
        <w:t xml:space="preserve"> </w:t>
      </w:r>
      <w:r w:rsidR="00693144">
        <w:rPr>
          <w:rFonts w:ascii="Times New Roman" w:eastAsia="Times New Roman" w:hAnsi="Times New Roman" w:cs="Times New Roman"/>
          <w:iCs/>
          <w:color w:val="000000"/>
          <w:sz w:val="24"/>
          <w:szCs w:val="24"/>
        </w:rPr>
        <w:t>(2.</w:t>
      </w:r>
      <w:r w:rsidR="00693144" w:rsidRPr="00AC6E35">
        <w:rPr>
          <w:rFonts w:ascii="Times New Roman" w:eastAsia="Times New Roman" w:hAnsi="Times New Roman" w:cs="Times New Roman"/>
          <w:iCs/>
          <w:color w:val="000000"/>
          <w:sz w:val="24"/>
          <w:szCs w:val="24"/>
          <w:vertAlign w:val="superscript"/>
        </w:rPr>
        <w:t>a</w:t>
      </w:r>
      <w:r w:rsidR="00693144">
        <w:rPr>
          <w:rFonts w:ascii="Times New Roman" w:eastAsia="Times New Roman" w:hAnsi="Times New Roman" w:cs="Times New Roman"/>
          <w:iCs/>
          <w:color w:val="000000"/>
          <w:sz w:val="24"/>
          <w:szCs w:val="24"/>
        </w:rPr>
        <w:t xml:space="preserve"> ed.)</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Valencia</w:t>
      </w:r>
      <w:r w:rsidR="006E7CC7">
        <w:rPr>
          <w:rFonts w:ascii="Times New Roman" w:eastAsia="Times New Roman" w:hAnsi="Times New Roman" w:cs="Times New Roman"/>
          <w:color w:val="000000"/>
          <w:sz w:val="24"/>
          <w:szCs w:val="24"/>
        </w:rPr>
        <w:t>, España</w:t>
      </w:r>
      <w:r>
        <w:rPr>
          <w:rFonts w:ascii="Times New Roman" w:eastAsia="Times New Roman" w:hAnsi="Times New Roman" w:cs="Times New Roman"/>
          <w:color w:val="000000"/>
          <w:sz w:val="24"/>
          <w:szCs w:val="24"/>
        </w:rPr>
        <w:t>: Ediciones C</w:t>
      </w:r>
      <w:r w:rsidR="00614076">
        <w:rPr>
          <w:rFonts w:ascii="Times New Roman" w:eastAsia="Times New Roman" w:hAnsi="Times New Roman" w:cs="Times New Roman"/>
          <w:color w:val="000000"/>
          <w:sz w:val="24"/>
          <w:szCs w:val="24"/>
        </w:rPr>
        <w:t>á</w:t>
      </w:r>
      <w:r>
        <w:rPr>
          <w:rFonts w:ascii="Times New Roman" w:eastAsia="Times New Roman" w:hAnsi="Times New Roman" w:cs="Times New Roman"/>
          <w:color w:val="000000"/>
          <w:sz w:val="24"/>
          <w:szCs w:val="24"/>
        </w:rPr>
        <w:t>tedr</w:t>
      </w:r>
      <w:r w:rsidR="00614076">
        <w:rPr>
          <w:rFonts w:ascii="Times New Roman" w:eastAsia="Times New Roman" w:hAnsi="Times New Roman" w:cs="Times New Roman"/>
          <w:color w:val="000000"/>
          <w:sz w:val="24"/>
          <w:szCs w:val="24"/>
        </w:rPr>
        <w:t>a</w:t>
      </w:r>
      <w:r w:rsidR="00AD1FA2">
        <w:rPr>
          <w:rFonts w:ascii="Times New Roman" w:eastAsia="Times New Roman" w:hAnsi="Times New Roman" w:cs="Times New Roman"/>
          <w:color w:val="000000"/>
          <w:sz w:val="24"/>
          <w:szCs w:val="24"/>
        </w:rPr>
        <w:t xml:space="preserve">, </w:t>
      </w:r>
      <w:r w:rsidR="00AD1FA2" w:rsidRPr="00AD1FA2">
        <w:rPr>
          <w:rFonts w:ascii="Times New Roman" w:eastAsia="Times New Roman" w:hAnsi="Times New Roman" w:cs="Times New Roman"/>
          <w:color w:val="000000"/>
          <w:sz w:val="24"/>
          <w:szCs w:val="24"/>
        </w:rPr>
        <w:t>Universitat de Valencia</w:t>
      </w:r>
      <w:r w:rsidR="00AD1FA2">
        <w:rPr>
          <w:rFonts w:ascii="Times New Roman" w:eastAsia="Times New Roman" w:hAnsi="Times New Roman" w:cs="Times New Roman"/>
          <w:color w:val="000000"/>
          <w:sz w:val="24"/>
          <w:szCs w:val="24"/>
        </w:rPr>
        <w:t>, Instituto de la Mujer</w:t>
      </w:r>
      <w:r>
        <w:rPr>
          <w:rFonts w:ascii="Times New Roman" w:eastAsia="Times New Roman" w:hAnsi="Times New Roman" w:cs="Times New Roman"/>
          <w:color w:val="000000"/>
          <w:sz w:val="24"/>
          <w:szCs w:val="24"/>
        </w:rPr>
        <w:t>.</w:t>
      </w:r>
    </w:p>
    <w:p w14:paraId="3D037977" w14:textId="47D18BE6" w:rsidR="00736E74" w:rsidRDefault="009F605E"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Mart</w:t>
      </w:r>
      <w:r w:rsidR="008251E6">
        <w:rPr>
          <w:rFonts w:ascii="Times New Roman" w:eastAsia="Times New Roman" w:hAnsi="Times New Roman" w:cs="Times New Roman"/>
          <w:color w:val="000000"/>
          <w:sz w:val="24"/>
          <w:szCs w:val="24"/>
        </w:rPr>
        <w:t>í</w:t>
      </w:r>
      <w:r>
        <w:rPr>
          <w:rFonts w:ascii="Times New Roman" w:eastAsia="Times New Roman" w:hAnsi="Times New Roman" w:cs="Times New Roman"/>
          <w:color w:val="000000"/>
          <w:sz w:val="24"/>
          <w:szCs w:val="24"/>
        </w:rPr>
        <w:t>nez, A. (</w:t>
      </w:r>
      <w:r w:rsidR="00743E2F">
        <w:rPr>
          <w:rFonts w:ascii="Times New Roman" w:eastAsia="Times New Roman" w:hAnsi="Times New Roman" w:cs="Times New Roman"/>
          <w:color w:val="000000"/>
          <w:sz w:val="24"/>
          <w:szCs w:val="24"/>
        </w:rPr>
        <w:t xml:space="preserve">7 de septiembre de </w:t>
      </w:r>
      <w:r>
        <w:rPr>
          <w:rFonts w:ascii="Times New Roman" w:eastAsia="Times New Roman" w:hAnsi="Times New Roman" w:cs="Times New Roman"/>
          <w:color w:val="000000"/>
          <w:sz w:val="24"/>
          <w:szCs w:val="24"/>
        </w:rPr>
        <w:t>2012). G</w:t>
      </w:r>
      <w:r w:rsidR="00614076">
        <w:rPr>
          <w:rFonts w:ascii="Times New Roman" w:eastAsia="Times New Roman" w:hAnsi="Times New Roman" w:cs="Times New Roman"/>
          <w:color w:val="000000"/>
          <w:sz w:val="24"/>
          <w:szCs w:val="24"/>
        </w:rPr>
        <w:t>é</w:t>
      </w:r>
      <w:r>
        <w:rPr>
          <w:rFonts w:ascii="Times New Roman" w:eastAsia="Times New Roman" w:hAnsi="Times New Roman" w:cs="Times New Roman"/>
          <w:color w:val="000000"/>
          <w:sz w:val="24"/>
          <w:szCs w:val="24"/>
        </w:rPr>
        <w:t xml:space="preserve">nero y </w:t>
      </w:r>
      <w:r w:rsidR="00614076">
        <w:rPr>
          <w:rFonts w:ascii="Times New Roman" w:eastAsia="Times New Roman" w:hAnsi="Times New Roman" w:cs="Times New Roman"/>
          <w:color w:val="000000"/>
          <w:sz w:val="24"/>
          <w:szCs w:val="24"/>
        </w:rPr>
        <w:t>diseño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FarolAlfa</w:t>
      </w:r>
      <w:r>
        <w:rPr>
          <w:rFonts w:ascii="Times New Roman" w:eastAsia="Times New Roman" w:hAnsi="Times New Roman" w:cs="Times New Roman"/>
          <w:color w:val="000000"/>
          <w:sz w:val="24"/>
          <w:szCs w:val="24"/>
        </w:rPr>
        <w:t xml:space="preserve">. </w:t>
      </w:r>
      <w:r w:rsidR="003A525A">
        <w:rPr>
          <w:rFonts w:ascii="Times New Roman" w:eastAsia="Times New Roman" w:hAnsi="Times New Roman" w:cs="Times New Roman"/>
          <w:color w:val="000000"/>
          <w:sz w:val="24"/>
          <w:szCs w:val="24"/>
        </w:rPr>
        <w:t xml:space="preserve">Recuperado </w:t>
      </w:r>
      <w:r>
        <w:rPr>
          <w:rFonts w:ascii="Times New Roman" w:eastAsia="Times New Roman" w:hAnsi="Times New Roman" w:cs="Times New Roman"/>
          <w:color w:val="000000"/>
          <w:sz w:val="24"/>
          <w:szCs w:val="24"/>
        </w:rPr>
        <w:t>de https://foroalfa.org/articulos/genero-y-diseno</w:t>
      </w:r>
      <w:r w:rsidR="003A525A">
        <w:rPr>
          <w:rFonts w:ascii="Times New Roman" w:eastAsia="Times New Roman" w:hAnsi="Times New Roman" w:cs="Times New Roman"/>
          <w:color w:val="000000"/>
          <w:sz w:val="24"/>
          <w:szCs w:val="24"/>
        </w:rPr>
        <w:t>.</w:t>
      </w:r>
    </w:p>
    <w:p w14:paraId="4957AF9C" w14:textId="4CF0CFB8" w:rsidR="00736E74" w:rsidRDefault="009F605E"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Martínez, M. (2006). La investigación cualitativa (</w:t>
      </w:r>
      <w:r w:rsidR="000537A2">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íntesis conceptual). </w:t>
      </w:r>
      <w:r>
        <w:rPr>
          <w:rFonts w:ascii="Times New Roman" w:eastAsia="Times New Roman" w:hAnsi="Times New Roman" w:cs="Times New Roman"/>
          <w:i/>
          <w:color w:val="000000"/>
          <w:sz w:val="24"/>
          <w:szCs w:val="24"/>
        </w:rPr>
        <w:t>IIPSI, 9</w:t>
      </w:r>
      <w:r>
        <w:rPr>
          <w:rFonts w:ascii="Times New Roman" w:eastAsia="Times New Roman" w:hAnsi="Times New Roman" w:cs="Times New Roman"/>
          <w:color w:val="000000"/>
          <w:sz w:val="24"/>
          <w:szCs w:val="24"/>
        </w:rPr>
        <w:t>(1), 123-146.</w:t>
      </w:r>
    </w:p>
    <w:p w14:paraId="43F8C44B" w14:textId="1CA40429" w:rsidR="00736E74" w:rsidRDefault="009F605E"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Rodas, F. </w:t>
      </w:r>
      <w:r w:rsidR="00732B41">
        <w:rPr>
          <w:rFonts w:ascii="Times New Roman" w:eastAsia="Times New Roman" w:hAnsi="Times New Roman" w:cs="Times New Roman"/>
          <w:color w:val="000000"/>
          <w:sz w:val="24"/>
          <w:szCs w:val="24"/>
        </w:rPr>
        <w:t xml:space="preserve">y </w:t>
      </w:r>
      <w:r>
        <w:rPr>
          <w:rFonts w:ascii="Times New Roman" w:eastAsia="Times New Roman" w:hAnsi="Times New Roman" w:cs="Times New Roman"/>
          <w:color w:val="000000"/>
          <w:sz w:val="24"/>
          <w:szCs w:val="24"/>
        </w:rPr>
        <w:t xml:space="preserve">Pacheco, V. (2020). Grupos </w:t>
      </w:r>
      <w:r w:rsidR="00732B41">
        <w:rPr>
          <w:rFonts w:ascii="Times New Roman" w:eastAsia="Times New Roman" w:hAnsi="Times New Roman" w:cs="Times New Roman"/>
          <w:color w:val="000000"/>
          <w:sz w:val="24"/>
          <w:szCs w:val="24"/>
        </w:rPr>
        <w:t>focales: marco de referencia para su implementación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INNOVA Research Journal, 5</w:t>
      </w:r>
      <w:r>
        <w:rPr>
          <w:rFonts w:ascii="Times New Roman" w:eastAsia="Times New Roman" w:hAnsi="Times New Roman" w:cs="Times New Roman"/>
          <w:color w:val="000000"/>
          <w:sz w:val="24"/>
          <w:szCs w:val="24"/>
        </w:rPr>
        <w:t>(3), 182-195.</w:t>
      </w:r>
    </w:p>
    <w:p w14:paraId="398F5C2B" w14:textId="503F81D5" w:rsidR="00736E74" w:rsidRDefault="009F605E"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Torrent, R. (2008). Sobre diseño y género. Mujeres pioneras. </w:t>
      </w:r>
      <w:r>
        <w:rPr>
          <w:rFonts w:ascii="Times New Roman" w:eastAsia="Times New Roman" w:hAnsi="Times New Roman" w:cs="Times New Roman"/>
          <w:i/>
          <w:color w:val="000000"/>
          <w:sz w:val="24"/>
          <w:szCs w:val="24"/>
        </w:rPr>
        <w:t>Millars: Espai Historia, 16</w:t>
      </w:r>
      <w:r>
        <w:rPr>
          <w:rFonts w:ascii="Times New Roman" w:eastAsia="Times New Roman" w:hAnsi="Times New Roman" w:cs="Times New Roman"/>
          <w:color w:val="000000"/>
          <w:sz w:val="24"/>
          <w:szCs w:val="24"/>
        </w:rPr>
        <w:t xml:space="preserve">(31), 221-231. </w:t>
      </w:r>
      <w:r w:rsidR="004C531E">
        <w:rPr>
          <w:rFonts w:ascii="Times New Roman" w:eastAsia="Times New Roman" w:hAnsi="Times New Roman" w:cs="Times New Roman"/>
          <w:color w:val="000000"/>
          <w:sz w:val="24"/>
          <w:szCs w:val="24"/>
        </w:rPr>
        <w:t xml:space="preserve">Recuperado </w:t>
      </w:r>
      <w:r>
        <w:rPr>
          <w:rFonts w:ascii="Times New Roman" w:eastAsia="Times New Roman" w:hAnsi="Times New Roman" w:cs="Times New Roman"/>
          <w:color w:val="000000"/>
          <w:sz w:val="24"/>
          <w:szCs w:val="24"/>
        </w:rPr>
        <w:t>de https://www.e-revistes.uji.es/index.php/millars/article/view/2996</w:t>
      </w:r>
      <w:r w:rsidR="004C531E">
        <w:rPr>
          <w:rFonts w:ascii="Times New Roman" w:eastAsia="Times New Roman" w:hAnsi="Times New Roman" w:cs="Times New Roman"/>
          <w:color w:val="000000"/>
          <w:sz w:val="24"/>
          <w:szCs w:val="24"/>
        </w:rPr>
        <w:t>.</w:t>
      </w:r>
    </w:p>
    <w:p w14:paraId="4BCFBF2D" w14:textId="78C0484E" w:rsidR="00736E74" w:rsidRDefault="009F605E"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Villaseñor, M. </w:t>
      </w:r>
      <w:r w:rsidR="00012F1D">
        <w:rPr>
          <w:rFonts w:ascii="Times New Roman" w:eastAsia="Times New Roman" w:hAnsi="Times New Roman" w:cs="Times New Roman"/>
          <w:color w:val="000000"/>
          <w:sz w:val="24"/>
          <w:szCs w:val="24"/>
        </w:rPr>
        <w:t xml:space="preserve">y </w:t>
      </w:r>
      <w:r>
        <w:rPr>
          <w:rFonts w:ascii="Times New Roman" w:eastAsia="Times New Roman" w:hAnsi="Times New Roman" w:cs="Times New Roman"/>
          <w:color w:val="000000"/>
          <w:sz w:val="24"/>
          <w:szCs w:val="24"/>
        </w:rPr>
        <w:t xml:space="preserve">Maldonado, A. A. (2021). Lo público en lo privado: </w:t>
      </w:r>
      <w:r w:rsidR="00416C93">
        <w:rPr>
          <w:rFonts w:ascii="Times New Roman" w:eastAsia="Times New Roman" w:hAnsi="Times New Roman" w:cs="Times New Roman"/>
          <w:color w:val="000000"/>
          <w:sz w:val="24"/>
          <w:szCs w:val="24"/>
        </w:rPr>
        <w:t xml:space="preserve">el </w:t>
      </w:r>
      <w:r>
        <w:rPr>
          <w:rFonts w:ascii="Times New Roman" w:eastAsia="Times New Roman" w:hAnsi="Times New Roman" w:cs="Times New Roman"/>
          <w:color w:val="000000"/>
          <w:sz w:val="24"/>
          <w:szCs w:val="24"/>
        </w:rPr>
        <w:t>mercado de las mujeres en la era PostCovid-19. Caso mercado laboral de las diseñadoras industriales. En Serrano,</w:t>
      </w:r>
      <w:r w:rsidR="007220DA" w:rsidRPr="007220DA">
        <w:rPr>
          <w:rFonts w:ascii="Times New Roman" w:eastAsia="Times New Roman" w:hAnsi="Times New Roman" w:cs="Times New Roman"/>
          <w:color w:val="000000"/>
          <w:sz w:val="24"/>
          <w:szCs w:val="24"/>
        </w:rPr>
        <w:t xml:space="preserve"> </w:t>
      </w:r>
      <w:r w:rsidR="007220DA">
        <w:rPr>
          <w:rFonts w:ascii="Times New Roman" w:eastAsia="Times New Roman" w:hAnsi="Times New Roman" w:cs="Times New Roman"/>
          <w:color w:val="000000"/>
          <w:sz w:val="24"/>
          <w:szCs w:val="24"/>
        </w:rPr>
        <w:t>S. E.,</w:t>
      </w:r>
      <w:r>
        <w:rPr>
          <w:rFonts w:ascii="Times New Roman" w:eastAsia="Times New Roman" w:hAnsi="Times New Roman" w:cs="Times New Roman"/>
          <w:color w:val="000000"/>
          <w:sz w:val="24"/>
          <w:szCs w:val="24"/>
        </w:rPr>
        <w:t xml:space="preserve"> Mota,</w:t>
      </w:r>
      <w:r w:rsidR="007220DA" w:rsidRPr="007220DA">
        <w:rPr>
          <w:rFonts w:ascii="Times New Roman" w:eastAsia="Times New Roman" w:hAnsi="Times New Roman" w:cs="Times New Roman"/>
          <w:color w:val="000000"/>
          <w:sz w:val="24"/>
          <w:szCs w:val="24"/>
        </w:rPr>
        <w:t xml:space="preserve"> </w:t>
      </w:r>
      <w:r w:rsidR="007220DA">
        <w:rPr>
          <w:rFonts w:ascii="Times New Roman" w:eastAsia="Times New Roman" w:hAnsi="Times New Roman" w:cs="Times New Roman"/>
          <w:color w:val="000000"/>
          <w:sz w:val="24"/>
          <w:szCs w:val="24"/>
        </w:rPr>
        <w:t xml:space="preserve">V. E. y </w:t>
      </w:r>
      <w:r>
        <w:rPr>
          <w:rFonts w:ascii="Times New Roman" w:eastAsia="Times New Roman" w:hAnsi="Times New Roman" w:cs="Times New Roman"/>
          <w:color w:val="000000"/>
          <w:sz w:val="24"/>
          <w:szCs w:val="24"/>
        </w:rPr>
        <w:t>Rózga,</w:t>
      </w:r>
      <w:r w:rsidR="007220DA">
        <w:rPr>
          <w:rFonts w:ascii="Times New Roman" w:eastAsia="Times New Roman" w:hAnsi="Times New Roman" w:cs="Times New Roman"/>
          <w:color w:val="000000"/>
          <w:sz w:val="24"/>
          <w:szCs w:val="24"/>
        </w:rPr>
        <w:t xml:space="preserve"> R. E.</w:t>
      </w:r>
      <w:r w:rsidR="0036422A">
        <w:rPr>
          <w:rFonts w:ascii="Times New Roman" w:eastAsia="Times New Roman" w:hAnsi="Times New Roman" w:cs="Times New Roman"/>
          <w:color w:val="000000"/>
          <w:sz w:val="24"/>
          <w:szCs w:val="24"/>
        </w:rPr>
        <w:t xml:space="preserve"> (coords.)</w:t>
      </w:r>
      <w:r w:rsidR="007220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Innovación, turismo y perspectiva de género en el desarrollo regional</w:t>
      </w:r>
      <w:r>
        <w:rPr>
          <w:rFonts w:ascii="Times New Roman" w:eastAsia="Times New Roman" w:hAnsi="Times New Roman" w:cs="Times New Roman"/>
          <w:color w:val="000000"/>
          <w:sz w:val="24"/>
          <w:szCs w:val="24"/>
        </w:rPr>
        <w:t xml:space="preserve"> (</w:t>
      </w:r>
      <w:r w:rsidR="007220DA">
        <w:rPr>
          <w:rFonts w:ascii="Times New Roman" w:eastAsia="Times New Roman" w:hAnsi="Times New Roman" w:cs="Times New Roman"/>
          <w:color w:val="000000"/>
          <w:sz w:val="24"/>
          <w:szCs w:val="24"/>
        </w:rPr>
        <w:t>pp.</w:t>
      </w:r>
      <w:r>
        <w:rPr>
          <w:rFonts w:ascii="Times New Roman" w:eastAsia="Times New Roman" w:hAnsi="Times New Roman" w:cs="Times New Roman"/>
          <w:color w:val="000000"/>
          <w:sz w:val="24"/>
          <w:szCs w:val="24"/>
        </w:rPr>
        <w:t xml:space="preserve"> 193-207). Mexico: </w:t>
      </w:r>
      <w:r w:rsidR="007220DA">
        <w:rPr>
          <w:rFonts w:ascii="Times New Roman" w:eastAsia="Times New Roman" w:hAnsi="Times New Roman" w:cs="Times New Roman"/>
          <w:color w:val="000000"/>
          <w:sz w:val="24"/>
          <w:szCs w:val="24"/>
        </w:rPr>
        <w:t>Universidad Nacional Autónoma de México</w:t>
      </w:r>
      <w:r w:rsidR="0036422A">
        <w:rPr>
          <w:rFonts w:ascii="Times New Roman" w:eastAsia="Times New Roman" w:hAnsi="Times New Roman" w:cs="Times New Roman"/>
          <w:color w:val="000000"/>
          <w:sz w:val="24"/>
          <w:szCs w:val="24"/>
        </w:rPr>
        <w:t>, Instituto de Investigaciones Económicas</w:t>
      </w:r>
      <w:r>
        <w:rPr>
          <w:rFonts w:ascii="Times New Roman" w:eastAsia="Times New Roman" w:hAnsi="Times New Roman" w:cs="Times New Roman"/>
          <w:color w:val="000000"/>
          <w:sz w:val="24"/>
          <w:szCs w:val="24"/>
        </w:rPr>
        <w:t xml:space="preserve">. </w:t>
      </w:r>
      <w:r w:rsidR="007220DA">
        <w:rPr>
          <w:rFonts w:ascii="Times New Roman" w:eastAsia="Times New Roman" w:hAnsi="Times New Roman" w:cs="Times New Roman"/>
          <w:color w:val="000000"/>
          <w:sz w:val="24"/>
          <w:szCs w:val="24"/>
        </w:rPr>
        <w:t xml:space="preserve">Recuperado </w:t>
      </w:r>
      <w:r>
        <w:rPr>
          <w:rFonts w:ascii="Times New Roman" w:eastAsia="Times New Roman" w:hAnsi="Times New Roman" w:cs="Times New Roman"/>
          <w:color w:val="000000"/>
          <w:sz w:val="24"/>
          <w:szCs w:val="24"/>
        </w:rPr>
        <w:t xml:space="preserve">de </w:t>
      </w:r>
      <w:r w:rsidR="00C15E8C" w:rsidRPr="00C15E8C">
        <w:rPr>
          <w:rFonts w:ascii="Times New Roman" w:eastAsia="Times New Roman" w:hAnsi="Times New Roman" w:cs="Times New Roman"/>
          <w:color w:val="000000"/>
          <w:sz w:val="24"/>
          <w:szCs w:val="24"/>
        </w:rPr>
        <w:t>http://ru.iiec.unam.mx/5603/</w:t>
      </w:r>
      <w:r w:rsidR="007220DA">
        <w:rPr>
          <w:rFonts w:ascii="Times New Roman" w:eastAsia="Times New Roman" w:hAnsi="Times New Roman" w:cs="Times New Roman"/>
          <w:color w:val="000000"/>
          <w:sz w:val="24"/>
          <w:szCs w:val="24"/>
        </w:rPr>
        <w:t>.</w:t>
      </w:r>
    </w:p>
    <w:p w14:paraId="195141AD" w14:textId="7F266BB0" w:rsidR="00C15E8C" w:rsidRDefault="00C15E8C"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p>
    <w:p w14:paraId="7FFE2DFA" w14:textId="5536D784" w:rsidR="00C15E8C" w:rsidRDefault="00C15E8C"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p>
    <w:p w14:paraId="33F6BAFF" w14:textId="1B708C86" w:rsidR="00C15E8C" w:rsidRDefault="00C15E8C"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p>
    <w:p w14:paraId="47CBB9E2" w14:textId="6DA6FEB2" w:rsidR="00C15E8C" w:rsidRDefault="00C15E8C"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p>
    <w:p w14:paraId="3A85EC93" w14:textId="3ED18B42" w:rsidR="00C15E8C" w:rsidRDefault="00C15E8C"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p>
    <w:p w14:paraId="07D8443D" w14:textId="0EBE82CC" w:rsidR="00C15E8C" w:rsidRDefault="00C15E8C"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p>
    <w:p w14:paraId="3DAC8D26" w14:textId="1FAFB7C2" w:rsidR="00C15E8C" w:rsidRDefault="00C15E8C"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p>
    <w:p w14:paraId="332955DC" w14:textId="53CF9E3B" w:rsidR="00C15E8C" w:rsidRDefault="00C15E8C"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15E8C" w:rsidRPr="00C15E8C" w14:paraId="2FB19D48" w14:textId="77777777" w:rsidTr="00C15E8C">
        <w:trPr>
          <w:jc w:val="center"/>
        </w:trPr>
        <w:tc>
          <w:tcPr>
            <w:tcW w:w="3045" w:type="dxa"/>
            <w:shd w:val="clear" w:color="auto" w:fill="auto"/>
            <w:tcMar>
              <w:top w:w="100" w:type="dxa"/>
              <w:left w:w="100" w:type="dxa"/>
              <w:bottom w:w="100" w:type="dxa"/>
              <w:right w:w="100" w:type="dxa"/>
            </w:tcMar>
          </w:tcPr>
          <w:p w14:paraId="57D7E6EF" w14:textId="77777777" w:rsidR="00C15E8C" w:rsidRPr="00C15E8C" w:rsidRDefault="00C15E8C" w:rsidP="005E753D">
            <w:pPr>
              <w:pStyle w:val="Ttulo3"/>
              <w:widowControl w:val="0"/>
              <w:spacing w:before="0" w:line="240" w:lineRule="auto"/>
              <w:rPr>
                <w:rFonts w:ascii="Times New Roman" w:hAnsi="Times New Roman" w:cs="Times New Roman"/>
                <w:b w:val="0"/>
                <w:bCs/>
                <w:sz w:val="24"/>
                <w:szCs w:val="24"/>
              </w:rPr>
            </w:pPr>
            <w:r w:rsidRPr="00C15E8C">
              <w:rPr>
                <w:rFonts w:ascii="Times New Roman" w:hAnsi="Times New Roman" w:cs="Times New Roman"/>
                <w:b w:val="0"/>
                <w:bCs/>
                <w:sz w:val="24"/>
                <w:szCs w:val="24"/>
              </w:rPr>
              <w:t>Rol de Contribución</w:t>
            </w:r>
          </w:p>
        </w:tc>
        <w:tc>
          <w:tcPr>
            <w:tcW w:w="6315" w:type="dxa"/>
            <w:shd w:val="clear" w:color="auto" w:fill="auto"/>
            <w:tcMar>
              <w:top w:w="100" w:type="dxa"/>
              <w:left w:w="100" w:type="dxa"/>
              <w:bottom w:w="100" w:type="dxa"/>
              <w:right w:w="100" w:type="dxa"/>
            </w:tcMar>
          </w:tcPr>
          <w:p w14:paraId="10C34EC5" w14:textId="2A37762D" w:rsidR="00C15E8C" w:rsidRPr="00C15E8C" w:rsidRDefault="00C15E8C" w:rsidP="005E753D">
            <w:pPr>
              <w:pStyle w:val="Ttulo3"/>
              <w:widowControl w:val="0"/>
              <w:spacing w:before="0" w:line="240" w:lineRule="auto"/>
              <w:rPr>
                <w:rFonts w:ascii="Times New Roman" w:hAnsi="Times New Roman" w:cs="Times New Roman"/>
                <w:b w:val="0"/>
                <w:bCs/>
                <w:sz w:val="24"/>
                <w:szCs w:val="24"/>
              </w:rPr>
            </w:pPr>
            <w:bookmarkStart w:id="4" w:name="_btsjgdfgjwkr" w:colFirst="0" w:colLast="0"/>
            <w:bookmarkEnd w:id="4"/>
            <w:r w:rsidRPr="00C15E8C">
              <w:rPr>
                <w:rFonts w:ascii="Times New Roman" w:hAnsi="Times New Roman" w:cs="Times New Roman"/>
                <w:b w:val="0"/>
                <w:bCs/>
                <w:sz w:val="24"/>
                <w:szCs w:val="24"/>
              </w:rPr>
              <w:t>Autor (es)</w:t>
            </w:r>
          </w:p>
        </w:tc>
      </w:tr>
      <w:tr w:rsidR="00C15E8C" w:rsidRPr="00C15E8C" w14:paraId="591A2557" w14:textId="77777777" w:rsidTr="00C15E8C">
        <w:trPr>
          <w:jc w:val="center"/>
        </w:trPr>
        <w:tc>
          <w:tcPr>
            <w:tcW w:w="3045" w:type="dxa"/>
            <w:shd w:val="clear" w:color="auto" w:fill="auto"/>
            <w:tcMar>
              <w:top w:w="100" w:type="dxa"/>
              <w:left w:w="100" w:type="dxa"/>
              <w:bottom w:w="100" w:type="dxa"/>
              <w:right w:w="100" w:type="dxa"/>
            </w:tcMar>
          </w:tcPr>
          <w:p w14:paraId="4BEB9218"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275092BD"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Magda Villaseñor Contreras</w:t>
            </w:r>
          </w:p>
        </w:tc>
      </w:tr>
      <w:tr w:rsidR="00C15E8C" w:rsidRPr="00C15E8C" w14:paraId="06808DAC" w14:textId="77777777" w:rsidTr="00C15E8C">
        <w:trPr>
          <w:jc w:val="center"/>
        </w:trPr>
        <w:tc>
          <w:tcPr>
            <w:tcW w:w="3045" w:type="dxa"/>
            <w:shd w:val="clear" w:color="auto" w:fill="auto"/>
            <w:tcMar>
              <w:top w:w="100" w:type="dxa"/>
              <w:left w:w="100" w:type="dxa"/>
              <w:bottom w:w="100" w:type="dxa"/>
              <w:right w:w="100" w:type="dxa"/>
            </w:tcMar>
          </w:tcPr>
          <w:p w14:paraId="5B175BC9"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2A291E6A"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Magda Villaseñor Contreras</w:t>
            </w:r>
          </w:p>
        </w:tc>
      </w:tr>
      <w:tr w:rsidR="00C15E8C" w:rsidRPr="00C15E8C" w14:paraId="629A7760" w14:textId="77777777" w:rsidTr="00C15E8C">
        <w:trPr>
          <w:jc w:val="center"/>
        </w:trPr>
        <w:tc>
          <w:tcPr>
            <w:tcW w:w="3045" w:type="dxa"/>
            <w:shd w:val="clear" w:color="auto" w:fill="auto"/>
            <w:tcMar>
              <w:top w:w="100" w:type="dxa"/>
              <w:left w:w="100" w:type="dxa"/>
              <w:bottom w:w="100" w:type="dxa"/>
              <w:right w:w="100" w:type="dxa"/>
            </w:tcMar>
          </w:tcPr>
          <w:p w14:paraId="0CC7A5B4"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622C8FEE"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Magda Villaseñor Contreras</w:t>
            </w:r>
          </w:p>
        </w:tc>
      </w:tr>
      <w:tr w:rsidR="00C15E8C" w:rsidRPr="00C15E8C" w14:paraId="6429084E" w14:textId="77777777" w:rsidTr="00C15E8C">
        <w:trPr>
          <w:jc w:val="center"/>
        </w:trPr>
        <w:tc>
          <w:tcPr>
            <w:tcW w:w="3045" w:type="dxa"/>
            <w:shd w:val="clear" w:color="auto" w:fill="auto"/>
            <w:tcMar>
              <w:top w:w="100" w:type="dxa"/>
              <w:left w:w="100" w:type="dxa"/>
              <w:bottom w:w="100" w:type="dxa"/>
              <w:right w:w="100" w:type="dxa"/>
            </w:tcMar>
          </w:tcPr>
          <w:p w14:paraId="5AE27684"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3CE97B39"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Magda Villaseñor Contreras</w:t>
            </w:r>
          </w:p>
        </w:tc>
      </w:tr>
      <w:tr w:rsidR="00C15E8C" w:rsidRPr="00C15E8C" w14:paraId="61FC66A5" w14:textId="77777777" w:rsidTr="00C15E8C">
        <w:trPr>
          <w:jc w:val="center"/>
        </w:trPr>
        <w:tc>
          <w:tcPr>
            <w:tcW w:w="3045" w:type="dxa"/>
            <w:shd w:val="clear" w:color="auto" w:fill="auto"/>
            <w:tcMar>
              <w:top w:w="100" w:type="dxa"/>
              <w:left w:w="100" w:type="dxa"/>
              <w:bottom w:w="100" w:type="dxa"/>
              <w:right w:w="100" w:type="dxa"/>
            </w:tcMar>
          </w:tcPr>
          <w:p w14:paraId="153086EF"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01B53633"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Magda Villaseñor Contreras «principal»</w:t>
            </w:r>
          </w:p>
          <w:p w14:paraId="1FECFEEC"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Ana Aurora Maldonado Reyes «apoyo»</w:t>
            </w:r>
          </w:p>
        </w:tc>
      </w:tr>
      <w:tr w:rsidR="00C15E8C" w:rsidRPr="00C15E8C" w14:paraId="021FB820" w14:textId="77777777" w:rsidTr="00C15E8C">
        <w:trPr>
          <w:jc w:val="center"/>
        </w:trPr>
        <w:tc>
          <w:tcPr>
            <w:tcW w:w="3045" w:type="dxa"/>
            <w:shd w:val="clear" w:color="auto" w:fill="auto"/>
            <w:tcMar>
              <w:top w:w="100" w:type="dxa"/>
              <w:left w:w="100" w:type="dxa"/>
              <w:bottom w:w="100" w:type="dxa"/>
              <w:right w:w="100" w:type="dxa"/>
            </w:tcMar>
          </w:tcPr>
          <w:p w14:paraId="2AFAC0A7"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70BD920B"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Magda Villaseñor Contreras «principal»</w:t>
            </w:r>
          </w:p>
          <w:p w14:paraId="3398A5DC"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Ana Aurora Maldonado Reyes «apoyo»</w:t>
            </w:r>
          </w:p>
        </w:tc>
      </w:tr>
      <w:tr w:rsidR="00C15E8C" w:rsidRPr="00C15E8C" w14:paraId="0758FB9F" w14:textId="77777777" w:rsidTr="00C15E8C">
        <w:trPr>
          <w:jc w:val="center"/>
        </w:trPr>
        <w:tc>
          <w:tcPr>
            <w:tcW w:w="3045" w:type="dxa"/>
            <w:shd w:val="clear" w:color="auto" w:fill="auto"/>
            <w:tcMar>
              <w:top w:w="100" w:type="dxa"/>
              <w:left w:w="100" w:type="dxa"/>
              <w:bottom w:w="100" w:type="dxa"/>
              <w:right w:w="100" w:type="dxa"/>
            </w:tcMar>
          </w:tcPr>
          <w:p w14:paraId="15E756E1"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66FCB281"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Ana Aurora Maldonado Reyes</w:t>
            </w:r>
          </w:p>
        </w:tc>
      </w:tr>
      <w:tr w:rsidR="00C15E8C" w:rsidRPr="00C15E8C" w14:paraId="40588F79" w14:textId="77777777" w:rsidTr="00C15E8C">
        <w:trPr>
          <w:jc w:val="center"/>
        </w:trPr>
        <w:tc>
          <w:tcPr>
            <w:tcW w:w="3045" w:type="dxa"/>
            <w:shd w:val="clear" w:color="auto" w:fill="auto"/>
            <w:tcMar>
              <w:top w:w="100" w:type="dxa"/>
              <w:left w:w="100" w:type="dxa"/>
              <w:bottom w:w="100" w:type="dxa"/>
              <w:right w:w="100" w:type="dxa"/>
            </w:tcMar>
          </w:tcPr>
          <w:p w14:paraId="7BB9C6CB"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210C5741"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Magda Villaseñor Contreras «igual»</w:t>
            </w:r>
          </w:p>
          <w:p w14:paraId="717C15AD"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Ana Aurora Maldonado Reyes «igual»</w:t>
            </w:r>
          </w:p>
        </w:tc>
      </w:tr>
      <w:tr w:rsidR="00C15E8C" w:rsidRPr="00C15E8C" w14:paraId="4E701EBA" w14:textId="77777777" w:rsidTr="00C15E8C">
        <w:trPr>
          <w:jc w:val="center"/>
        </w:trPr>
        <w:tc>
          <w:tcPr>
            <w:tcW w:w="3045" w:type="dxa"/>
            <w:shd w:val="clear" w:color="auto" w:fill="auto"/>
            <w:tcMar>
              <w:top w:w="100" w:type="dxa"/>
              <w:left w:w="100" w:type="dxa"/>
              <w:bottom w:w="100" w:type="dxa"/>
              <w:right w:w="100" w:type="dxa"/>
            </w:tcMar>
          </w:tcPr>
          <w:p w14:paraId="2084F817"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282E49BF"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Magda Villaseñor Contreras «principal»</w:t>
            </w:r>
          </w:p>
          <w:p w14:paraId="12CFF17E"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Ana Aurora Maldonado Reyes «apoyo»</w:t>
            </w:r>
          </w:p>
        </w:tc>
      </w:tr>
      <w:tr w:rsidR="00C15E8C" w:rsidRPr="00C15E8C" w14:paraId="78207A9A" w14:textId="77777777" w:rsidTr="00C15E8C">
        <w:trPr>
          <w:jc w:val="center"/>
        </w:trPr>
        <w:tc>
          <w:tcPr>
            <w:tcW w:w="3045" w:type="dxa"/>
            <w:shd w:val="clear" w:color="auto" w:fill="auto"/>
            <w:tcMar>
              <w:top w:w="100" w:type="dxa"/>
              <w:left w:w="100" w:type="dxa"/>
              <w:bottom w:w="100" w:type="dxa"/>
              <w:right w:w="100" w:type="dxa"/>
            </w:tcMar>
          </w:tcPr>
          <w:p w14:paraId="3E57A900"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43FB4043"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Magda Villaseñor Contreras «igual»</w:t>
            </w:r>
          </w:p>
          <w:p w14:paraId="18DD2D53"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Ana Aurora Maldonado Reyes «igual»</w:t>
            </w:r>
          </w:p>
        </w:tc>
      </w:tr>
      <w:tr w:rsidR="00C15E8C" w:rsidRPr="00C15E8C" w14:paraId="7CEE8810" w14:textId="77777777" w:rsidTr="00C15E8C">
        <w:trPr>
          <w:jc w:val="center"/>
        </w:trPr>
        <w:tc>
          <w:tcPr>
            <w:tcW w:w="3045" w:type="dxa"/>
            <w:shd w:val="clear" w:color="auto" w:fill="auto"/>
            <w:tcMar>
              <w:top w:w="100" w:type="dxa"/>
              <w:left w:w="100" w:type="dxa"/>
              <w:bottom w:w="100" w:type="dxa"/>
              <w:right w:w="100" w:type="dxa"/>
            </w:tcMar>
          </w:tcPr>
          <w:p w14:paraId="110C61A8"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230B1950"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Magda Villaseñor Contreras «principal»</w:t>
            </w:r>
          </w:p>
          <w:p w14:paraId="7BD6DD23"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Ana Aurora Maldonado Reyes «apoyo»</w:t>
            </w:r>
          </w:p>
        </w:tc>
      </w:tr>
      <w:tr w:rsidR="00C15E8C" w:rsidRPr="00C15E8C" w14:paraId="2098655C" w14:textId="77777777" w:rsidTr="00C15E8C">
        <w:trPr>
          <w:jc w:val="center"/>
        </w:trPr>
        <w:tc>
          <w:tcPr>
            <w:tcW w:w="3045" w:type="dxa"/>
            <w:shd w:val="clear" w:color="auto" w:fill="auto"/>
            <w:tcMar>
              <w:top w:w="100" w:type="dxa"/>
              <w:left w:w="100" w:type="dxa"/>
              <w:bottom w:w="100" w:type="dxa"/>
              <w:right w:w="100" w:type="dxa"/>
            </w:tcMar>
          </w:tcPr>
          <w:p w14:paraId="65E6D3DB"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635A771C"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Ana Aurora Maldonado Reyes</w:t>
            </w:r>
          </w:p>
        </w:tc>
      </w:tr>
      <w:tr w:rsidR="00C15E8C" w:rsidRPr="00C15E8C" w14:paraId="53D4D8C7" w14:textId="77777777" w:rsidTr="00C15E8C">
        <w:trPr>
          <w:jc w:val="center"/>
        </w:trPr>
        <w:tc>
          <w:tcPr>
            <w:tcW w:w="3045" w:type="dxa"/>
            <w:shd w:val="clear" w:color="auto" w:fill="auto"/>
            <w:tcMar>
              <w:top w:w="100" w:type="dxa"/>
              <w:left w:w="100" w:type="dxa"/>
              <w:bottom w:w="100" w:type="dxa"/>
              <w:right w:w="100" w:type="dxa"/>
            </w:tcMar>
          </w:tcPr>
          <w:p w14:paraId="11753B63"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59740AF2"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Ana Aurora Maldonado Reyes</w:t>
            </w:r>
          </w:p>
        </w:tc>
      </w:tr>
      <w:tr w:rsidR="00C15E8C" w:rsidRPr="00C15E8C" w14:paraId="14C76619" w14:textId="77777777" w:rsidTr="00C15E8C">
        <w:trPr>
          <w:jc w:val="center"/>
        </w:trPr>
        <w:tc>
          <w:tcPr>
            <w:tcW w:w="3045" w:type="dxa"/>
            <w:shd w:val="clear" w:color="auto" w:fill="auto"/>
            <w:tcMar>
              <w:top w:w="100" w:type="dxa"/>
              <w:left w:w="100" w:type="dxa"/>
              <w:bottom w:w="100" w:type="dxa"/>
              <w:right w:w="100" w:type="dxa"/>
            </w:tcMar>
          </w:tcPr>
          <w:p w14:paraId="278D3598"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6F4DBFE3" w14:textId="77777777" w:rsidR="00C15E8C" w:rsidRPr="00C15E8C" w:rsidRDefault="00C15E8C" w:rsidP="00C15E8C">
            <w:pPr>
              <w:widowControl w:val="0"/>
              <w:spacing w:after="0" w:line="240" w:lineRule="auto"/>
              <w:rPr>
                <w:rFonts w:ascii="Times New Roman" w:hAnsi="Times New Roman" w:cs="Times New Roman"/>
                <w:bCs/>
                <w:sz w:val="24"/>
                <w:szCs w:val="24"/>
              </w:rPr>
            </w:pPr>
            <w:r w:rsidRPr="00C15E8C">
              <w:rPr>
                <w:rFonts w:ascii="Times New Roman" w:hAnsi="Times New Roman" w:cs="Times New Roman"/>
                <w:bCs/>
                <w:sz w:val="24"/>
                <w:szCs w:val="24"/>
              </w:rPr>
              <w:t>Ana Aurora Maldonado Reyes</w:t>
            </w:r>
          </w:p>
        </w:tc>
      </w:tr>
    </w:tbl>
    <w:p w14:paraId="5EF617F2" w14:textId="77777777" w:rsidR="00C15E8C" w:rsidRDefault="00C15E8C" w:rsidP="00712E8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p>
    <w:p w14:paraId="0340F03C" w14:textId="77777777" w:rsidR="00736E74" w:rsidRDefault="00736E74" w:rsidP="00E36C99">
      <w:pPr>
        <w:spacing w:after="0" w:line="360" w:lineRule="auto"/>
      </w:pPr>
    </w:p>
    <w:p w14:paraId="6D4CEC0F" w14:textId="77777777" w:rsidR="00736E74" w:rsidRDefault="00736E74" w:rsidP="00E36C99">
      <w:pPr>
        <w:spacing w:after="0" w:line="360" w:lineRule="auto"/>
        <w:jc w:val="both"/>
        <w:rPr>
          <w:rFonts w:ascii="Times New Roman" w:eastAsia="Times New Roman" w:hAnsi="Times New Roman" w:cs="Times New Roman"/>
          <w:sz w:val="24"/>
          <w:szCs w:val="24"/>
        </w:rPr>
      </w:pPr>
    </w:p>
    <w:sectPr w:rsidR="00736E74" w:rsidSect="00AC6E35">
      <w:headerReference w:type="default" r:id="rId9"/>
      <w:footerReference w:type="default" r:id="rId10"/>
      <w:pgSz w:w="12240" w:h="15840"/>
      <w:pgMar w:top="851" w:right="1701" w:bottom="709" w:left="1701" w:header="284" w:footer="25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65C2F" w14:textId="77777777" w:rsidR="00574C72" w:rsidRDefault="00574C72">
      <w:pPr>
        <w:spacing w:after="0" w:line="240" w:lineRule="auto"/>
      </w:pPr>
      <w:r>
        <w:separator/>
      </w:r>
    </w:p>
  </w:endnote>
  <w:endnote w:type="continuationSeparator" w:id="0">
    <w:p w14:paraId="37BBE847" w14:textId="77777777" w:rsidR="00574C72" w:rsidRDefault="00574C72">
      <w:pPr>
        <w:spacing w:after="0" w:line="240" w:lineRule="auto"/>
      </w:pPr>
      <w:r>
        <w:continuationSeparator/>
      </w:r>
    </w:p>
  </w:endnote>
  <w:endnote w:type="continuationNotice" w:id="1">
    <w:p w14:paraId="03A52E2F" w14:textId="77777777" w:rsidR="00574C72" w:rsidRDefault="00574C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224222691"/>
      <w:docPartObj>
        <w:docPartGallery w:val="Page Numbers (Bottom of Page)"/>
        <w:docPartUnique/>
      </w:docPartObj>
    </w:sdtPr>
    <w:sdtContent>
      <w:sdt>
        <w:sdtPr>
          <w:rPr>
            <w:rFonts w:asciiTheme="majorHAnsi" w:hAnsiTheme="majorHAnsi" w:cstheme="majorHAnsi"/>
            <w:szCs w:val="20"/>
          </w:rPr>
          <w:id w:val="-2116199111"/>
          <w:docPartObj>
            <w:docPartGallery w:val="Page Numbers (Bottom of Page)"/>
            <w:docPartUnique/>
          </w:docPartObj>
        </w:sdtPr>
        <w:sdtEndPr>
          <w:rPr>
            <w:rFonts w:ascii="Calibri" w:hAnsi="Calibri" w:cstheme="minorHAnsi"/>
            <w:szCs w:val="22"/>
          </w:rPr>
        </w:sdtEndPr>
        <w:sdtContent>
          <w:p w14:paraId="70F96B9D" w14:textId="653A1C5C" w:rsidR="00AC6E35" w:rsidRPr="00AC6E35" w:rsidRDefault="00AC6E35" w:rsidP="00AC6E35">
            <w:pPr>
              <w:pStyle w:val="Piedepgina"/>
              <w:jc w:val="center"/>
              <w:rPr>
                <w:rFonts w:cstheme="minorHAnsi"/>
              </w:rPr>
            </w:pPr>
            <w:r w:rsidRPr="00AC6E35">
              <w:rPr>
                <w:rFonts w:asciiTheme="majorHAnsi" w:hAnsiTheme="majorHAnsi" w:cstheme="majorHAnsi"/>
                <w:b/>
                <w:szCs w:val="20"/>
              </w:rPr>
              <w:t>Vol. 9, Núm. 18                  Julio - Diciembre 2022                           CDHIS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EB647" w14:textId="77777777" w:rsidR="00574C72" w:rsidRDefault="00574C72">
      <w:pPr>
        <w:spacing w:after="0" w:line="240" w:lineRule="auto"/>
      </w:pPr>
      <w:r>
        <w:separator/>
      </w:r>
    </w:p>
  </w:footnote>
  <w:footnote w:type="continuationSeparator" w:id="0">
    <w:p w14:paraId="7C9BFDA7" w14:textId="77777777" w:rsidR="00574C72" w:rsidRDefault="00574C72">
      <w:pPr>
        <w:spacing w:after="0" w:line="240" w:lineRule="auto"/>
      </w:pPr>
      <w:r>
        <w:continuationSeparator/>
      </w:r>
    </w:p>
  </w:footnote>
  <w:footnote w:type="continuationNotice" w:id="1">
    <w:p w14:paraId="5D732ECC" w14:textId="77777777" w:rsidR="00574C72" w:rsidRDefault="00574C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09E" w14:textId="3A78C8A4" w:rsidR="00AC6E35" w:rsidRPr="00AC6E35" w:rsidRDefault="00AC6E35" w:rsidP="00AC6E35">
    <w:pPr>
      <w:pStyle w:val="Encabezado"/>
      <w:jc w:val="center"/>
      <w:rPr>
        <w:rFonts w:asciiTheme="majorHAnsi" w:hAnsiTheme="majorHAnsi" w:cstheme="majorHAnsi"/>
      </w:rPr>
    </w:pPr>
    <w:r w:rsidRPr="00AC6E35">
      <w:rPr>
        <w:rFonts w:asciiTheme="majorHAnsi" w:hAnsiTheme="majorHAnsi" w:cstheme="majorHAnsi"/>
        <w:b/>
        <w:i/>
        <w:szCs w:val="20"/>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80"/>
    <w:multiLevelType w:val="multilevel"/>
    <w:tmpl w:val="B6CC3F80"/>
    <w:lvl w:ilvl="0">
      <w:start w:val="1"/>
      <w:numFmt w:val="decimal"/>
      <w:lvlText w:val="%1)"/>
      <w:lvlJc w:val="left"/>
      <w:pPr>
        <w:ind w:left="720" w:hanging="360"/>
      </w:pPr>
      <w:rPr>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F07EE1"/>
    <w:multiLevelType w:val="hybridMultilevel"/>
    <w:tmpl w:val="DCB249F0"/>
    <w:lvl w:ilvl="0" w:tplc="DDE2B0D6">
      <w:start w:val="1"/>
      <w:numFmt w:val="decimal"/>
      <w:lvlText w:val="%1)"/>
      <w:lvlJc w:val="left"/>
      <w:pPr>
        <w:ind w:left="720" w:hanging="360"/>
      </w:pPr>
      <w:rPr>
        <w:rFonts w:ascii="Times New Roman" w:hAnsi="Times New Roman" w:cs="Times New Roman" w:hint="default"/>
        <w:i/>
        <w:iCs/>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434523820">
    <w:abstractNumId w:val="0"/>
  </w:num>
  <w:num w:numId="2" w16cid:durableId="995262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E74"/>
    <w:rsid w:val="00006737"/>
    <w:rsid w:val="00012F1D"/>
    <w:rsid w:val="000240C5"/>
    <w:rsid w:val="00025688"/>
    <w:rsid w:val="00025F2A"/>
    <w:rsid w:val="00030532"/>
    <w:rsid w:val="000537A2"/>
    <w:rsid w:val="00062111"/>
    <w:rsid w:val="00065B8E"/>
    <w:rsid w:val="000808A4"/>
    <w:rsid w:val="00092AB7"/>
    <w:rsid w:val="000941CF"/>
    <w:rsid w:val="000B2783"/>
    <w:rsid w:val="000B4F42"/>
    <w:rsid w:val="000B79C0"/>
    <w:rsid w:val="000C3603"/>
    <w:rsid w:val="000C5733"/>
    <w:rsid w:val="000D40E8"/>
    <w:rsid w:val="000D5B5F"/>
    <w:rsid w:val="000E13BD"/>
    <w:rsid w:val="000E38B8"/>
    <w:rsid w:val="000E5B80"/>
    <w:rsid w:val="001061CB"/>
    <w:rsid w:val="00106DAF"/>
    <w:rsid w:val="001072CD"/>
    <w:rsid w:val="0011305C"/>
    <w:rsid w:val="001165FE"/>
    <w:rsid w:val="0012692A"/>
    <w:rsid w:val="00145119"/>
    <w:rsid w:val="00164004"/>
    <w:rsid w:val="001845A5"/>
    <w:rsid w:val="00223B5A"/>
    <w:rsid w:val="00240085"/>
    <w:rsid w:val="00255548"/>
    <w:rsid w:val="00262CCA"/>
    <w:rsid w:val="0026507B"/>
    <w:rsid w:val="00265EBC"/>
    <w:rsid w:val="0027162E"/>
    <w:rsid w:val="002B218C"/>
    <w:rsid w:val="002B4BBC"/>
    <w:rsid w:val="002C4E74"/>
    <w:rsid w:val="002E5221"/>
    <w:rsid w:val="002F3BBA"/>
    <w:rsid w:val="002F4935"/>
    <w:rsid w:val="00306B59"/>
    <w:rsid w:val="00313DEC"/>
    <w:rsid w:val="00345528"/>
    <w:rsid w:val="0036422A"/>
    <w:rsid w:val="003677D4"/>
    <w:rsid w:val="00386AE7"/>
    <w:rsid w:val="003A2C33"/>
    <w:rsid w:val="003A525A"/>
    <w:rsid w:val="003C0B5E"/>
    <w:rsid w:val="003E3130"/>
    <w:rsid w:val="003E3EBD"/>
    <w:rsid w:val="004060C3"/>
    <w:rsid w:val="0041631F"/>
    <w:rsid w:val="00416C93"/>
    <w:rsid w:val="004505A8"/>
    <w:rsid w:val="004576B7"/>
    <w:rsid w:val="00471B83"/>
    <w:rsid w:val="004B6C32"/>
    <w:rsid w:val="004C43CD"/>
    <w:rsid w:val="004C531E"/>
    <w:rsid w:val="004E696B"/>
    <w:rsid w:val="004F6549"/>
    <w:rsid w:val="005110FB"/>
    <w:rsid w:val="005141F5"/>
    <w:rsid w:val="00514853"/>
    <w:rsid w:val="00534CC6"/>
    <w:rsid w:val="00572F06"/>
    <w:rsid w:val="00574C72"/>
    <w:rsid w:val="00585779"/>
    <w:rsid w:val="005916CA"/>
    <w:rsid w:val="00593708"/>
    <w:rsid w:val="00594648"/>
    <w:rsid w:val="00595210"/>
    <w:rsid w:val="005B67CB"/>
    <w:rsid w:val="005B6C83"/>
    <w:rsid w:val="005C120B"/>
    <w:rsid w:val="005D314B"/>
    <w:rsid w:val="005D7082"/>
    <w:rsid w:val="005E070F"/>
    <w:rsid w:val="005E27C6"/>
    <w:rsid w:val="005F28EB"/>
    <w:rsid w:val="006003AE"/>
    <w:rsid w:val="00601C4B"/>
    <w:rsid w:val="00614076"/>
    <w:rsid w:val="00624C16"/>
    <w:rsid w:val="006366B1"/>
    <w:rsid w:val="00643E78"/>
    <w:rsid w:val="00644602"/>
    <w:rsid w:val="00653F10"/>
    <w:rsid w:val="0066672C"/>
    <w:rsid w:val="00675844"/>
    <w:rsid w:val="00693144"/>
    <w:rsid w:val="00693469"/>
    <w:rsid w:val="00694EF6"/>
    <w:rsid w:val="006A207D"/>
    <w:rsid w:val="006A3E0C"/>
    <w:rsid w:val="006B040E"/>
    <w:rsid w:val="006C0A0A"/>
    <w:rsid w:val="006C19E1"/>
    <w:rsid w:val="006C6F8D"/>
    <w:rsid w:val="006C7267"/>
    <w:rsid w:val="006E0742"/>
    <w:rsid w:val="006E3B6A"/>
    <w:rsid w:val="006E3F02"/>
    <w:rsid w:val="006E7CC7"/>
    <w:rsid w:val="006F3B96"/>
    <w:rsid w:val="0070409F"/>
    <w:rsid w:val="00706959"/>
    <w:rsid w:val="00712E80"/>
    <w:rsid w:val="007220DA"/>
    <w:rsid w:val="0073038B"/>
    <w:rsid w:val="00732B41"/>
    <w:rsid w:val="00734108"/>
    <w:rsid w:val="00736E74"/>
    <w:rsid w:val="00743E2F"/>
    <w:rsid w:val="00752F87"/>
    <w:rsid w:val="00753D73"/>
    <w:rsid w:val="00753F5E"/>
    <w:rsid w:val="0076734F"/>
    <w:rsid w:val="0079434F"/>
    <w:rsid w:val="007B2BE9"/>
    <w:rsid w:val="007F502B"/>
    <w:rsid w:val="008214C8"/>
    <w:rsid w:val="008216A2"/>
    <w:rsid w:val="00823A8B"/>
    <w:rsid w:val="008251E6"/>
    <w:rsid w:val="00825C71"/>
    <w:rsid w:val="00834622"/>
    <w:rsid w:val="00846F26"/>
    <w:rsid w:val="0084728E"/>
    <w:rsid w:val="00850D63"/>
    <w:rsid w:val="00854A1D"/>
    <w:rsid w:val="00867785"/>
    <w:rsid w:val="008717E5"/>
    <w:rsid w:val="00890680"/>
    <w:rsid w:val="008B6A62"/>
    <w:rsid w:val="008C026A"/>
    <w:rsid w:val="008C0DC1"/>
    <w:rsid w:val="008D3C6E"/>
    <w:rsid w:val="008E199A"/>
    <w:rsid w:val="008E5287"/>
    <w:rsid w:val="008F22A6"/>
    <w:rsid w:val="0090795D"/>
    <w:rsid w:val="00926610"/>
    <w:rsid w:val="00931400"/>
    <w:rsid w:val="00931F43"/>
    <w:rsid w:val="00942385"/>
    <w:rsid w:val="00943810"/>
    <w:rsid w:val="009441CD"/>
    <w:rsid w:val="00951B16"/>
    <w:rsid w:val="00961BF9"/>
    <w:rsid w:val="00970F06"/>
    <w:rsid w:val="00973800"/>
    <w:rsid w:val="00974894"/>
    <w:rsid w:val="00982AF6"/>
    <w:rsid w:val="00992ACB"/>
    <w:rsid w:val="009B66B2"/>
    <w:rsid w:val="009C4D3F"/>
    <w:rsid w:val="009F605E"/>
    <w:rsid w:val="00A07E34"/>
    <w:rsid w:val="00A229A5"/>
    <w:rsid w:val="00A22BFF"/>
    <w:rsid w:val="00A33485"/>
    <w:rsid w:val="00A33FCB"/>
    <w:rsid w:val="00A46D78"/>
    <w:rsid w:val="00A54834"/>
    <w:rsid w:val="00A779C3"/>
    <w:rsid w:val="00A91367"/>
    <w:rsid w:val="00AA167D"/>
    <w:rsid w:val="00AB3A71"/>
    <w:rsid w:val="00AB42FC"/>
    <w:rsid w:val="00AC6E35"/>
    <w:rsid w:val="00AD1FA2"/>
    <w:rsid w:val="00AD3E1E"/>
    <w:rsid w:val="00AD6150"/>
    <w:rsid w:val="00B10066"/>
    <w:rsid w:val="00B31CE1"/>
    <w:rsid w:val="00B53ABA"/>
    <w:rsid w:val="00B66E25"/>
    <w:rsid w:val="00B76BEC"/>
    <w:rsid w:val="00B848EA"/>
    <w:rsid w:val="00B961A4"/>
    <w:rsid w:val="00B9634C"/>
    <w:rsid w:val="00BA2EC0"/>
    <w:rsid w:val="00BB138D"/>
    <w:rsid w:val="00BB316C"/>
    <w:rsid w:val="00BF51F5"/>
    <w:rsid w:val="00BF7717"/>
    <w:rsid w:val="00C041E4"/>
    <w:rsid w:val="00C15E8C"/>
    <w:rsid w:val="00C33C47"/>
    <w:rsid w:val="00C40BD4"/>
    <w:rsid w:val="00C53DC3"/>
    <w:rsid w:val="00C54DB3"/>
    <w:rsid w:val="00C56522"/>
    <w:rsid w:val="00C6318A"/>
    <w:rsid w:val="00C76D65"/>
    <w:rsid w:val="00C83FFE"/>
    <w:rsid w:val="00C8682F"/>
    <w:rsid w:val="00CC3149"/>
    <w:rsid w:val="00CF1535"/>
    <w:rsid w:val="00CF3277"/>
    <w:rsid w:val="00D17610"/>
    <w:rsid w:val="00D3796E"/>
    <w:rsid w:val="00D6223B"/>
    <w:rsid w:val="00D629DA"/>
    <w:rsid w:val="00D72172"/>
    <w:rsid w:val="00DA3DF6"/>
    <w:rsid w:val="00DA4496"/>
    <w:rsid w:val="00DB4341"/>
    <w:rsid w:val="00DB69EB"/>
    <w:rsid w:val="00DD45B9"/>
    <w:rsid w:val="00DE7D88"/>
    <w:rsid w:val="00DF5379"/>
    <w:rsid w:val="00E326BA"/>
    <w:rsid w:val="00E35BF3"/>
    <w:rsid w:val="00E36C99"/>
    <w:rsid w:val="00E446DE"/>
    <w:rsid w:val="00E83DE3"/>
    <w:rsid w:val="00E91791"/>
    <w:rsid w:val="00E97F71"/>
    <w:rsid w:val="00EA3CCC"/>
    <w:rsid w:val="00EA7908"/>
    <w:rsid w:val="00EC534C"/>
    <w:rsid w:val="00ED2254"/>
    <w:rsid w:val="00EE39F2"/>
    <w:rsid w:val="00EE4667"/>
    <w:rsid w:val="00EE7570"/>
    <w:rsid w:val="00F14EE0"/>
    <w:rsid w:val="00F379F2"/>
    <w:rsid w:val="00F612DB"/>
    <w:rsid w:val="00F70447"/>
    <w:rsid w:val="00F7697F"/>
    <w:rsid w:val="00F91F7A"/>
    <w:rsid w:val="00FE2502"/>
    <w:rsid w:val="00FF4F26"/>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5683"/>
  <w15:docId w15:val="{CD3A752C-3EA4-114D-9F9D-C9498895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0" w:line="276" w:lineRule="auto"/>
      <w:outlineLvl w:val="0"/>
    </w:pPr>
    <w:rPr>
      <w:b/>
      <w:color w:val="2F5496"/>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3677D4"/>
    <w:pPr>
      <w:spacing w:after="0" w:line="240" w:lineRule="auto"/>
    </w:p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Ind w:w="0" w:type="nil"/>
      <w:tblCellMar>
        <w:left w:w="115" w:type="dxa"/>
        <w:right w:w="115" w:type="dxa"/>
      </w:tblCellMar>
    </w:tblPr>
  </w:style>
  <w:style w:type="table" w:customStyle="1" w:styleId="a0">
    <w:basedOn w:val="Tablanormal"/>
    <w:tblPr>
      <w:tblStyleRowBandSize w:val="1"/>
      <w:tblStyleColBandSize w:val="1"/>
      <w:tblInd w:w="0" w:type="nil"/>
      <w:tblCellMar>
        <w:left w:w="115" w:type="dxa"/>
        <w:right w:w="115" w:type="dxa"/>
      </w:tblCellMar>
    </w:tblPr>
  </w:style>
  <w:style w:type="table" w:customStyle="1" w:styleId="a1">
    <w:basedOn w:val="Tablanormal"/>
    <w:pPr>
      <w:spacing w:after="0" w:line="240" w:lineRule="auto"/>
    </w:pPr>
    <w:tblPr>
      <w:tblStyleRowBandSize w:val="1"/>
      <w:tblStyleColBandSize w:val="1"/>
      <w:tblInd w:w="0" w:type="nil"/>
    </w:tblPr>
  </w:style>
  <w:style w:type="table" w:customStyle="1" w:styleId="a2">
    <w:basedOn w:val="Tablanormal"/>
    <w:pPr>
      <w:spacing w:after="0" w:line="240" w:lineRule="auto"/>
    </w:pPr>
    <w:tblPr>
      <w:tblStyleRowBandSize w:val="1"/>
      <w:tblStyleColBandSize w:val="1"/>
      <w:tblInd w:w="0" w:type="nil"/>
      <w:tblCellMar>
        <w:top w:w="9" w:type="dxa"/>
        <w:left w:w="104" w:type="dxa"/>
        <w:right w:w="62" w:type="dxa"/>
      </w:tblCellMar>
    </w:tblPr>
  </w:style>
  <w:style w:type="character" w:styleId="Refdecomentario">
    <w:name w:val="annotation reference"/>
    <w:basedOn w:val="Fuentedeprrafopredeter"/>
    <w:uiPriority w:val="99"/>
    <w:semiHidden/>
    <w:unhideWhenUsed/>
    <w:rsid w:val="00694EF6"/>
    <w:rPr>
      <w:sz w:val="16"/>
      <w:szCs w:val="16"/>
    </w:rPr>
  </w:style>
  <w:style w:type="paragraph" w:styleId="Textocomentario">
    <w:name w:val="annotation text"/>
    <w:basedOn w:val="Normal"/>
    <w:link w:val="TextocomentarioCar"/>
    <w:uiPriority w:val="99"/>
    <w:semiHidden/>
    <w:unhideWhenUsed/>
    <w:rsid w:val="00694E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4EF6"/>
    <w:rPr>
      <w:sz w:val="20"/>
      <w:szCs w:val="20"/>
    </w:rPr>
  </w:style>
  <w:style w:type="paragraph" w:styleId="Asuntodelcomentario">
    <w:name w:val="annotation subject"/>
    <w:basedOn w:val="Textocomentario"/>
    <w:next w:val="Textocomentario"/>
    <w:link w:val="AsuntodelcomentarioCar"/>
    <w:uiPriority w:val="99"/>
    <w:semiHidden/>
    <w:unhideWhenUsed/>
    <w:rsid w:val="00694EF6"/>
    <w:rPr>
      <w:b/>
      <w:bCs/>
    </w:rPr>
  </w:style>
  <w:style w:type="character" w:customStyle="1" w:styleId="AsuntodelcomentarioCar">
    <w:name w:val="Asunto del comentario Car"/>
    <w:basedOn w:val="TextocomentarioCar"/>
    <w:link w:val="Asuntodelcomentario"/>
    <w:uiPriority w:val="99"/>
    <w:semiHidden/>
    <w:rsid w:val="00694EF6"/>
    <w:rPr>
      <w:b/>
      <w:bCs/>
      <w:sz w:val="20"/>
      <w:szCs w:val="20"/>
    </w:rPr>
  </w:style>
  <w:style w:type="paragraph" w:styleId="Encabezado">
    <w:name w:val="header"/>
    <w:basedOn w:val="Normal"/>
    <w:link w:val="EncabezadoCar"/>
    <w:uiPriority w:val="99"/>
    <w:unhideWhenUsed/>
    <w:rsid w:val="006758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5844"/>
  </w:style>
  <w:style w:type="paragraph" w:styleId="Piedepgina">
    <w:name w:val="footer"/>
    <w:basedOn w:val="Normal"/>
    <w:link w:val="PiedepginaCar"/>
    <w:uiPriority w:val="99"/>
    <w:unhideWhenUsed/>
    <w:rsid w:val="006758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5844"/>
  </w:style>
  <w:style w:type="table" w:customStyle="1" w:styleId="TableNormal1">
    <w:name w:val="Table Normal1"/>
    <w:rsid w:val="00675844"/>
    <w:tblPr>
      <w:tblCellMar>
        <w:top w:w="0" w:type="dxa"/>
        <w:left w:w="0" w:type="dxa"/>
        <w:bottom w:w="0" w:type="dxa"/>
        <w:right w:w="0" w:type="dxa"/>
      </w:tblCellMar>
    </w:tblPr>
  </w:style>
  <w:style w:type="paragraph" w:styleId="Prrafodelista">
    <w:name w:val="List Paragraph"/>
    <w:basedOn w:val="Normal"/>
    <w:uiPriority w:val="34"/>
    <w:qFormat/>
    <w:rsid w:val="00D17610"/>
    <w:pPr>
      <w:ind w:left="720"/>
      <w:contextualSpacing/>
    </w:pPr>
  </w:style>
  <w:style w:type="character" w:styleId="Hipervnculo">
    <w:name w:val="Hyperlink"/>
    <w:basedOn w:val="Fuentedeprrafopredeter"/>
    <w:uiPriority w:val="99"/>
    <w:unhideWhenUsed/>
    <w:rsid w:val="006A3E0C"/>
    <w:rPr>
      <w:color w:val="0000FF" w:themeColor="hyperlink"/>
      <w:u w:val="single"/>
    </w:rPr>
  </w:style>
  <w:style w:type="character" w:styleId="Mencinsinresolver">
    <w:name w:val="Unresolved Mention"/>
    <w:basedOn w:val="Fuentedeprrafopredeter"/>
    <w:uiPriority w:val="99"/>
    <w:semiHidden/>
    <w:unhideWhenUsed/>
    <w:rsid w:val="006A3E0C"/>
    <w:rPr>
      <w:color w:val="605E5C"/>
      <w:shd w:val="clear" w:color="auto" w:fill="E1DFDD"/>
    </w:rPr>
  </w:style>
  <w:style w:type="character" w:styleId="Hipervnculovisitado">
    <w:name w:val="FollowedHyperlink"/>
    <w:basedOn w:val="Fuentedeprrafopredeter"/>
    <w:uiPriority w:val="99"/>
    <w:semiHidden/>
    <w:unhideWhenUsed/>
    <w:rsid w:val="00416C93"/>
    <w:rPr>
      <w:color w:val="800080" w:themeColor="followedHyperlink"/>
      <w:u w:val="single"/>
    </w:rPr>
  </w:style>
  <w:style w:type="paragraph" w:styleId="NormalWeb">
    <w:name w:val="Normal (Web)"/>
    <w:basedOn w:val="Normal"/>
    <w:uiPriority w:val="99"/>
    <w:unhideWhenUsed/>
    <w:rsid w:val="00ED2254"/>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D2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62839">
      <w:bodyDiv w:val="1"/>
      <w:marLeft w:val="0"/>
      <w:marRight w:val="0"/>
      <w:marTop w:val="0"/>
      <w:marBottom w:val="0"/>
      <w:divBdr>
        <w:top w:val="none" w:sz="0" w:space="0" w:color="auto"/>
        <w:left w:val="none" w:sz="0" w:space="0" w:color="auto"/>
        <w:bottom w:val="none" w:sz="0" w:space="0" w:color="auto"/>
        <w:right w:val="none" w:sz="0" w:space="0" w:color="auto"/>
      </w:divBdr>
      <w:divsChild>
        <w:div w:id="69082322">
          <w:marLeft w:val="0"/>
          <w:marRight w:val="0"/>
          <w:marTop w:val="0"/>
          <w:marBottom w:val="0"/>
          <w:divBdr>
            <w:top w:val="none" w:sz="0" w:space="0" w:color="auto"/>
            <w:left w:val="none" w:sz="0" w:space="0" w:color="auto"/>
            <w:bottom w:val="none" w:sz="0" w:space="0" w:color="auto"/>
            <w:right w:val="none" w:sz="0" w:space="0" w:color="auto"/>
          </w:divBdr>
        </w:div>
        <w:div w:id="859200751">
          <w:marLeft w:val="0"/>
          <w:marRight w:val="0"/>
          <w:marTop w:val="0"/>
          <w:marBottom w:val="0"/>
          <w:divBdr>
            <w:top w:val="none" w:sz="0" w:space="0" w:color="auto"/>
            <w:left w:val="none" w:sz="0" w:space="0" w:color="auto"/>
            <w:bottom w:val="none" w:sz="0" w:space="0" w:color="auto"/>
            <w:right w:val="none" w:sz="0" w:space="0" w:color="auto"/>
          </w:divBdr>
        </w:div>
        <w:div w:id="1468930336">
          <w:marLeft w:val="0"/>
          <w:marRight w:val="0"/>
          <w:marTop w:val="0"/>
          <w:marBottom w:val="0"/>
          <w:divBdr>
            <w:top w:val="none" w:sz="0" w:space="0" w:color="auto"/>
            <w:left w:val="none" w:sz="0" w:space="0" w:color="auto"/>
            <w:bottom w:val="none" w:sz="0" w:space="0" w:color="auto"/>
            <w:right w:val="none" w:sz="0" w:space="0" w:color="auto"/>
          </w:divBdr>
        </w:div>
        <w:div w:id="1693796804">
          <w:marLeft w:val="0"/>
          <w:marRight w:val="0"/>
          <w:marTop w:val="0"/>
          <w:marBottom w:val="0"/>
          <w:divBdr>
            <w:top w:val="none" w:sz="0" w:space="0" w:color="auto"/>
            <w:left w:val="none" w:sz="0" w:space="0" w:color="auto"/>
            <w:bottom w:val="none" w:sz="0" w:space="0" w:color="auto"/>
            <w:right w:val="none" w:sz="0" w:space="0" w:color="auto"/>
          </w:divBdr>
        </w:div>
        <w:div w:id="1906448189">
          <w:marLeft w:val="0"/>
          <w:marRight w:val="0"/>
          <w:marTop w:val="0"/>
          <w:marBottom w:val="0"/>
          <w:divBdr>
            <w:top w:val="none" w:sz="0" w:space="0" w:color="auto"/>
            <w:left w:val="none" w:sz="0" w:space="0" w:color="auto"/>
            <w:bottom w:val="none" w:sz="0" w:space="0" w:color="auto"/>
            <w:right w:val="none" w:sz="0" w:space="0" w:color="auto"/>
          </w:divBdr>
        </w:div>
        <w:div w:id="17437746">
          <w:marLeft w:val="0"/>
          <w:marRight w:val="0"/>
          <w:marTop w:val="0"/>
          <w:marBottom w:val="0"/>
          <w:divBdr>
            <w:top w:val="none" w:sz="0" w:space="0" w:color="auto"/>
            <w:left w:val="none" w:sz="0" w:space="0" w:color="auto"/>
            <w:bottom w:val="none" w:sz="0" w:space="0" w:color="auto"/>
            <w:right w:val="none" w:sz="0" w:space="0" w:color="auto"/>
          </w:divBdr>
        </w:div>
        <w:div w:id="1656451737">
          <w:marLeft w:val="0"/>
          <w:marRight w:val="0"/>
          <w:marTop w:val="0"/>
          <w:marBottom w:val="0"/>
          <w:divBdr>
            <w:top w:val="none" w:sz="0" w:space="0" w:color="auto"/>
            <w:left w:val="none" w:sz="0" w:space="0" w:color="auto"/>
            <w:bottom w:val="none" w:sz="0" w:space="0" w:color="auto"/>
            <w:right w:val="none" w:sz="0" w:space="0" w:color="auto"/>
          </w:divBdr>
        </w:div>
        <w:div w:id="2116437047">
          <w:marLeft w:val="0"/>
          <w:marRight w:val="0"/>
          <w:marTop w:val="0"/>
          <w:marBottom w:val="0"/>
          <w:divBdr>
            <w:top w:val="none" w:sz="0" w:space="0" w:color="auto"/>
            <w:left w:val="none" w:sz="0" w:space="0" w:color="auto"/>
            <w:bottom w:val="none" w:sz="0" w:space="0" w:color="auto"/>
            <w:right w:val="none" w:sz="0" w:space="0" w:color="auto"/>
          </w:divBdr>
        </w:div>
        <w:div w:id="79302065">
          <w:marLeft w:val="0"/>
          <w:marRight w:val="0"/>
          <w:marTop w:val="0"/>
          <w:marBottom w:val="0"/>
          <w:divBdr>
            <w:top w:val="none" w:sz="0" w:space="0" w:color="auto"/>
            <w:left w:val="none" w:sz="0" w:space="0" w:color="auto"/>
            <w:bottom w:val="none" w:sz="0" w:space="0" w:color="auto"/>
            <w:right w:val="none" w:sz="0" w:space="0" w:color="auto"/>
          </w:divBdr>
        </w:div>
        <w:div w:id="1310554226">
          <w:marLeft w:val="0"/>
          <w:marRight w:val="0"/>
          <w:marTop w:val="0"/>
          <w:marBottom w:val="0"/>
          <w:divBdr>
            <w:top w:val="none" w:sz="0" w:space="0" w:color="auto"/>
            <w:left w:val="none" w:sz="0" w:space="0" w:color="auto"/>
            <w:bottom w:val="none" w:sz="0" w:space="0" w:color="auto"/>
            <w:right w:val="none" w:sz="0" w:space="0" w:color="auto"/>
          </w:divBdr>
        </w:div>
        <w:div w:id="1729187455">
          <w:marLeft w:val="0"/>
          <w:marRight w:val="0"/>
          <w:marTop w:val="0"/>
          <w:marBottom w:val="0"/>
          <w:divBdr>
            <w:top w:val="none" w:sz="0" w:space="0" w:color="auto"/>
            <w:left w:val="none" w:sz="0" w:space="0" w:color="auto"/>
            <w:bottom w:val="none" w:sz="0" w:space="0" w:color="auto"/>
            <w:right w:val="none" w:sz="0" w:space="0" w:color="auto"/>
          </w:divBdr>
        </w:div>
        <w:div w:id="2003698757">
          <w:marLeft w:val="0"/>
          <w:marRight w:val="0"/>
          <w:marTop w:val="0"/>
          <w:marBottom w:val="0"/>
          <w:divBdr>
            <w:top w:val="none" w:sz="0" w:space="0" w:color="auto"/>
            <w:left w:val="none" w:sz="0" w:space="0" w:color="auto"/>
            <w:bottom w:val="none" w:sz="0" w:space="0" w:color="auto"/>
            <w:right w:val="none" w:sz="0" w:space="0" w:color="auto"/>
          </w:divBdr>
        </w:div>
        <w:div w:id="1503815573">
          <w:marLeft w:val="0"/>
          <w:marRight w:val="0"/>
          <w:marTop w:val="0"/>
          <w:marBottom w:val="0"/>
          <w:divBdr>
            <w:top w:val="none" w:sz="0" w:space="0" w:color="auto"/>
            <w:left w:val="none" w:sz="0" w:space="0" w:color="auto"/>
            <w:bottom w:val="none" w:sz="0" w:space="0" w:color="auto"/>
            <w:right w:val="none" w:sz="0" w:space="0" w:color="auto"/>
          </w:divBdr>
        </w:div>
        <w:div w:id="1483157771">
          <w:marLeft w:val="0"/>
          <w:marRight w:val="0"/>
          <w:marTop w:val="0"/>
          <w:marBottom w:val="0"/>
          <w:divBdr>
            <w:top w:val="none" w:sz="0" w:space="0" w:color="auto"/>
            <w:left w:val="none" w:sz="0" w:space="0" w:color="auto"/>
            <w:bottom w:val="none" w:sz="0" w:space="0" w:color="auto"/>
            <w:right w:val="none" w:sz="0" w:space="0" w:color="auto"/>
          </w:divBdr>
        </w:div>
        <w:div w:id="136146261">
          <w:marLeft w:val="0"/>
          <w:marRight w:val="0"/>
          <w:marTop w:val="0"/>
          <w:marBottom w:val="0"/>
          <w:divBdr>
            <w:top w:val="none" w:sz="0" w:space="0" w:color="auto"/>
            <w:left w:val="none" w:sz="0" w:space="0" w:color="auto"/>
            <w:bottom w:val="none" w:sz="0" w:space="0" w:color="auto"/>
            <w:right w:val="none" w:sz="0" w:space="0" w:color="auto"/>
          </w:divBdr>
        </w:div>
        <w:div w:id="2120711660">
          <w:marLeft w:val="0"/>
          <w:marRight w:val="0"/>
          <w:marTop w:val="0"/>
          <w:marBottom w:val="0"/>
          <w:divBdr>
            <w:top w:val="none" w:sz="0" w:space="0" w:color="auto"/>
            <w:left w:val="none" w:sz="0" w:space="0" w:color="auto"/>
            <w:bottom w:val="none" w:sz="0" w:space="0" w:color="auto"/>
            <w:right w:val="none" w:sz="0" w:space="0" w:color="auto"/>
          </w:divBdr>
        </w:div>
        <w:div w:id="1711496944">
          <w:marLeft w:val="0"/>
          <w:marRight w:val="0"/>
          <w:marTop w:val="0"/>
          <w:marBottom w:val="0"/>
          <w:divBdr>
            <w:top w:val="none" w:sz="0" w:space="0" w:color="auto"/>
            <w:left w:val="none" w:sz="0" w:space="0" w:color="auto"/>
            <w:bottom w:val="none" w:sz="0" w:space="0" w:color="auto"/>
            <w:right w:val="none" w:sz="0" w:space="0" w:color="auto"/>
          </w:divBdr>
        </w:div>
        <w:div w:id="1317341491">
          <w:marLeft w:val="0"/>
          <w:marRight w:val="0"/>
          <w:marTop w:val="0"/>
          <w:marBottom w:val="0"/>
          <w:divBdr>
            <w:top w:val="none" w:sz="0" w:space="0" w:color="auto"/>
            <w:left w:val="none" w:sz="0" w:space="0" w:color="auto"/>
            <w:bottom w:val="none" w:sz="0" w:space="0" w:color="auto"/>
            <w:right w:val="none" w:sz="0" w:space="0" w:color="auto"/>
          </w:divBdr>
        </w:div>
        <w:div w:id="1759978603">
          <w:marLeft w:val="0"/>
          <w:marRight w:val="0"/>
          <w:marTop w:val="0"/>
          <w:marBottom w:val="0"/>
          <w:divBdr>
            <w:top w:val="none" w:sz="0" w:space="0" w:color="auto"/>
            <w:left w:val="none" w:sz="0" w:space="0" w:color="auto"/>
            <w:bottom w:val="none" w:sz="0" w:space="0" w:color="auto"/>
            <w:right w:val="none" w:sz="0" w:space="0" w:color="auto"/>
          </w:divBdr>
        </w:div>
        <w:div w:id="983118099">
          <w:marLeft w:val="0"/>
          <w:marRight w:val="0"/>
          <w:marTop w:val="0"/>
          <w:marBottom w:val="0"/>
          <w:divBdr>
            <w:top w:val="none" w:sz="0" w:space="0" w:color="auto"/>
            <w:left w:val="none" w:sz="0" w:space="0" w:color="auto"/>
            <w:bottom w:val="none" w:sz="0" w:space="0" w:color="auto"/>
            <w:right w:val="none" w:sz="0" w:space="0" w:color="auto"/>
          </w:divBdr>
        </w:div>
      </w:divsChild>
    </w:div>
    <w:div w:id="859782265">
      <w:bodyDiv w:val="1"/>
      <w:marLeft w:val="0"/>
      <w:marRight w:val="0"/>
      <w:marTop w:val="0"/>
      <w:marBottom w:val="0"/>
      <w:divBdr>
        <w:top w:val="none" w:sz="0" w:space="0" w:color="auto"/>
        <w:left w:val="none" w:sz="0" w:space="0" w:color="auto"/>
        <w:bottom w:val="none" w:sz="0" w:space="0" w:color="auto"/>
        <w:right w:val="none" w:sz="0" w:space="0" w:color="auto"/>
      </w:divBdr>
    </w:div>
    <w:div w:id="1412463336">
      <w:bodyDiv w:val="1"/>
      <w:marLeft w:val="0"/>
      <w:marRight w:val="0"/>
      <w:marTop w:val="0"/>
      <w:marBottom w:val="0"/>
      <w:divBdr>
        <w:top w:val="none" w:sz="0" w:space="0" w:color="auto"/>
        <w:left w:val="none" w:sz="0" w:space="0" w:color="auto"/>
        <w:bottom w:val="none" w:sz="0" w:space="0" w:color="auto"/>
        <w:right w:val="none" w:sz="0" w:space="0" w:color="auto"/>
      </w:divBdr>
      <w:divsChild>
        <w:div w:id="99645825">
          <w:marLeft w:val="0"/>
          <w:marRight w:val="0"/>
          <w:marTop w:val="0"/>
          <w:marBottom w:val="0"/>
          <w:divBdr>
            <w:top w:val="none" w:sz="0" w:space="0" w:color="auto"/>
            <w:left w:val="none" w:sz="0" w:space="0" w:color="auto"/>
            <w:bottom w:val="none" w:sz="0" w:space="0" w:color="auto"/>
            <w:right w:val="none" w:sz="0" w:space="0" w:color="auto"/>
          </w:divBdr>
        </w:div>
        <w:div w:id="1832521215">
          <w:marLeft w:val="0"/>
          <w:marRight w:val="0"/>
          <w:marTop w:val="0"/>
          <w:marBottom w:val="0"/>
          <w:divBdr>
            <w:top w:val="none" w:sz="0" w:space="0" w:color="auto"/>
            <w:left w:val="none" w:sz="0" w:space="0" w:color="auto"/>
            <w:bottom w:val="none" w:sz="0" w:space="0" w:color="auto"/>
            <w:right w:val="none" w:sz="0" w:space="0" w:color="auto"/>
          </w:divBdr>
        </w:div>
        <w:div w:id="1993020049">
          <w:marLeft w:val="0"/>
          <w:marRight w:val="0"/>
          <w:marTop w:val="0"/>
          <w:marBottom w:val="0"/>
          <w:divBdr>
            <w:top w:val="none" w:sz="0" w:space="0" w:color="auto"/>
            <w:left w:val="none" w:sz="0" w:space="0" w:color="auto"/>
            <w:bottom w:val="none" w:sz="0" w:space="0" w:color="auto"/>
            <w:right w:val="none" w:sz="0" w:space="0" w:color="auto"/>
          </w:divBdr>
        </w:div>
        <w:div w:id="1636720552">
          <w:marLeft w:val="0"/>
          <w:marRight w:val="0"/>
          <w:marTop w:val="0"/>
          <w:marBottom w:val="0"/>
          <w:divBdr>
            <w:top w:val="none" w:sz="0" w:space="0" w:color="auto"/>
            <w:left w:val="none" w:sz="0" w:space="0" w:color="auto"/>
            <w:bottom w:val="none" w:sz="0" w:space="0" w:color="auto"/>
            <w:right w:val="none" w:sz="0" w:space="0" w:color="auto"/>
          </w:divBdr>
        </w:div>
        <w:div w:id="1559978349">
          <w:marLeft w:val="0"/>
          <w:marRight w:val="0"/>
          <w:marTop w:val="0"/>
          <w:marBottom w:val="0"/>
          <w:divBdr>
            <w:top w:val="none" w:sz="0" w:space="0" w:color="auto"/>
            <w:left w:val="none" w:sz="0" w:space="0" w:color="auto"/>
            <w:bottom w:val="none" w:sz="0" w:space="0" w:color="auto"/>
            <w:right w:val="none" w:sz="0" w:space="0" w:color="auto"/>
          </w:divBdr>
        </w:div>
        <w:div w:id="1151480366">
          <w:marLeft w:val="0"/>
          <w:marRight w:val="0"/>
          <w:marTop w:val="0"/>
          <w:marBottom w:val="0"/>
          <w:divBdr>
            <w:top w:val="none" w:sz="0" w:space="0" w:color="auto"/>
            <w:left w:val="none" w:sz="0" w:space="0" w:color="auto"/>
            <w:bottom w:val="none" w:sz="0" w:space="0" w:color="auto"/>
            <w:right w:val="none" w:sz="0" w:space="0" w:color="auto"/>
          </w:divBdr>
        </w:div>
        <w:div w:id="433090008">
          <w:marLeft w:val="0"/>
          <w:marRight w:val="0"/>
          <w:marTop w:val="0"/>
          <w:marBottom w:val="0"/>
          <w:divBdr>
            <w:top w:val="none" w:sz="0" w:space="0" w:color="auto"/>
            <w:left w:val="none" w:sz="0" w:space="0" w:color="auto"/>
            <w:bottom w:val="none" w:sz="0" w:space="0" w:color="auto"/>
            <w:right w:val="none" w:sz="0" w:space="0" w:color="auto"/>
          </w:divBdr>
        </w:div>
        <w:div w:id="813638467">
          <w:marLeft w:val="0"/>
          <w:marRight w:val="0"/>
          <w:marTop w:val="0"/>
          <w:marBottom w:val="0"/>
          <w:divBdr>
            <w:top w:val="none" w:sz="0" w:space="0" w:color="auto"/>
            <w:left w:val="none" w:sz="0" w:space="0" w:color="auto"/>
            <w:bottom w:val="none" w:sz="0" w:space="0" w:color="auto"/>
            <w:right w:val="none" w:sz="0" w:space="0" w:color="auto"/>
          </w:divBdr>
        </w:div>
        <w:div w:id="1615594427">
          <w:marLeft w:val="0"/>
          <w:marRight w:val="0"/>
          <w:marTop w:val="0"/>
          <w:marBottom w:val="0"/>
          <w:divBdr>
            <w:top w:val="none" w:sz="0" w:space="0" w:color="auto"/>
            <w:left w:val="none" w:sz="0" w:space="0" w:color="auto"/>
            <w:bottom w:val="none" w:sz="0" w:space="0" w:color="auto"/>
            <w:right w:val="none" w:sz="0" w:space="0" w:color="auto"/>
          </w:divBdr>
        </w:div>
        <w:div w:id="665590765">
          <w:marLeft w:val="0"/>
          <w:marRight w:val="0"/>
          <w:marTop w:val="0"/>
          <w:marBottom w:val="0"/>
          <w:divBdr>
            <w:top w:val="none" w:sz="0" w:space="0" w:color="auto"/>
            <w:left w:val="none" w:sz="0" w:space="0" w:color="auto"/>
            <w:bottom w:val="none" w:sz="0" w:space="0" w:color="auto"/>
            <w:right w:val="none" w:sz="0" w:space="0" w:color="auto"/>
          </w:divBdr>
        </w:div>
        <w:div w:id="1881284826">
          <w:marLeft w:val="0"/>
          <w:marRight w:val="0"/>
          <w:marTop w:val="0"/>
          <w:marBottom w:val="0"/>
          <w:divBdr>
            <w:top w:val="none" w:sz="0" w:space="0" w:color="auto"/>
            <w:left w:val="none" w:sz="0" w:space="0" w:color="auto"/>
            <w:bottom w:val="none" w:sz="0" w:space="0" w:color="auto"/>
            <w:right w:val="none" w:sz="0" w:space="0" w:color="auto"/>
          </w:divBdr>
        </w:div>
        <w:div w:id="1823228328">
          <w:marLeft w:val="0"/>
          <w:marRight w:val="0"/>
          <w:marTop w:val="0"/>
          <w:marBottom w:val="0"/>
          <w:divBdr>
            <w:top w:val="none" w:sz="0" w:space="0" w:color="auto"/>
            <w:left w:val="none" w:sz="0" w:space="0" w:color="auto"/>
            <w:bottom w:val="none" w:sz="0" w:space="0" w:color="auto"/>
            <w:right w:val="none" w:sz="0" w:space="0" w:color="auto"/>
          </w:divBdr>
        </w:div>
        <w:div w:id="2001738642">
          <w:marLeft w:val="0"/>
          <w:marRight w:val="0"/>
          <w:marTop w:val="0"/>
          <w:marBottom w:val="0"/>
          <w:divBdr>
            <w:top w:val="none" w:sz="0" w:space="0" w:color="auto"/>
            <w:left w:val="none" w:sz="0" w:space="0" w:color="auto"/>
            <w:bottom w:val="none" w:sz="0" w:space="0" w:color="auto"/>
            <w:right w:val="none" w:sz="0" w:space="0" w:color="auto"/>
          </w:divBdr>
        </w:div>
        <w:div w:id="1023478877">
          <w:marLeft w:val="0"/>
          <w:marRight w:val="0"/>
          <w:marTop w:val="0"/>
          <w:marBottom w:val="0"/>
          <w:divBdr>
            <w:top w:val="none" w:sz="0" w:space="0" w:color="auto"/>
            <w:left w:val="none" w:sz="0" w:space="0" w:color="auto"/>
            <w:bottom w:val="none" w:sz="0" w:space="0" w:color="auto"/>
            <w:right w:val="none" w:sz="0" w:space="0" w:color="auto"/>
          </w:divBdr>
        </w:div>
        <w:div w:id="1741057591">
          <w:marLeft w:val="0"/>
          <w:marRight w:val="0"/>
          <w:marTop w:val="0"/>
          <w:marBottom w:val="0"/>
          <w:divBdr>
            <w:top w:val="none" w:sz="0" w:space="0" w:color="auto"/>
            <w:left w:val="none" w:sz="0" w:space="0" w:color="auto"/>
            <w:bottom w:val="none" w:sz="0" w:space="0" w:color="auto"/>
            <w:right w:val="none" w:sz="0" w:space="0" w:color="auto"/>
          </w:divBdr>
        </w:div>
        <w:div w:id="1592278022">
          <w:marLeft w:val="0"/>
          <w:marRight w:val="0"/>
          <w:marTop w:val="0"/>
          <w:marBottom w:val="0"/>
          <w:divBdr>
            <w:top w:val="none" w:sz="0" w:space="0" w:color="auto"/>
            <w:left w:val="none" w:sz="0" w:space="0" w:color="auto"/>
            <w:bottom w:val="none" w:sz="0" w:space="0" w:color="auto"/>
            <w:right w:val="none" w:sz="0" w:space="0" w:color="auto"/>
          </w:divBdr>
        </w:div>
        <w:div w:id="1429236389">
          <w:marLeft w:val="0"/>
          <w:marRight w:val="0"/>
          <w:marTop w:val="0"/>
          <w:marBottom w:val="0"/>
          <w:divBdr>
            <w:top w:val="none" w:sz="0" w:space="0" w:color="auto"/>
            <w:left w:val="none" w:sz="0" w:space="0" w:color="auto"/>
            <w:bottom w:val="none" w:sz="0" w:space="0" w:color="auto"/>
            <w:right w:val="none" w:sz="0" w:space="0" w:color="auto"/>
          </w:divBdr>
        </w:div>
        <w:div w:id="1867401230">
          <w:marLeft w:val="0"/>
          <w:marRight w:val="0"/>
          <w:marTop w:val="0"/>
          <w:marBottom w:val="0"/>
          <w:divBdr>
            <w:top w:val="none" w:sz="0" w:space="0" w:color="auto"/>
            <w:left w:val="none" w:sz="0" w:space="0" w:color="auto"/>
            <w:bottom w:val="none" w:sz="0" w:space="0" w:color="auto"/>
            <w:right w:val="none" w:sz="0" w:space="0" w:color="auto"/>
          </w:divBdr>
        </w:div>
        <w:div w:id="1879313380">
          <w:marLeft w:val="0"/>
          <w:marRight w:val="0"/>
          <w:marTop w:val="0"/>
          <w:marBottom w:val="0"/>
          <w:divBdr>
            <w:top w:val="none" w:sz="0" w:space="0" w:color="auto"/>
            <w:left w:val="none" w:sz="0" w:space="0" w:color="auto"/>
            <w:bottom w:val="none" w:sz="0" w:space="0" w:color="auto"/>
            <w:right w:val="none" w:sz="0" w:space="0" w:color="auto"/>
          </w:divBdr>
        </w:div>
        <w:div w:id="6734105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Uni19</b:Tag>
    <b:SourceType>Report</b:SourceType>
    <b:Guid>{8493544A-5A69-414B-9135-CBC65B26E671}</b:Guid>
    <b:Author>
      <b:Author>
        <b:Corporate>Unidad de Género de la Universidad Pedagógica Veracruzana</b:Corporate>
      </b:Author>
    </b:Author>
    <b:Title>Glosario de género</b:Title>
    <b:InternetSiteTitle>Glosario de Género</b:InternetSiteTitle>
    <b:Year>2019</b:Year>
    <b:Month>Abril</b:Month>
    <b:URL>Unidad de Género de la Universidad Pedagógica Veracruzana</b:URL>
    <b:Publisher>Gobierno de Veracruz</b:Publisher>
    <b:City>Veracruz</b:City>
    <b:RefOrder>1</b:RefOrder>
  </b:Source>
</b:Sources>
</file>

<file path=customXml/itemProps1.xml><?xml version="1.0" encoding="utf-8"?>
<ds:datastoreItem xmlns:ds="http://schemas.openxmlformats.org/officeDocument/2006/customXml" ds:itemID="{51143C4A-E4F2-427B-A059-4D6D6E21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8128</Words>
  <Characters>44706</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Rivas Rojas</dc:creator>
  <cp:keywords/>
  <cp:lastModifiedBy>Gustavo Toledo</cp:lastModifiedBy>
  <cp:revision>5</cp:revision>
  <dcterms:created xsi:type="dcterms:W3CDTF">2023-01-18T17:59:00Z</dcterms:created>
  <dcterms:modified xsi:type="dcterms:W3CDTF">2023-01-18T21:07:00Z</dcterms:modified>
</cp:coreProperties>
</file>