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4ABA7" w14:textId="55D043DB" w:rsidR="008364C1" w:rsidRDefault="008364C1" w:rsidP="00D66A00">
      <w:pPr>
        <w:pStyle w:val="Encabezado"/>
        <w:tabs>
          <w:tab w:val="clear" w:pos="4419"/>
          <w:tab w:val="clear" w:pos="8838"/>
          <w:tab w:val="center" w:pos="4252"/>
          <w:tab w:val="right" w:pos="8504"/>
        </w:tabs>
        <w:spacing w:line="276" w:lineRule="auto"/>
        <w:jc w:val="right"/>
        <w:rPr>
          <w:b/>
          <w:sz w:val="32"/>
          <w:szCs w:val="32"/>
        </w:rPr>
      </w:pPr>
      <w:r w:rsidRPr="00D66A00">
        <w:rPr>
          <w:rFonts w:ascii="Calibri" w:eastAsia="Times New Roman" w:hAnsi="Calibri" w:cs="Calibri"/>
          <w:b/>
          <w:color w:val="000000"/>
          <w:sz w:val="36"/>
          <w:szCs w:val="36"/>
          <w:lang w:eastAsia="es-MX"/>
        </w:rPr>
        <w:t>El Uso de la Tecnología en el Aprendizaje Global</w:t>
      </w:r>
    </w:p>
    <w:p w14:paraId="5EF017F2" w14:textId="77777777" w:rsidR="00D66A00" w:rsidRDefault="00D66A00" w:rsidP="00D66A00">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eastAsia="es-MX"/>
        </w:rPr>
      </w:pPr>
    </w:p>
    <w:p w14:paraId="31C80698" w14:textId="2B8D1875" w:rsidR="00D66A00" w:rsidRPr="00D66A00" w:rsidRDefault="00D66A00" w:rsidP="00D66A00">
      <w:pPr>
        <w:pStyle w:val="Encabezado"/>
        <w:tabs>
          <w:tab w:val="clear" w:pos="4419"/>
          <w:tab w:val="clear" w:pos="8838"/>
          <w:tab w:val="center" w:pos="4252"/>
          <w:tab w:val="right" w:pos="8504"/>
        </w:tabs>
        <w:spacing w:line="276" w:lineRule="auto"/>
        <w:jc w:val="right"/>
        <w:rPr>
          <w:b/>
          <w:i/>
          <w:iCs/>
          <w:sz w:val="24"/>
          <w:szCs w:val="24"/>
          <w:lang w:val="en-US"/>
        </w:rPr>
      </w:pPr>
      <w:r w:rsidRPr="00D66A00">
        <w:rPr>
          <w:rFonts w:ascii="Calibri" w:eastAsia="Times New Roman" w:hAnsi="Calibri" w:cs="Calibri"/>
          <w:b/>
          <w:i/>
          <w:iCs/>
          <w:color w:val="000000"/>
          <w:sz w:val="28"/>
          <w:szCs w:val="28"/>
          <w:lang w:val="en-US" w:eastAsia="es-MX"/>
        </w:rPr>
        <w:t>The Use of Technology in Global Learning</w:t>
      </w:r>
    </w:p>
    <w:p w14:paraId="5309E7AE" w14:textId="77777777" w:rsidR="008364C1" w:rsidRPr="00D66A00" w:rsidRDefault="008364C1" w:rsidP="008364C1">
      <w:pPr>
        <w:jc w:val="center"/>
        <w:rPr>
          <w:b/>
          <w:lang w:val="en-US"/>
        </w:rPr>
      </w:pPr>
    </w:p>
    <w:p w14:paraId="3E09D906" w14:textId="77777777" w:rsidR="008364C1" w:rsidRPr="00D66A00" w:rsidRDefault="008364C1" w:rsidP="008364C1">
      <w:pPr>
        <w:jc w:val="center"/>
        <w:rPr>
          <w:b/>
          <w:lang w:val="en-US"/>
        </w:rPr>
      </w:pPr>
    </w:p>
    <w:p w14:paraId="1AD79AB7" w14:textId="77777777" w:rsidR="008364C1" w:rsidRPr="00D66A00" w:rsidRDefault="008364C1" w:rsidP="00D66A00">
      <w:pPr>
        <w:spacing w:line="276" w:lineRule="auto"/>
        <w:jc w:val="right"/>
        <w:rPr>
          <w:rFonts w:asciiTheme="minorHAnsi" w:hAnsiTheme="minorHAnsi" w:cstheme="minorHAnsi"/>
          <w:lang w:eastAsia="es-ES_tradnl"/>
        </w:rPr>
      </w:pPr>
      <w:proofErr w:type="spellStart"/>
      <w:r w:rsidRPr="00D66A00">
        <w:rPr>
          <w:rFonts w:asciiTheme="minorHAnsi" w:hAnsiTheme="minorHAnsi" w:cstheme="minorHAnsi"/>
          <w:b/>
          <w:bCs/>
          <w:lang w:eastAsia="es-ES_tradnl"/>
        </w:rPr>
        <w:t>Verónica</w:t>
      </w:r>
      <w:proofErr w:type="spellEnd"/>
      <w:r w:rsidRPr="00D66A00">
        <w:rPr>
          <w:rFonts w:asciiTheme="minorHAnsi" w:hAnsiTheme="minorHAnsi" w:cstheme="minorHAnsi"/>
          <w:b/>
          <w:bCs/>
          <w:lang w:eastAsia="es-ES_tradnl"/>
        </w:rPr>
        <w:t xml:space="preserve"> </w:t>
      </w:r>
      <w:proofErr w:type="spellStart"/>
      <w:r w:rsidRPr="00D66A00">
        <w:rPr>
          <w:rFonts w:asciiTheme="minorHAnsi" w:hAnsiTheme="minorHAnsi" w:cstheme="minorHAnsi"/>
          <w:b/>
          <w:bCs/>
          <w:lang w:eastAsia="es-ES_tradnl"/>
        </w:rPr>
        <w:t>Rodríguez</w:t>
      </w:r>
      <w:proofErr w:type="spellEnd"/>
      <w:r w:rsidRPr="00D66A00">
        <w:rPr>
          <w:rFonts w:asciiTheme="minorHAnsi" w:hAnsiTheme="minorHAnsi" w:cstheme="minorHAnsi"/>
          <w:b/>
          <w:bCs/>
          <w:lang w:eastAsia="es-ES_tradnl"/>
        </w:rPr>
        <w:t xml:space="preserve"> Luna </w:t>
      </w:r>
    </w:p>
    <w:p w14:paraId="5C5728A8" w14:textId="77777777" w:rsidR="008364C1" w:rsidRPr="000F62A4" w:rsidRDefault="008364C1" w:rsidP="00D66A00">
      <w:pPr>
        <w:spacing w:line="276" w:lineRule="auto"/>
        <w:jc w:val="right"/>
        <w:rPr>
          <w:lang w:eastAsia="es-ES_tradnl"/>
        </w:rPr>
      </w:pPr>
      <w:r w:rsidRPr="000F62A4">
        <w:rPr>
          <w:lang w:eastAsia="es-ES_tradnl"/>
        </w:rPr>
        <w:t xml:space="preserve">Universidad Veracruzana, </w:t>
      </w:r>
      <w:proofErr w:type="spellStart"/>
      <w:r w:rsidRPr="000F62A4">
        <w:rPr>
          <w:lang w:eastAsia="es-ES_tradnl"/>
        </w:rPr>
        <w:t>México</w:t>
      </w:r>
      <w:proofErr w:type="spellEnd"/>
      <w:r w:rsidRPr="000F62A4">
        <w:rPr>
          <w:lang w:eastAsia="es-ES_tradnl"/>
        </w:rPr>
        <w:t xml:space="preserve"> </w:t>
      </w:r>
    </w:p>
    <w:p w14:paraId="16BFAE7E" w14:textId="77777777" w:rsidR="008364C1" w:rsidRPr="00D66A00" w:rsidRDefault="008364C1" w:rsidP="00D66A00">
      <w:pPr>
        <w:spacing w:line="276" w:lineRule="auto"/>
        <w:jc w:val="right"/>
        <w:rPr>
          <w:rFonts w:asciiTheme="minorHAnsi" w:hAnsiTheme="minorHAnsi" w:cstheme="minorHAnsi"/>
          <w:lang w:eastAsia="es-ES_tradnl"/>
        </w:rPr>
      </w:pPr>
      <w:r w:rsidRPr="00D66A00">
        <w:rPr>
          <w:rFonts w:asciiTheme="minorHAnsi" w:hAnsiTheme="minorHAnsi" w:cstheme="minorHAnsi"/>
          <w:color w:val="FF0000"/>
          <w:lang w:eastAsia="es-ES_tradnl"/>
        </w:rPr>
        <w:t xml:space="preserve">verorodriguez@uv.mx </w:t>
      </w:r>
    </w:p>
    <w:p w14:paraId="5295DC1B" w14:textId="77777777" w:rsidR="008364C1" w:rsidRPr="000F62A4" w:rsidRDefault="008364C1" w:rsidP="00D66A00">
      <w:pPr>
        <w:spacing w:line="276" w:lineRule="auto"/>
        <w:jc w:val="right"/>
        <w:rPr>
          <w:b/>
        </w:rPr>
      </w:pPr>
    </w:p>
    <w:p w14:paraId="5A29EAD2" w14:textId="77777777" w:rsidR="008364C1" w:rsidRPr="00D66A00" w:rsidRDefault="008364C1" w:rsidP="00D66A00">
      <w:pPr>
        <w:spacing w:line="276" w:lineRule="auto"/>
        <w:jc w:val="right"/>
        <w:rPr>
          <w:rFonts w:asciiTheme="minorHAnsi" w:hAnsiTheme="minorHAnsi" w:cstheme="minorHAnsi"/>
          <w:b/>
          <w:bCs/>
          <w:lang w:eastAsia="es-ES_tradnl"/>
        </w:rPr>
      </w:pPr>
      <w:r w:rsidRPr="00D66A00">
        <w:rPr>
          <w:rFonts w:asciiTheme="minorHAnsi" w:hAnsiTheme="minorHAnsi" w:cstheme="minorHAnsi"/>
          <w:b/>
          <w:bCs/>
          <w:lang w:eastAsia="es-ES_tradnl"/>
        </w:rPr>
        <w:t>Jorge Martínez Cortés</w:t>
      </w:r>
    </w:p>
    <w:p w14:paraId="15227387" w14:textId="77777777" w:rsidR="008364C1" w:rsidRPr="000F62A4" w:rsidRDefault="008364C1" w:rsidP="00D66A00">
      <w:pPr>
        <w:spacing w:line="276" w:lineRule="auto"/>
        <w:jc w:val="right"/>
        <w:rPr>
          <w:lang w:eastAsia="es-ES_tradnl"/>
        </w:rPr>
      </w:pPr>
      <w:r w:rsidRPr="000F62A4">
        <w:rPr>
          <w:lang w:eastAsia="es-ES_tradnl"/>
        </w:rPr>
        <w:t xml:space="preserve">Universidad Veracruzana, </w:t>
      </w:r>
      <w:proofErr w:type="spellStart"/>
      <w:r w:rsidRPr="000F62A4">
        <w:rPr>
          <w:lang w:eastAsia="es-ES_tradnl"/>
        </w:rPr>
        <w:t>México</w:t>
      </w:r>
      <w:proofErr w:type="spellEnd"/>
      <w:r w:rsidRPr="000F62A4">
        <w:rPr>
          <w:lang w:eastAsia="es-ES_tradnl"/>
        </w:rPr>
        <w:t xml:space="preserve"> </w:t>
      </w:r>
    </w:p>
    <w:p w14:paraId="65B6B178" w14:textId="77777777" w:rsidR="008364C1" w:rsidRPr="00D66A00" w:rsidRDefault="008364C1" w:rsidP="00D66A00">
      <w:pPr>
        <w:spacing w:line="276" w:lineRule="auto"/>
        <w:jc w:val="right"/>
        <w:rPr>
          <w:rFonts w:asciiTheme="minorHAnsi" w:hAnsiTheme="minorHAnsi" w:cstheme="minorHAnsi"/>
          <w:color w:val="FF0000"/>
          <w:lang w:eastAsia="es-ES_tradnl"/>
        </w:rPr>
      </w:pPr>
      <w:r w:rsidRPr="00D66A00">
        <w:rPr>
          <w:rFonts w:asciiTheme="minorHAnsi" w:hAnsiTheme="minorHAnsi" w:cstheme="minorHAnsi"/>
          <w:color w:val="FF0000"/>
          <w:lang w:eastAsia="es-ES_tradnl"/>
        </w:rPr>
        <w:t>jomartinez@uv.mx</w:t>
      </w:r>
    </w:p>
    <w:p w14:paraId="2CC347F9" w14:textId="77777777" w:rsidR="008364C1" w:rsidRPr="000F62A4" w:rsidRDefault="008364C1" w:rsidP="00D66A00">
      <w:pPr>
        <w:spacing w:line="276" w:lineRule="auto"/>
        <w:jc w:val="right"/>
        <w:rPr>
          <w:color w:val="FF0000"/>
        </w:rPr>
      </w:pPr>
    </w:p>
    <w:p w14:paraId="5AACED34" w14:textId="77777777" w:rsidR="008364C1" w:rsidRPr="00D66A00" w:rsidRDefault="00C968B7" w:rsidP="00D66A00">
      <w:pPr>
        <w:spacing w:line="276" w:lineRule="auto"/>
        <w:jc w:val="right"/>
        <w:rPr>
          <w:rFonts w:asciiTheme="minorHAnsi" w:hAnsiTheme="minorHAnsi" w:cstheme="minorHAnsi"/>
          <w:b/>
          <w:bCs/>
          <w:lang w:eastAsia="es-ES_tradnl"/>
        </w:rPr>
      </w:pPr>
      <w:r w:rsidRPr="00D66A00">
        <w:rPr>
          <w:rFonts w:asciiTheme="minorHAnsi" w:hAnsiTheme="minorHAnsi" w:cstheme="minorHAnsi"/>
          <w:b/>
          <w:bCs/>
          <w:lang w:eastAsia="es-ES_tradnl"/>
        </w:rPr>
        <w:t>Fé</w:t>
      </w:r>
      <w:r w:rsidR="008364C1" w:rsidRPr="00D66A00">
        <w:rPr>
          <w:rFonts w:asciiTheme="minorHAnsi" w:hAnsiTheme="minorHAnsi" w:cstheme="minorHAnsi"/>
          <w:b/>
          <w:bCs/>
          <w:lang w:eastAsia="es-ES_tradnl"/>
        </w:rPr>
        <w:t xml:space="preserve">lix Aude Sánchez </w:t>
      </w:r>
    </w:p>
    <w:p w14:paraId="3714C440" w14:textId="77777777" w:rsidR="008364C1" w:rsidRPr="000F62A4" w:rsidRDefault="008364C1" w:rsidP="00D66A00">
      <w:pPr>
        <w:spacing w:line="276" w:lineRule="auto"/>
        <w:jc w:val="right"/>
        <w:rPr>
          <w:lang w:eastAsia="es-ES_tradnl"/>
        </w:rPr>
      </w:pPr>
      <w:r w:rsidRPr="000F62A4">
        <w:rPr>
          <w:lang w:eastAsia="es-ES_tradnl"/>
        </w:rPr>
        <w:t xml:space="preserve">Universidad Veracruzana, </w:t>
      </w:r>
      <w:proofErr w:type="spellStart"/>
      <w:r w:rsidRPr="000F62A4">
        <w:rPr>
          <w:lang w:eastAsia="es-ES_tradnl"/>
        </w:rPr>
        <w:t>México</w:t>
      </w:r>
      <w:proofErr w:type="spellEnd"/>
      <w:r w:rsidRPr="000F62A4">
        <w:rPr>
          <w:lang w:eastAsia="es-ES_tradnl"/>
        </w:rPr>
        <w:t xml:space="preserve"> </w:t>
      </w:r>
    </w:p>
    <w:p w14:paraId="32B9955B" w14:textId="77777777" w:rsidR="008364C1" w:rsidRPr="00D66A00" w:rsidRDefault="008364C1" w:rsidP="00D66A00">
      <w:pPr>
        <w:spacing w:line="276" w:lineRule="auto"/>
        <w:jc w:val="right"/>
        <w:rPr>
          <w:rFonts w:asciiTheme="minorHAnsi" w:hAnsiTheme="minorHAnsi" w:cstheme="minorHAnsi"/>
          <w:color w:val="FF0000"/>
          <w:lang w:eastAsia="es-ES_tradnl"/>
        </w:rPr>
      </w:pPr>
      <w:r w:rsidRPr="00D66A00">
        <w:rPr>
          <w:rFonts w:asciiTheme="minorHAnsi" w:hAnsiTheme="minorHAnsi" w:cstheme="minorHAnsi"/>
          <w:color w:val="FF0000"/>
          <w:lang w:eastAsia="es-ES_tradnl"/>
        </w:rPr>
        <w:t>faude@uv.mx</w:t>
      </w:r>
    </w:p>
    <w:p w14:paraId="14A39030" w14:textId="77777777" w:rsidR="008364C1" w:rsidRPr="00DD4FB3" w:rsidRDefault="008364C1" w:rsidP="008364C1">
      <w:pPr>
        <w:rPr>
          <w:color w:val="FF0000"/>
        </w:rPr>
      </w:pPr>
    </w:p>
    <w:p w14:paraId="61DF49E4" w14:textId="77777777" w:rsidR="008364C1" w:rsidRPr="00F933F9" w:rsidRDefault="008364C1" w:rsidP="008364C1">
      <w:pPr>
        <w:jc w:val="center"/>
        <w:rPr>
          <w:b/>
        </w:rPr>
      </w:pPr>
    </w:p>
    <w:p w14:paraId="4E22A278" w14:textId="77777777" w:rsidR="006343CF" w:rsidRPr="00D66A00" w:rsidRDefault="008364C1" w:rsidP="00D66A00">
      <w:pPr>
        <w:spacing w:line="360" w:lineRule="auto"/>
        <w:jc w:val="both"/>
        <w:rPr>
          <w:rFonts w:asciiTheme="minorHAnsi" w:hAnsiTheme="minorHAnsi" w:cstheme="minorHAnsi"/>
          <w:b/>
          <w:sz w:val="28"/>
          <w:szCs w:val="28"/>
        </w:rPr>
      </w:pPr>
      <w:r w:rsidRPr="00D66A00">
        <w:rPr>
          <w:rFonts w:asciiTheme="minorHAnsi" w:hAnsiTheme="minorHAnsi" w:cstheme="minorHAnsi"/>
          <w:b/>
          <w:sz w:val="28"/>
          <w:szCs w:val="28"/>
        </w:rPr>
        <w:t>Resumen</w:t>
      </w:r>
    </w:p>
    <w:p w14:paraId="5135CCF2" w14:textId="77777777" w:rsidR="008364C1" w:rsidRDefault="008364C1" w:rsidP="00D66A00">
      <w:pPr>
        <w:spacing w:line="360" w:lineRule="auto"/>
        <w:jc w:val="both"/>
        <w:rPr>
          <w:color w:val="202124"/>
          <w:spacing w:val="3"/>
          <w:bdr w:val="none" w:sz="0" w:space="0" w:color="auto" w:frame="1"/>
          <w:shd w:val="clear" w:color="auto" w:fill="FFFFFF"/>
          <w:lang w:eastAsia="es-ES_tradnl"/>
        </w:rPr>
      </w:pPr>
      <w:r w:rsidRPr="000F62A4">
        <w:rPr>
          <w:color w:val="201F1E"/>
          <w:shd w:val="clear" w:color="auto" w:fill="FFFFFF"/>
          <w:lang w:eastAsia="es-ES_tradnl"/>
        </w:rPr>
        <w:t xml:space="preserve">Debido a los cambios económicos, sociales y culturales que han tenido lugar en los últimos años, se ha dado un desarrollo tecnológico sin precedentes en el que la formación de docentes, estudiantes y aún de </w:t>
      </w:r>
      <w:proofErr w:type="gramStart"/>
      <w:r w:rsidRPr="000F62A4">
        <w:rPr>
          <w:color w:val="201F1E"/>
          <w:shd w:val="clear" w:color="auto" w:fill="FFFFFF"/>
          <w:lang w:eastAsia="es-ES_tradnl"/>
        </w:rPr>
        <w:t>organizaciones  además</w:t>
      </w:r>
      <w:proofErr w:type="gramEnd"/>
      <w:r w:rsidRPr="000F62A4">
        <w:rPr>
          <w:color w:val="201F1E"/>
          <w:shd w:val="clear" w:color="auto" w:fill="FFFFFF"/>
          <w:lang w:eastAsia="es-ES_tradnl"/>
        </w:rPr>
        <w:t xml:space="preserve"> de las expresiones culturales se encuentran en una transformación constante. Por ello, día a día hay mayor interdependencia y colaboración entre </w:t>
      </w:r>
      <w:r w:rsidR="00C968B7">
        <w:rPr>
          <w:color w:val="201F1E"/>
          <w:shd w:val="clear" w:color="auto" w:fill="FFFFFF"/>
          <w:lang w:eastAsia="es-ES_tradnl"/>
        </w:rPr>
        <w:t xml:space="preserve">los </w:t>
      </w:r>
      <w:r w:rsidRPr="000F62A4">
        <w:rPr>
          <w:color w:val="201F1E"/>
          <w:shd w:val="clear" w:color="auto" w:fill="FFFFFF"/>
          <w:lang w:eastAsia="es-ES_tradnl"/>
        </w:rPr>
        <w:t>distintos países, lo cual conlleva a que el conocimiento ya no se centre en un solo contexto local, sino que se involucran diferentes perspectivas, disciplinas y países en la generación del conocimiento. En este sentido, es crucial que los estudiantes universitarios amplíen la visión que tienen de sus disciplinas y del mundo en general, al entrar en contacto con contenido generado en otras partes del planeta y que por ende presentan el conocimiento desde otros contextos. Lo anterior promueve mejores perfiles de egreso y la adquisición de competencias globales, tales como: pensamiento analítico, pensamiento crítico, empatía y flexibilidad. En la presente investigación, estudiantes de inglés básico de la Universidad Veracruzana realizaron búsquedas en Internet y analizaron un video que les fue proporcionado para comprender un tema que anteriormente se enseñaba de manera tradicional y con una perspectiva principalmente nacional. En general, los participantes respondieron haber logrado</w:t>
      </w:r>
      <w:r w:rsidRPr="000F62A4">
        <w:rPr>
          <w:color w:val="202124"/>
          <w:spacing w:val="3"/>
          <w:bdr w:val="none" w:sz="0" w:space="0" w:color="auto" w:frame="1"/>
          <w:shd w:val="clear" w:color="auto" w:fill="FFFFFF"/>
          <w:lang w:eastAsia="es-ES_tradnl"/>
        </w:rPr>
        <w:t> pensar de una manera más creativa e integrar el nuevo conocimiento adquirido</w:t>
      </w:r>
      <w:r w:rsidR="00C968B7">
        <w:rPr>
          <w:color w:val="202124"/>
          <w:spacing w:val="3"/>
          <w:bdr w:val="none" w:sz="0" w:space="0" w:color="auto" w:frame="1"/>
          <w:shd w:val="clear" w:color="auto" w:fill="FFFFFF"/>
          <w:lang w:eastAsia="es-ES_tradnl"/>
        </w:rPr>
        <w:t>,</w:t>
      </w:r>
      <w:r w:rsidRPr="000F62A4">
        <w:rPr>
          <w:color w:val="202124"/>
          <w:spacing w:val="3"/>
          <w:bdr w:val="none" w:sz="0" w:space="0" w:color="auto" w:frame="1"/>
          <w:shd w:val="clear" w:color="auto" w:fill="FFFFFF"/>
          <w:lang w:eastAsia="es-ES_tradnl"/>
        </w:rPr>
        <w:t xml:space="preserve"> a lo que ya contaban de semestres anteriores.  </w:t>
      </w:r>
    </w:p>
    <w:p w14:paraId="74C0F770" w14:textId="77777777" w:rsidR="008364C1" w:rsidRDefault="008364C1" w:rsidP="00D66A00">
      <w:pPr>
        <w:spacing w:line="360" w:lineRule="auto"/>
        <w:jc w:val="both"/>
        <w:rPr>
          <w:lang w:eastAsia="es-ES_tradnl"/>
        </w:rPr>
      </w:pPr>
      <w:r w:rsidRPr="00D66A00">
        <w:rPr>
          <w:rFonts w:asciiTheme="minorHAnsi" w:hAnsiTheme="minorHAnsi" w:cstheme="minorHAnsi"/>
          <w:b/>
          <w:sz w:val="28"/>
          <w:szCs w:val="28"/>
        </w:rPr>
        <w:lastRenderedPageBreak/>
        <w:t>Palabras clave:</w:t>
      </w:r>
      <w:r w:rsidRPr="00A5689B">
        <w:rPr>
          <w:b/>
          <w:lang w:eastAsia="es-ES_tradnl"/>
        </w:rPr>
        <w:t xml:space="preserve"> </w:t>
      </w:r>
      <w:r w:rsidRPr="00A5689B">
        <w:rPr>
          <w:lang w:eastAsia="es-ES_tradnl"/>
        </w:rPr>
        <w:t>educación</w:t>
      </w:r>
      <w:r w:rsidR="00A73D55">
        <w:rPr>
          <w:lang w:eastAsia="es-ES_tradnl"/>
        </w:rPr>
        <w:t>,</w:t>
      </w:r>
      <w:r w:rsidRPr="00A5689B">
        <w:rPr>
          <w:lang w:eastAsia="es-ES_tradnl"/>
        </w:rPr>
        <w:t xml:space="preserve"> </w:t>
      </w:r>
      <w:r w:rsidR="00A73D55" w:rsidRPr="00A5689B">
        <w:rPr>
          <w:lang w:eastAsia="es-ES_tradnl"/>
        </w:rPr>
        <w:t>extranjeros</w:t>
      </w:r>
      <w:r w:rsidR="00A73D55">
        <w:rPr>
          <w:lang w:eastAsia="es-ES_tradnl"/>
        </w:rPr>
        <w:t>,</w:t>
      </w:r>
      <w:r w:rsidR="00A73D55" w:rsidRPr="00A5689B">
        <w:rPr>
          <w:lang w:eastAsia="es-ES_tradnl"/>
        </w:rPr>
        <w:t xml:space="preserve"> </w:t>
      </w:r>
      <w:r w:rsidRPr="00A5689B">
        <w:rPr>
          <w:lang w:eastAsia="es-ES_tradnl"/>
        </w:rPr>
        <w:t>global, idiomas, tecnología</w:t>
      </w:r>
    </w:p>
    <w:p w14:paraId="29E17E59" w14:textId="77777777" w:rsidR="00454C3D" w:rsidRPr="00A5689B" w:rsidRDefault="00454C3D" w:rsidP="00D66A00">
      <w:pPr>
        <w:spacing w:line="360" w:lineRule="auto"/>
        <w:jc w:val="both"/>
        <w:rPr>
          <w:b/>
          <w:lang w:eastAsia="es-ES_tradnl"/>
        </w:rPr>
      </w:pPr>
    </w:p>
    <w:p w14:paraId="4AB8DD25" w14:textId="77777777" w:rsidR="006E3720" w:rsidRPr="00D66A00" w:rsidRDefault="00603BF0" w:rsidP="00D66A00">
      <w:pPr>
        <w:spacing w:line="360" w:lineRule="auto"/>
        <w:jc w:val="both"/>
        <w:rPr>
          <w:rFonts w:asciiTheme="minorHAnsi" w:hAnsiTheme="minorHAnsi" w:cstheme="minorHAnsi"/>
          <w:b/>
          <w:sz w:val="28"/>
          <w:szCs w:val="28"/>
        </w:rPr>
      </w:pPr>
      <w:r w:rsidRPr="00D66A00">
        <w:rPr>
          <w:rFonts w:asciiTheme="minorHAnsi" w:hAnsiTheme="minorHAnsi" w:cstheme="minorHAnsi"/>
          <w:b/>
          <w:sz w:val="28"/>
          <w:szCs w:val="28"/>
        </w:rPr>
        <w:t>Abstract</w:t>
      </w:r>
    </w:p>
    <w:p w14:paraId="35C229F1" w14:textId="77777777" w:rsidR="00454C3D" w:rsidRPr="00A73D55" w:rsidRDefault="00454C3D" w:rsidP="00D66A00">
      <w:pPr>
        <w:spacing w:line="360" w:lineRule="auto"/>
        <w:jc w:val="both"/>
        <w:rPr>
          <w:lang w:val="en-US"/>
        </w:rPr>
      </w:pPr>
      <w:r w:rsidRPr="00A73D55">
        <w:rPr>
          <w:lang w:val="en-US"/>
        </w:rPr>
        <w:t xml:space="preserve">Due to the economic, social and cultural changes that have taken place in recent years, there has been an unprecedented technological development in which the training of teachers, students and even organizations in addition to cultural expressions are in constant transformation. Therefore, day by day there is greater interdependence and collaboration between different countries, which means that knowledge is no longer focused on a single local context, but that different perspectives, disciplines and countries are involved in the generation of knowledge. In this sense, it is crucial that university students broaden the vision they have of their disciplines and the world in general, by coming into contact with content generated in other parts of the planet and therefore presenting knowledge from other contexts. The foregoing promotes better graduation profiles and the acquisition of global competencies, such as: analytical thinking, critical thinking, </w:t>
      </w:r>
      <w:proofErr w:type="gramStart"/>
      <w:r w:rsidRPr="00A73D55">
        <w:rPr>
          <w:lang w:val="en-US"/>
        </w:rPr>
        <w:t>empathy</w:t>
      </w:r>
      <w:proofErr w:type="gramEnd"/>
      <w:r w:rsidRPr="00A73D55">
        <w:rPr>
          <w:lang w:val="en-US"/>
        </w:rPr>
        <w:t xml:space="preserve"> and flexibility. In the present investigation, </w:t>
      </w:r>
      <w:r w:rsidR="00A73D55">
        <w:rPr>
          <w:lang w:val="en-US"/>
        </w:rPr>
        <w:t>B</w:t>
      </w:r>
      <w:r w:rsidRPr="00A73D55">
        <w:rPr>
          <w:lang w:val="en-US"/>
        </w:rPr>
        <w:t xml:space="preserve">asic English students from the Universidad </w:t>
      </w:r>
      <w:proofErr w:type="spellStart"/>
      <w:r w:rsidRPr="00A73D55">
        <w:rPr>
          <w:lang w:val="en-US"/>
        </w:rPr>
        <w:t>Veracruzana</w:t>
      </w:r>
      <w:proofErr w:type="spellEnd"/>
      <w:r w:rsidRPr="00A73D55">
        <w:rPr>
          <w:lang w:val="en-US"/>
        </w:rPr>
        <w:t xml:space="preserve"> conducted Internet searches and analyzed a video that was provided to them to understand a topic that was previously taught in a traditional way and with a mainly national perspective. In general, the participants responded that they had managed to think in a more creative way and integrate the new knowledge acquired with what they already had from previous semesters.</w:t>
      </w:r>
    </w:p>
    <w:p w14:paraId="6207FF60" w14:textId="476F5841" w:rsidR="00BF198B" w:rsidRDefault="00A5689B" w:rsidP="00D66A00">
      <w:pPr>
        <w:spacing w:line="360" w:lineRule="auto"/>
        <w:jc w:val="both"/>
        <w:rPr>
          <w:lang w:val="en-US"/>
        </w:rPr>
      </w:pPr>
      <w:r w:rsidRPr="00D66A00">
        <w:rPr>
          <w:rFonts w:asciiTheme="minorHAnsi" w:hAnsiTheme="minorHAnsi" w:cstheme="minorHAnsi"/>
          <w:b/>
          <w:sz w:val="28"/>
          <w:szCs w:val="28"/>
          <w:lang w:val="en-US"/>
        </w:rPr>
        <w:t>Keywords:</w:t>
      </w:r>
      <w:r w:rsidR="00BF198B" w:rsidRPr="00A73D55">
        <w:rPr>
          <w:b/>
          <w:color w:val="000000"/>
          <w:lang w:val="en-US"/>
        </w:rPr>
        <w:t xml:space="preserve"> </w:t>
      </w:r>
      <w:r w:rsidR="00BF198B" w:rsidRPr="00A73D55">
        <w:rPr>
          <w:lang w:val="en-US"/>
        </w:rPr>
        <w:t>global education, foreign languages, technology</w:t>
      </w:r>
      <w:r w:rsidR="00D66A00">
        <w:rPr>
          <w:lang w:val="en-US"/>
        </w:rPr>
        <w:t>.</w:t>
      </w:r>
    </w:p>
    <w:p w14:paraId="27CB3B89" w14:textId="77777777" w:rsidR="00D66A00" w:rsidRPr="00BF66DC" w:rsidRDefault="00D66A00" w:rsidP="00D66A00">
      <w:pPr>
        <w:spacing w:before="120" w:after="240"/>
        <w:jc w:val="both"/>
        <w:rPr>
          <w:szCs w:val="28"/>
        </w:rPr>
      </w:pPr>
      <w:r w:rsidRPr="00BF66DC">
        <w:rPr>
          <w:b/>
          <w:szCs w:val="28"/>
        </w:rPr>
        <w:t>Fecha Recepción:</w:t>
      </w:r>
      <w:r w:rsidRPr="00BF66DC">
        <w:rPr>
          <w:szCs w:val="28"/>
        </w:rPr>
        <w:t xml:space="preserve"> </w:t>
      </w:r>
      <w:proofErr w:type="gramStart"/>
      <w:r w:rsidRPr="00BF66DC">
        <w:rPr>
          <w:szCs w:val="28"/>
        </w:rPr>
        <w:t>Febrero</w:t>
      </w:r>
      <w:proofErr w:type="gramEnd"/>
      <w:r w:rsidRPr="00BF66DC">
        <w:rPr>
          <w:szCs w:val="28"/>
        </w:rPr>
        <w:t xml:space="preserve"> 2020     </w:t>
      </w:r>
      <w:r w:rsidRPr="00BF66DC">
        <w:rPr>
          <w:b/>
          <w:szCs w:val="28"/>
        </w:rPr>
        <w:t>Fecha Aceptación:</w:t>
      </w:r>
      <w:r w:rsidRPr="00BF66DC">
        <w:rPr>
          <w:szCs w:val="28"/>
        </w:rPr>
        <w:t xml:space="preserve"> Julio 2020</w:t>
      </w:r>
      <w:r w:rsidRPr="00BF66DC">
        <w:rPr>
          <w:szCs w:val="28"/>
        </w:rPr>
        <w:br/>
      </w:r>
      <w:r>
        <w:rPr>
          <w:szCs w:val="28"/>
        </w:rPr>
        <w:pict w14:anchorId="5A05B3B0">
          <v:rect id="_x0000_i1025" style="width:446.5pt;height:1.5pt" o:hralign="center" o:hrstd="t" o:hr="t" fillcolor="#a0a0a0" stroked="f"/>
        </w:pict>
      </w:r>
    </w:p>
    <w:p w14:paraId="30E6C097" w14:textId="77777777" w:rsidR="00CB0DF3" w:rsidRDefault="00CB0DF3" w:rsidP="00D66A00">
      <w:pPr>
        <w:spacing w:line="360" w:lineRule="auto"/>
        <w:jc w:val="center"/>
        <w:rPr>
          <w:b/>
          <w:color w:val="222222"/>
          <w:sz w:val="32"/>
          <w:szCs w:val="32"/>
        </w:rPr>
      </w:pPr>
      <w:r w:rsidRPr="00C9768B">
        <w:rPr>
          <w:b/>
          <w:color w:val="222222"/>
          <w:sz w:val="32"/>
          <w:szCs w:val="32"/>
        </w:rPr>
        <w:t>Introducción</w:t>
      </w:r>
    </w:p>
    <w:p w14:paraId="1F7735D4" w14:textId="77777777" w:rsidR="00FB2E2E" w:rsidRPr="006E5414" w:rsidRDefault="002106C9" w:rsidP="00D66A00">
      <w:pPr>
        <w:spacing w:line="360" w:lineRule="auto"/>
        <w:jc w:val="both"/>
        <w:rPr>
          <w:bCs/>
          <w:color w:val="222222"/>
        </w:rPr>
      </w:pPr>
      <w:r w:rsidRPr="006E5414">
        <w:rPr>
          <w:bCs/>
          <w:color w:val="222222"/>
        </w:rPr>
        <w:t xml:space="preserve">En el presente estudio </w:t>
      </w:r>
      <w:r w:rsidR="000B24A5">
        <w:rPr>
          <w:bCs/>
          <w:color w:val="222222"/>
        </w:rPr>
        <w:t xml:space="preserve">se </w:t>
      </w:r>
      <w:r w:rsidR="00745819">
        <w:rPr>
          <w:bCs/>
          <w:color w:val="222222"/>
        </w:rPr>
        <w:t>muestran</w:t>
      </w:r>
      <w:r w:rsidR="000B24A5">
        <w:rPr>
          <w:bCs/>
          <w:color w:val="222222"/>
        </w:rPr>
        <w:t xml:space="preserve"> los resultados de una investigación que tuvo como uno de sus objetivos principales </w:t>
      </w:r>
      <w:r w:rsidR="00745819">
        <w:rPr>
          <w:bCs/>
          <w:color w:val="222222"/>
        </w:rPr>
        <w:t xml:space="preserve">comprender cómo se encuentran los participantes </w:t>
      </w:r>
      <w:r w:rsidR="0005378E">
        <w:rPr>
          <w:bCs/>
          <w:color w:val="222222"/>
        </w:rPr>
        <w:t xml:space="preserve">en cuanto al uso de la tecnología para adquirir un aprendizaje global. </w:t>
      </w:r>
      <w:r w:rsidR="00A85B2C">
        <w:rPr>
          <w:bCs/>
          <w:color w:val="222222"/>
        </w:rPr>
        <w:t xml:space="preserve">Desde los primeros </w:t>
      </w:r>
      <w:r w:rsidR="00053C43">
        <w:rPr>
          <w:bCs/>
          <w:color w:val="222222"/>
        </w:rPr>
        <w:t xml:space="preserve">años </w:t>
      </w:r>
      <w:r w:rsidR="00A85B2C">
        <w:rPr>
          <w:bCs/>
          <w:color w:val="222222"/>
        </w:rPr>
        <w:t>de instrucción formal, los estudiantes aprenden a observar a su al rede</w:t>
      </w:r>
      <w:r w:rsidR="00011EDA">
        <w:rPr>
          <w:bCs/>
          <w:color w:val="222222"/>
        </w:rPr>
        <w:t>dor</w:t>
      </w:r>
      <w:r w:rsidR="00A85B2C">
        <w:rPr>
          <w:bCs/>
          <w:color w:val="222222"/>
        </w:rPr>
        <w:t xml:space="preserve"> y tomar ejemplos cotidianos para consolidar su aprendizaje</w:t>
      </w:r>
      <w:r w:rsidR="00011EDA">
        <w:rPr>
          <w:bCs/>
          <w:color w:val="222222"/>
        </w:rPr>
        <w:t xml:space="preserve">, sin necesariamente </w:t>
      </w:r>
      <w:r w:rsidR="00BA5D3C">
        <w:rPr>
          <w:bCs/>
          <w:color w:val="222222"/>
        </w:rPr>
        <w:t xml:space="preserve">preocuparse por lo que se encuentra ocurriendo en el mundo. </w:t>
      </w:r>
      <w:r w:rsidR="00277220">
        <w:rPr>
          <w:bCs/>
          <w:color w:val="222222"/>
        </w:rPr>
        <w:t xml:space="preserve">Esto con el paso del tiempo y conforme van avanzando en su formación los alumnos, es necesario que se amplíe y que en el nivel universitario ya </w:t>
      </w:r>
      <w:r w:rsidR="00F34F64">
        <w:rPr>
          <w:bCs/>
          <w:color w:val="222222"/>
        </w:rPr>
        <w:t xml:space="preserve">tengan acceso a conocimientos con perspectivas globales que permitan </w:t>
      </w:r>
      <w:r w:rsidR="002C1E6F">
        <w:rPr>
          <w:bCs/>
          <w:color w:val="222222"/>
        </w:rPr>
        <w:t xml:space="preserve">resolver situaciones locales. Para ello </w:t>
      </w:r>
      <w:r w:rsidR="002C1E6F">
        <w:rPr>
          <w:bCs/>
          <w:color w:val="222222"/>
        </w:rPr>
        <w:lastRenderedPageBreak/>
        <w:t xml:space="preserve">es necesario exponer a los estudiantes a un material </w:t>
      </w:r>
      <w:r w:rsidR="0098467A">
        <w:rPr>
          <w:bCs/>
          <w:color w:val="222222"/>
        </w:rPr>
        <w:t>cuidadosamente selec</w:t>
      </w:r>
      <w:r w:rsidR="00A64A3E">
        <w:rPr>
          <w:bCs/>
          <w:color w:val="222222"/>
        </w:rPr>
        <w:t xml:space="preserve">cionado </w:t>
      </w:r>
      <w:r w:rsidR="00DC2FD7">
        <w:rPr>
          <w:bCs/>
          <w:color w:val="222222"/>
        </w:rPr>
        <w:t>y que no necesariamente se limite a material impreso</w:t>
      </w:r>
      <w:r w:rsidR="00FE01A1">
        <w:rPr>
          <w:bCs/>
          <w:color w:val="222222"/>
        </w:rPr>
        <w:t>.</w:t>
      </w:r>
      <w:r w:rsidR="00A73D55">
        <w:rPr>
          <w:bCs/>
          <w:color w:val="222222"/>
        </w:rPr>
        <w:t xml:space="preserve"> </w:t>
      </w:r>
      <w:r w:rsidR="00A73D55" w:rsidRPr="00A73D55">
        <w:rPr>
          <w:bCs/>
          <w:color w:val="222222"/>
        </w:rPr>
        <w:t>Quirós Meneses</w:t>
      </w:r>
      <w:r w:rsidR="00A73D55">
        <w:rPr>
          <w:bCs/>
          <w:color w:val="222222"/>
        </w:rPr>
        <w:t xml:space="preserve"> (2009 p.57) estable</w:t>
      </w:r>
      <w:r w:rsidR="00FE01A1">
        <w:rPr>
          <w:bCs/>
          <w:color w:val="222222"/>
        </w:rPr>
        <w:t>ce</w:t>
      </w:r>
      <w:r w:rsidR="00A73D55">
        <w:rPr>
          <w:bCs/>
          <w:color w:val="222222"/>
        </w:rPr>
        <w:t xml:space="preserve"> que los estudiantes son los </w:t>
      </w:r>
      <w:r w:rsidR="00532F0B">
        <w:rPr>
          <w:bCs/>
          <w:color w:val="222222"/>
        </w:rPr>
        <w:t>creadores de sus propios aprendizajes autónomos hacia la adquisición del conocimiento requerido para una L2</w:t>
      </w:r>
      <w:r w:rsidR="00711BC4">
        <w:rPr>
          <w:bCs/>
          <w:color w:val="222222"/>
        </w:rPr>
        <w:t xml:space="preserve"> dependiendo de las necesidades</w:t>
      </w:r>
      <w:r w:rsidR="00DC2FD7">
        <w:rPr>
          <w:bCs/>
          <w:color w:val="222222"/>
        </w:rPr>
        <w:t xml:space="preserve">. Los audios, videos, </w:t>
      </w:r>
      <w:r w:rsidR="0045165B">
        <w:rPr>
          <w:bCs/>
          <w:color w:val="222222"/>
        </w:rPr>
        <w:t xml:space="preserve">noticias, </w:t>
      </w:r>
      <w:r w:rsidR="00BF12BA">
        <w:rPr>
          <w:bCs/>
          <w:color w:val="222222"/>
        </w:rPr>
        <w:t xml:space="preserve">artículos, </w:t>
      </w:r>
      <w:r w:rsidR="00592DED">
        <w:rPr>
          <w:bCs/>
          <w:color w:val="222222"/>
        </w:rPr>
        <w:t xml:space="preserve">libros, etc. </w:t>
      </w:r>
      <w:r w:rsidR="00034206">
        <w:rPr>
          <w:bCs/>
          <w:color w:val="222222"/>
        </w:rPr>
        <w:t>son más que sufi</w:t>
      </w:r>
      <w:r w:rsidR="00FE01A1">
        <w:rPr>
          <w:bCs/>
          <w:color w:val="222222"/>
        </w:rPr>
        <w:t>ci</w:t>
      </w:r>
      <w:r w:rsidR="00034206">
        <w:rPr>
          <w:bCs/>
          <w:color w:val="222222"/>
        </w:rPr>
        <w:t xml:space="preserve">entes </w:t>
      </w:r>
      <w:r w:rsidR="000F4262">
        <w:rPr>
          <w:bCs/>
          <w:color w:val="222222"/>
        </w:rPr>
        <w:t xml:space="preserve">para promover el aprendizaje con una perspectiva global en el salón de clases, siempre que </w:t>
      </w:r>
      <w:r w:rsidR="004344BB">
        <w:rPr>
          <w:bCs/>
          <w:color w:val="222222"/>
        </w:rPr>
        <w:t xml:space="preserve">estos hayan sido seleccionados con un propósito </w:t>
      </w:r>
      <w:r w:rsidR="00FE01A1">
        <w:rPr>
          <w:bCs/>
          <w:color w:val="222222"/>
        </w:rPr>
        <w:t>y con decis</w:t>
      </w:r>
      <w:r w:rsidR="004C2D41">
        <w:rPr>
          <w:bCs/>
          <w:color w:val="222222"/>
        </w:rPr>
        <w:t xml:space="preserve">iones bien informadas. </w:t>
      </w:r>
      <w:r w:rsidR="00277220">
        <w:rPr>
          <w:bCs/>
          <w:color w:val="222222"/>
        </w:rPr>
        <w:t xml:space="preserve"> </w:t>
      </w:r>
      <w:r w:rsidR="00B5536D" w:rsidRPr="00B5536D">
        <w:rPr>
          <w:bCs/>
          <w:color w:val="222222"/>
        </w:rPr>
        <w:t xml:space="preserve">Cabe mencionar </w:t>
      </w:r>
      <w:proofErr w:type="gramStart"/>
      <w:r w:rsidR="00B5536D" w:rsidRPr="00B5536D">
        <w:rPr>
          <w:bCs/>
          <w:color w:val="222222"/>
        </w:rPr>
        <w:t>que</w:t>
      </w:r>
      <w:proofErr w:type="gramEnd"/>
      <w:r w:rsidR="00B5536D" w:rsidRPr="00B5536D">
        <w:rPr>
          <w:bCs/>
          <w:color w:val="222222"/>
        </w:rPr>
        <w:t xml:space="preserve"> así como lo afirma Real Torres (2019) que el diseño de los materiales debe ser apoyada por la tecnología educativa siempre y cuando se considere la interactividad para que exista un reforzamiento en el aprendizaje y la motivación.</w:t>
      </w:r>
    </w:p>
    <w:p w14:paraId="7BB213E5" w14:textId="77777777" w:rsidR="00A73D55" w:rsidRPr="004E166A" w:rsidRDefault="00A73D55" w:rsidP="00D66A00">
      <w:pPr>
        <w:spacing w:line="360" w:lineRule="auto"/>
        <w:rPr>
          <w:rFonts w:ascii="Calibri" w:hAnsi="Calibri" w:cs="Calibri"/>
          <w:b/>
          <w:color w:val="000000"/>
          <w:lang w:val="es-ES_tradnl"/>
        </w:rPr>
      </w:pPr>
    </w:p>
    <w:p w14:paraId="79B22908" w14:textId="77777777" w:rsidR="00165A28" w:rsidRDefault="00165A28" w:rsidP="00D66A00">
      <w:pPr>
        <w:spacing w:line="360" w:lineRule="auto"/>
        <w:jc w:val="center"/>
        <w:rPr>
          <w:b/>
          <w:sz w:val="32"/>
          <w:szCs w:val="32"/>
        </w:rPr>
      </w:pPr>
      <w:r w:rsidRPr="00C9768B">
        <w:rPr>
          <w:b/>
          <w:sz w:val="32"/>
          <w:szCs w:val="32"/>
        </w:rPr>
        <w:t>Marco Teórico</w:t>
      </w:r>
    </w:p>
    <w:p w14:paraId="42DD0706" w14:textId="77777777" w:rsidR="00165A28" w:rsidRPr="00CF11F5" w:rsidRDefault="00165A28" w:rsidP="00D66A00">
      <w:pPr>
        <w:spacing w:line="360" w:lineRule="auto"/>
        <w:jc w:val="center"/>
        <w:rPr>
          <w:b/>
          <w:sz w:val="28"/>
          <w:szCs w:val="28"/>
        </w:rPr>
      </w:pPr>
      <w:r w:rsidRPr="00CF11F5">
        <w:rPr>
          <w:b/>
          <w:sz w:val="28"/>
          <w:szCs w:val="28"/>
        </w:rPr>
        <w:t>Antecedentes</w:t>
      </w:r>
    </w:p>
    <w:p w14:paraId="6269B7A8" w14:textId="77777777" w:rsidR="004A1496" w:rsidRDefault="004A1496" w:rsidP="00D66A00">
      <w:pPr>
        <w:spacing w:line="360" w:lineRule="auto"/>
        <w:jc w:val="both"/>
      </w:pPr>
      <w:r w:rsidRPr="00A5078E">
        <w:t xml:space="preserve">A </w:t>
      </w:r>
      <w:proofErr w:type="gramStart"/>
      <w:r w:rsidRPr="00A5078E">
        <w:t>continuación</w:t>
      </w:r>
      <w:proofErr w:type="gramEnd"/>
      <w:r w:rsidRPr="00A5078E">
        <w:t xml:space="preserve"> se </w:t>
      </w:r>
      <w:r w:rsidR="00FE01A1">
        <w:t>presenta</w:t>
      </w:r>
      <w:r w:rsidRPr="00A5078E">
        <w:t xml:space="preserve"> información documental que sirve de fundamentación al planteamiento y desarrollo de la exposición sobre el uso de las tecnologías y el aprendizaje global con el objetivo de ampliar la comprensión de los estudiantes sobre su contexto, su disciplina y visión del mundo. Para algunos</w:t>
      </w:r>
      <w:r>
        <w:t xml:space="preserve"> especialistas se debe entender la educación global principalmente como una perspectiva educativa, debido a la enorme interacción que existe entre la población causada por el fenómeno denominado </w:t>
      </w:r>
      <w:r w:rsidRPr="00A5078E">
        <w:rPr>
          <w:i/>
        </w:rPr>
        <w:t>globalización</w:t>
      </w:r>
      <w:r>
        <w:t xml:space="preserve">. De ahí que el papel de la educación en el mundo </w:t>
      </w:r>
      <w:proofErr w:type="gramStart"/>
      <w:r>
        <w:t>globalizado,</w:t>
      </w:r>
      <w:proofErr w:type="gramEnd"/>
      <w:r>
        <w:t xml:space="preserve"> sea proporcionar las competencias necesarias que sirvan para entender los problemas que aquejan a la humanidad y actuar críticamente con miras a encontrar soluciones a pesar de la complejidad que ello representa (Cabezudo et al., </w:t>
      </w:r>
      <w:r w:rsidRPr="00010461">
        <w:t>2008</w:t>
      </w:r>
      <w:r>
        <w:t>, p. 12</w:t>
      </w:r>
      <w:r w:rsidRPr="00010461">
        <w:t>)</w:t>
      </w:r>
      <w:r>
        <w:t xml:space="preserve">. </w:t>
      </w:r>
    </w:p>
    <w:p w14:paraId="7914C1A0" w14:textId="77777777" w:rsidR="004A1496" w:rsidRDefault="004A1496" w:rsidP="00D66A00">
      <w:pPr>
        <w:spacing w:line="360" w:lineRule="auto"/>
        <w:jc w:val="both"/>
      </w:pPr>
      <w:r>
        <w:t xml:space="preserve">Este mismo panorama, lo establece Guerrero (2004) al señalar los grandes retos a los que se enfrenta la educación superior en el mundo globalizado, en tanto que se requiere la preparación de profesionales dotados de valores humanísticos para evitar los excesos propios de la competitividad que suelen desembocar en la subordinación a lo económico e instrumental como fin último. </w:t>
      </w:r>
      <w:proofErr w:type="gramStart"/>
      <w:r>
        <w:t>Asimismo</w:t>
      </w:r>
      <w:proofErr w:type="gramEnd"/>
      <w:r>
        <w:t xml:space="preserve"> es importante considerar que el fenómeno de la globalización ha puesto en tela de juicio los paradigmas clásicos que servían para estructurar la manera de comprender el mundo. Es por lo anterior que desde esta nueva perspectiva se hace necesaria una educación universitaria que fomente la internacionalización sin olvidar lo local. </w:t>
      </w:r>
    </w:p>
    <w:p w14:paraId="577842BE" w14:textId="77777777" w:rsidR="004A1496" w:rsidRDefault="004A1496" w:rsidP="00D66A00">
      <w:pPr>
        <w:spacing w:line="360" w:lineRule="auto"/>
        <w:jc w:val="both"/>
      </w:pPr>
      <w:r>
        <w:lastRenderedPageBreak/>
        <w:t>No existe una única idea de lo que es la globalización, sino más bien una variedad de conceptualizaciones que funcionan como descripciones de diversos aspectos, destacando lo positivo o negativo que pueden llegar a impactar a la sociedad; sin embargo, una idea general, que sirve como punto de apoyo es que la globalización debe entenderse como un escenario no acabado o terminado, el cual se comienza a configurar después de la Guerra Fría generando como consecuencia, el reajuste de los componentes sociales, culturales y económicos que intervienen en las relaciones de nuestro mundo (Samper, 2004, p. 43).</w:t>
      </w:r>
    </w:p>
    <w:p w14:paraId="53C3FAF1" w14:textId="77777777" w:rsidR="004A1496" w:rsidRDefault="004A1496" w:rsidP="00D66A00">
      <w:pPr>
        <w:spacing w:line="360" w:lineRule="auto"/>
        <w:jc w:val="both"/>
      </w:pPr>
      <w:r>
        <w:t>Para algunos es necesario promover la educación para una ciudadanía global en las escuelas. Tal educación se entiende como aquella que es capaz de contribuir a la formación de ciudadanos responsables que se comprometan realmente con la justicia y la sustentabilidad del mundo que habitamos. Es una educación que motiva el respeto a la diversidad, así como al medio ambiente, al consumismo responsable, a los derechos humanos, a la igualdad de género, el diálogo como herramienta para la solución de conflictos, la participación para la construcción de una sociedad cada vez más justa, equitativa y solidaria con nuestros congéneres (</w:t>
      </w:r>
      <w:r w:rsidRPr="00A04F00">
        <w:t>Red Internacional de Educadores y Educado</w:t>
      </w:r>
      <w:r>
        <w:t xml:space="preserve">ras para una Ciudadanía Global, </w:t>
      </w:r>
      <w:r w:rsidRPr="00A04F00">
        <w:t>2008</w:t>
      </w:r>
      <w:r>
        <w:t>, p. 3</w:t>
      </w:r>
      <w:r w:rsidRPr="00A04F00">
        <w:t>)</w:t>
      </w:r>
      <w:r>
        <w:t xml:space="preserve">. </w:t>
      </w:r>
    </w:p>
    <w:p w14:paraId="3C9620C4" w14:textId="77777777" w:rsidR="004A1496" w:rsidRDefault="004A1496" w:rsidP="00D66A00">
      <w:pPr>
        <w:spacing w:line="360" w:lineRule="auto"/>
        <w:jc w:val="both"/>
      </w:pPr>
      <w:r>
        <w:t xml:space="preserve">En un mundo de cambios vertiginosos y conflictos constantes se hace necesario trabajar en un tipo de educación que sea significativa, crítica, formadora e informadora que promueva los ideales de justicia, libertad, paz, bienestar, sustentabilidad, respeto, tolerancia que sirva para combatir el dogmatismo y la ignorancia que tanto daña a las sociedades. La UNESCO (2015) establece que el concepto de ciudadanía ha padecido un cambio a la largo de la historia, puesto que pasó de hacer referencia a grupos que gozaban de ciertos privilegios en el pasado, a una noción más amplia, enriquecida desde el siglo pasado debido al desarrollo de los derechos civiles, los cambios políticos y el avance de la sociedad. Para la UNESCO el concepto de ciudadanía mundial se relaciona con el sentido de pertenencia a una comunidad mucho más amplia, bajo la idea de que se comparte una misma humanidad; lo anterior significa que existe una interdependencia en distintos órdenes, tal es el caso de lo político, lo económico, lo cultural y social. </w:t>
      </w:r>
      <w:proofErr w:type="gramStart"/>
      <w:r>
        <w:t>Asimismo</w:t>
      </w:r>
      <w:proofErr w:type="gramEnd"/>
      <w:r>
        <w:t xml:space="preserve"> se asume que es inevitable la estrecha conexión entre lo local, lo nacional y lo mundial.</w:t>
      </w:r>
    </w:p>
    <w:p w14:paraId="04717726" w14:textId="77777777" w:rsidR="004A1496" w:rsidRDefault="004A1496" w:rsidP="00D66A00">
      <w:pPr>
        <w:spacing w:line="360" w:lineRule="auto"/>
        <w:jc w:val="both"/>
      </w:pPr>
      <w:r>
        <w:t xml:space="preserve">Para Cornejo (2010) es incuestionable que el fenómeno de la globalización, debido a sus procesos intrínsecos inacabados con consecuencias imprevistas para la sociedad contemporánea, encierra una complejidad que implica serios desafíos y quehaceres para </w:t>
      </w:r>
      <w:r>
        <w:lastRenderedPageBreak/>
        <w:t>trabajar temas que requieren del ingenio y participación del sector educativo, para lograr la necesaria inclusión de aquellos grupos vulnerables que históricamente no han sido tomados en cuenta y superando los esquemas tradicionales de los paradigmas educativos. Uno de los desafíos que más se imponen en el sistema educativo actual es estar a la altura de las exigencias de la sociedad y sobre todo por el avance en el desarrollo de las tecnologías de la información y de la comunicación. En este sentido, la exigencia consiste en adaptarse a los nuevos recursos educativos con la finalidad de garantizar una educación de calidad que beneficie a todos los actores, así como lograr equilibrar lo local, lo nacional y lo internacional.</w:t>
      </w:r>
      <w:r w:rsidR="00F23228">
        <w:t xml:space="preserve"> </w:t>
      </w:r>
      <w:r w:rsidR="0081426F">
        <w:t xml:space="preserve">Por otra parte, Como lo hace notar Viñals Blanco y Cuenca Amigo (2016) el rol docente debe considerar nuevas formas de </w:t>
      </w:r>
      <w:proofErr w:type="gramStart"/>
      <w:r w:rsidR="0081426F">
        <w:t>percepción</w:t>
      </w:r>
      <w:proofErr w:type="gramEnd"/>
      <w:r w:rsidR="0081426F">
        <w:t xml:space="preserve"> pero también de conocer nuevas maneras de adaptación a los ambientes de aprendizaje. </w:t>
      </w:r>
    </w:p>
    <w:p w14:paraId="0FF4945F" w14:textId="77777777" w:rsidR="004E166A" w:rsidRDefault="004A1496" w:rsidP="00D66A00">
      <w:pPr>
        <w:spacing w:line="360" w:lineRule="auto"/>
        <w:jc w:val="both"/>
      </w:pPr>
      <w:r>
        <w:t xml:space="preserve">En cuanto al uso de las </w:t>
      </w:r>
      <w:proofErr w:type="spellStart"/>
      <w:r>
        <w:t>TICs</w:t>
      </w:r>
      <w:proofErr w:type="spellEnd"/>
      <w:r>
        <w:t xml:space="preserve">, autores como Yanes (2001) aseveran que Latinoamérica ha mostrado mucho interés por ellas, debido a las posibilidades que tiene la tecnología y sus aplicaciones en el ámbito educativo. La utilización de la tecnología en el proceso de enseñanza y aprendizaje actualmente ha logrado un cambio muy importante en todos los niveles educativos, desde las ventajas de trabajar virtualmente con muchas más herramientas, hasta el nuevo papel del docente que debe fundamentarse en nuevos modelos pedagógicos. </w:t>
      </w:r>
      <w:r w:rsidR="00554C41">
        <w:t>De acuerdo con Pérez Gómez (</w:t>
      </w:r>
      <w:r w:rsidR="00554C41" w:rsidRPr="00554C41">
        <w:t>‎2013</w:t>
      </w:r>
      <w:r w:rsidR="00554C41">
        <w:t xml:space="preserve">) una de las grandes capacidades del nuevo docente global es el trabajo de la multitarea adecuada al aprendizaje que proporciona reflexión sobre las actividades </w:t>
      </w:r>
      <w:proofErr w:type="gramStart"/>
      <w:r w:rsidR="00554C41">
        <w:t>realizadas</w:t>
      </w:r>
      <w:proofErr w:type="gramEnd"/>
      <w:r w:rsidR="00554C41">
        <w:t xml:space="preserve"> pero principalmente la planeación que se le hace. </w:t>
      </w:r>
      <w:r w:rsidR="00F0223F">
        <w:t xml:space="preserve">Dicho con palabras de Bautista Sánchez </w:t>
      </w:r>
      <w:r w:rsidR="00F0223F" w:rsidRPr="00F0223F">
        <w:rPr>
          <w:i/>
        </w:rPr>
        <w:t>et al.</w:t>
      </w:r>
      <w:r w:rsidR="00F0223F">
        <w:t xml:space="preserve"> (2014) l</w:t>
      </w:r>
      <w:r w:rsidR="004C28AD">
        <w:t>a tecnología Educativa también ha abierto el acceso a la información</w:t>
      </w:r>
      <w:r w:rsidR="00F0223F">
        <w:t xml:space="preserve"> desde cualquier part</w:t>
      </w:r>
      <w:r w:rsidR="004C28AD">
        <w:t xml:space="preserve">e del mundo a través </w:t>
      </w:r>
      <w:r w:rsidR="00F0223F">
        <w:t>de dif</w:t>
      </w:r>
      <w:r w:rsidR="00AE144C">
        <w:t>erentes medios, está se h</w:t>
      </w:r>
      <w:r w:rsidR="00F0223F">
        <w:t xml:space="preserve">a convertido en </w:t>
      </w:r>
      <w:proofErr w:type="gramStart"/>
      <w:r w:rsidR="00F0223F">
        <w:t>ilimitada</w:t>
      </w:r>
      <w:proofErr w:type="gramEnd"/>
      <w:r w:rsidR="00F0223F">
        <w:t xml:space="preserve"> pero se deben considerar todos los riesgos que esta pueda ofrecer.</w:t>
      </w:r>
      <w:r w:rsidR="004C28AD">
        <w:t xml:space="preserve"> </w:t>
      </w:r>
    </w:p>
    <w:p w14:paraId="34ECB064" w14:textId="77777777" w:rsidR="00D97DC6" w:rsidRDefault="00D97DC6" w:rsidP="00D66A00">
      <w:pPr>
        <w:spacing w:line="360" w:lineRule="auto"/>
      </w:pPr>
    </w:p>
    <w:p w14:paraId="7737C8C9" w14:textId="77777777" w:rsidR="00D97DC6" w:rsidRDefault="00D97DC6" w:rsidP="00D66A00">
      <w:pPr>
        <w:pStyle w:val="Default"/>
        <w:spacing w:line="360" w:lineRule="auto"/>
        <w:jc w:val="center"/>
        <w:rPr>
          <w:rFonts w:ascii="Times New Roman" w:hAnsi="Times New Roman" w:cs="Times New Roman"/>
          <w:b/>
          <w:sz w:val="32"/>
          <w:szCs w:val="32"/>
        </w:rPr>
      </w:pPr>
      <w:r>
        <w:rPr>
          <w:rFonts w:ascii="Times New Roman" w:hAnsi="Times New Roman" w:cs="Times New Roman"/>
          <w:b/>
          <w:sz w:val="32"/>
          <w:szCs w:val="32"/>
        </w:rPr>
        <w:t>Metodología</w:t>
      </w:r>
    </w:p>
    <w:p w14:paraId="321ECCC5" w14:textId="77777777" w:rsidR="00D97DC6" w:rsidRDefault="00D97DC6" w:rsidP="00D66A00">
      <w:pPr>
        <w:pStyle w:val="Default"/>
        <w:spacing w:line="360" w:lineRule="auto"/>
        <w:jc w:val="center"/>
        <w:rPr>
          <w:rFonts w:ascii="Times New Roman" w:hAnsi="Times New Roman" w:cs="Times New Roman"/>
          <w:b/>
          <w:sz w:val="28"/>
          <w:szCs w:val="28"/>
        </w:rPr>
      </w:pPr>
      <w:r w:rsidRPr="00CF11F5">
        <w:rPr>
          <w:rFonts w:ascii="Times New Roman" w:hAnsi="Times New Roman" w:cs="Times New Roman"/>
          <w:b/>
          <w:sz w:val="28"/>
          <w:szCs w:val="28"/>
        </w:rPr>
        <w:t>Materiales y métodos</w:t>
      </w:r>
    </w:p>
    <w:p w14:paraId="09F88969" w14:textId="77777777" w:rsidR="0084265E" w:rsidRPr="00CE6B87" w:rsidRDefault="00D97DC6" w:rsidP="00D66A00">
      <w:pPr>
        <w:spacing w:line="360" w:lineRule="auto"/>
        <w:jc w:val="both"/>
      </w:pPr>
      <w:r w:rsidRPr="00CE6B87">
        <w:t>El presente estudio de</w:t>
      </w:r>
      <w:r w:rsidR="00B32F51" w:rsidRPr="00CE6B87">
        <w:t xml:space="preserve"> corte</w:t>
      </w:r>
      <w:r w:rsidRPr="00CE6B87">
        <w:t xml:space="preserve"> </w:t>
      </w:r>
      <w:r w:rsidR="00562C5B" w:rsidRPr="00CE6B87">
        <w:t>mixto</w:t>
      </w:r>
      <w:r w:rsidR="005628B8" w:rsidRPr="00CE6B87">
        <w:t>-cualitativo y cuantitativo-</w:t>
      </w:r>
      <w:r w:rsidRPr="00CE6B87">
        <w:t xml:space="preserve"> (</w:t>
      </w:r>
      <w:r w:rsidR="001A7FDE" w:rsidRPr="00CE6B87">
        <w:t>Moscoso</w:t>
      </w:r>
      <w:r w:rsidR="005628B8" w:rsidRPr="00CE6B87">
        <w:t>, 201</w:t>
      </w:r>
      <w:r w:rsidR="007A1161" w:rsidRPr="00CE6B87">
        <w:t>7</w:t>
      </w:r>
      <w:r w:rsidRPr="00CE6B87">
        <w:t>) es la muestra constituida por</w:t>
      </w:r>
      <w:r w:rsidR="0084265E" w:rsidRPr="00CE6B87">
        <w:t xml:space="preserve"> </w:t>
      </w:r>
      <w:r w:rsidR="005C695F" w:rsidRPr="00CE6B87">
        <w:t>21</w:t>
      </w:r>
      <w:r w:rsidR="0038250D" w:rsidRPr="00CE6B87">
        <w:t xml:space="preserve"> </w:t>
      </w:r>
      <w:r w:rsidR="00C7137D" w:rsidRPr="00CE6B87">
        <w:t xml:space="preserve">estudiantes de </w:t>
      </w:r>
      <w:r w:rsidR="00CC2F8B" w:rsidRPr="00CE6B87">
        <w:t>dos</w:t>
      </w:r>
      <w:r w:rsidR="00C7137D" w:rsidRPr="00CE6B87">
        <w:t xml:space="preserve"> cursos</w:t>
      </w:r>
      <w:r w:rsidR="00CC2F8B" w:rsidRPr="00CE6B87">
        <w:t xml:space="preserve"> de</w:t>
      </w:r>
      <w:r w:rsidR="008870DF">
        <w:t xml:space="preserve"> </w:t>
      </w:r>
      <w:proofErr w:type="gramStart"/>
      <w:r w:rsidR="008870DF">
        <w:t>Ingl</w:t>
      </w:r>
      <w:r w:rsidR="00C7137D" w:rsidRPr="00CE6B87">
        <w:t>és</w:t>
      </w:r>
      <w:proofErr w:type="gramEnd"/>
      <w:r w:rsidR="00C7137D" w:rsidRPr="00CE6B87">
        <w:t xml:space="preserve"> </w:t>
      </w:r>
      <w:r w:rsidR="008870DF">
        <w:t xml:space="preserve">del </w:t>
      </w:r>
      <w:r w:rsidR="00C7137D" w:rsidRPr="00CE6B87">
        <w:t>MEIF del Centro de Idiomas Xalapa de la Universidad Veracruzana. La selección de los participantes se basó en que formaran parte del segundo curso de inglés básico del Modelo Educativo Integral y Flexible</w:t>
      </w:r>
      <w:r w:rsidR="00BD0118" w:rsidRPr="00CE6B87">
        <w:t xml:space="preserve">, de este modo no se tomaron en cuenta estudiantes </w:t>
      </w:r>
      <w:r w:rsidR="00E633FA" w:rsidRPr="00CE6B87">
        <w:t>que formaran parte del público en general o del</w:t>
      </w:r>
      <w:r w:rsidR="00BD0118" w:rsidRPr="00CE6B87">
        <w:t xml:space="preserve"> </w:t>
      </w:r>
      <w:r w:rsidR="00BD0118" w:rsidRPr="00CE6B87">
        <w:lastRenderedPageBreak/>
        <w:t>programa de</w:t>
      </w:r>
      <w:r w:rsidR="00543C6D" w:rsidRPr="00CE6B87">
        <w:t xml:space="preserve">l Área de Formación de Elección Libre </w:t>
      </w:r>
      <w:r w:rsidR="0021111D" w:rsidRPr="00CE6B87">
        <w:t>(AFEL)</w:t>
      </w:r>
      <w:r w:rsidR="00E633FA" w:rsidRPr="00CE6B87">
        <w:t xml:space="preserve">. </w:t>
      </w:r>
      <w:r w:rsidR="00562C5B" w:rsidRPr="00CE6B87">
        <w:t xml:space="preserve">En </w:t>
      </w:r>
      <w:r w:rsidR="005070CD" w:rsidRPr="00CE6B87">
        <w:t>el presente estudio</w:t>
      </w:r>
      <w:r w:rsidR="00C449EF" w:rsidRPr="00CE6B87">
        <w:t>,</w:t>
      </w:r>
      <w:r w:rsidR="00562C5B" w:rsidRPr="00CE6B87">
        <w:t xml:space="preserve"> no hubo participantes eliminados, puesto que </w:t>
      </w:r>
      <w:r w:rsidR="005628B8" w:rsidRPr="00CE6B87">
        <w:t xml:space="preserve">el 100% respondió a </w:t>
      </w:r>
      <w:r w:rsidR="006A26EC" w:rsidRPr="00CE6B87">
        <w:t>las interrogantes</w:t>
      </w:r>
      <w:r w:rsidR="005628B8" w:rsidRPr="00CE6B87">
        <w:t xml:space="preserve">. </w:t>
      </w:r>
      <w:r w:rsidR="002D6C72" w:rsidRPr="00CE6B87">
        <w:t>El método de recolección de datos fue principalmente un cuestionario (</w:t>
      </w:r>
      <w:r w:rsidR="008C697C" w:rsidRPr="00CE6B87">
        <w:t>Meneses, 2016</w:t>
      </w:r>
      <w:r w:rsidR="002D6C72" w:rsidRPr="00CE6B87">
        <w:t xml:space="preserve">) que </w:t>
      </w:r>
      <w:r w:rsidR="00DA5409" w:rsidRPr="00CE6B87">
        <w:t xml:space="preserve">contenía un total </w:t>
      </w:r>
      <w:r w:rsidR="002D6C72" w:rsidRPr="00CE6B87">
        <w:t>de</w:t>
      </w:r>
      <w:r w:rsidR="00657E7A" w:rsidRPr="00CE6B87">
        <w:t xml:space="preserve"> diez</w:t>
      </w:r>
      <w:r w:rsidR="002D6C72" w:rsidRPr="00CE6B87">
        <w:t xml:space="preserve"> </w:t>
      </w:r>
      <w:r w:rsidR="00EF4059" w:rsidRPr="00CE6B87">
        <w:t>preguntas tanto abiertas como cerradas.</w:t>
      </w:r>
      <w:r w:rsidR="00DA5409" w:rsidRPr="00CE6B87">
        <w:t xml:space="preserve"> El cuestionario fue </w:t>
      </w:r>
      <w:r w:rsidR="007C25BC" w:rsidRPr="00CE6B87">
        <w:t xml:space="preserve">diseñado en Google </w:t>
      </w:r>
      <w:proofErr w:type="spellStart"/>
      <w:r w:rsidR="007C25BC" w:rsidRPr="00CE6B87">
        <w:t>Forms</w:t>
      </w:r>
      <w:proofErr w:type="spellEnd"/>
      <w:r w:rsidR="007C25BC" w:rsidRPr="00CE6B87">
        <w:t>, por lo que</w:t>
      </w:r>
      <w:r w:rsidR="006C696E" w:rsidRPr="00CE6B87">
        <w:t xml:space="preserve"> todos los estudiantes </w:t>
      </w:r>
      <w:r w:rsidR="008870DF">
        <w:t>accedieron a respond</w:t>
      </w:r>
      <w:r w:rsidR="00847F66" w:rsidRPr="00CE6B87">
        <w:t xml:space="preserve">erlo desde sus </w:t>
      </w:r>
      <w:r w:rsidR="00FF3B54" w:rsidRPr="00CE6B87">
        <w:t>celulares o computadoras.</w:t>
      </w:r>
      <w:r w:rsidR="00EF4059" w:rsidRPr="00CE6B87">
        <w:t xml:space="preserve"> </w:t>
      </w:r>
    </w:p>
    <w:p w14:paraId="1EBC409C" w14:textId="77777777" w:rsidR="00D97DC6" w:rsidRPr="00C9768B" w:rsidRDefault="00D97DC6" w:rsidP="00D66A00">
      <w:pPr>
        <w:pStyle w:val="Default"/>
        <w:spacing w:line="360" w:lineRule="auto"/>
        <w:jc w:val="both"/>
        <w:rPr>
          <w:rFonts w:ascii="Times New Roman" w:hAnsi="Times New Roman" w:cs="Times New Roman"/>
        </w:rPr>
      </w:pPr>
    </w:p>
    <w:p w14:paraId="370774BE" w14:textId="77777777" w:rsidR="00D97DC6" w:rsidRDefault="00D97DC6" w:rsidP="00D66A00">
      <w:pPr>
        <w:spacing w:line="360" w:lineRule="auto"/>
        <w:jc w:val="center"/>
        <w:rPr>
          <w:b/>
          <w:sz w:val="32"/>
          <w:szCs w:val="32"/>
        </w:rPr>
      </w:pPr>
      <w:r w:rsidRPr="00C9768B">
        <w:rPr>
          <w:b/>
          <w:sz w:val="32"/>
          <w:szCs w:val="32"/>
        </w:rPr>
        <w:t>Resultados</w:t>
      </w:r>
    </w:p>
    <w:p w14:paraId="34166F39" w14:textId="77777777" w:rsidR="00D97DC6" w:rsidRDefault="00D97DC6" w:rsidP="00D66A00">
      <w:pPr>
        <w:spacing w:line="360" w:lineRule="auto"/>
        <w:jc w:val="center"/>
        <w:rPr>
          <w:b/>
          <w:sz w:val="28"/>
          <w:szCs w:val="28"/>
        </w:rPr>
      </w:pPr>
      <w:r w:rsidRPr="001B031E">
        <w:rPr>
          <w:b/>
          <w:sz w:val="28"/>
          <w:szCs w:val="28"/>
        </w:rPr>
        <w:t>Análisis de datos</w:t>
      </w:r>
    </w:p>
    <w:p w14:paraId="610DD88B" w14:textId="2D3745E2" w:rsidR="006514BD" w:rsidRDefault="00D97DC6" w:rsidP="00D66A00">
      <w:pPr>
        <w:spacing w:line="360" w:lineRule="auto"/>
        <w:jc w:val="both"/>
      </w:pPr>
      <w:r w:rsidRPr="00E34360">
        <w:t xml:space="preserve">En esta sección se </w:t>
      </w:r>
      <w:r w:rsidR="00640B87" w:rsidRPr="00E34360">
        <w:t>describirán</w:t>
      </w:r>
      <w:r w:rsidRPr="00E34360">
        <w:t xml:space="preserve"> los principales resultados de las preguntas a los participantes </w:t>
      </w:r>
      <w:r w:rsidR="004E65C6" w:rsidRPr="00E34360">
        <w:t>y se hará</w:t>
      </w:r>
      <w:r w:rsidRPr="00E34360">
        <w:t xml:space="preserve"> un análisis de </w:t>
      </w:r>
      <w:r w:rsidR="004E65C6" w:rsidRPr="00E34360">
        <w:t>los datos obtenidos</w:t>
      </w:r>
      <w:r w:rsidRPr="00E34360">
        <w:t xml:space="preserve">. </w:t>
      </w:r>
      <w:r w:rsidR="001C4186" w:rsidRPr="00E34360">
        <w:t>Los</w:t>
      </w:r>
      <w:r w:rsidRPr="00E34360">
        <w:t xml:space="preserve"> resultados nos permitirán comprender las percepciones y las situaciones </w:t>
      </w:r>
      <w:r w:rsidR="001C4186" w:rsidRPr="00E34360">
        <w:t>en que se encuentran</w:t>
      </w:r>
      <w:r w:rsidRPr="00E34360">
        <w:t xml:space="preserve"> los estudiantes respecto al uso de la tecnología </w:t>
      </w:r>
      <w:r w:rsidR="002429F7" w:rsidRPr="00E34360">
        <w:t>en el aprendizaje global</w:t>
      </w:r>
      <w:r w:rsidR="001143CD" w:rsidRPr="00E34360">
        <w:t xml:space="preserve">, tema que en </w:t>
      </w:r>
      <w:r w:rsidR="0051011E" w:rsidRPr="00E34360">
        <w:t xml:space="preserve">los </w:t>
      </w:r>
      <w:r w:rsidR="001143CD" w:rsidRPr="00E34360">
        <w:t xml:space="preserve">tiempos </w:t>
      </w:r>
      <w:r w:rsidR="0051011E" w:rsidRPr="00E34360">
        <w:t xml:space="preserve">que estamos viviendo, se </w:t>
      </w:r>
      <w:r w:rsidR="003B29E7" w:rsidRPr="00E34360">
        <w:t xml:space="preserve">vuelve </w:t>
      </w:r>
      <w:r w:rsidR="00565B19" w:rsidRPr="00E34360">
        <w:t xml:space="preserve">más </w:t>
      </w:r>
      <w:r w:rsidR="0051011E" w:rsidRPr="00E34360">
        <w:t xml:space="preserve">necesario </w:t>
      </w:r>
      <w:r w:rsidR="001D0E86" w:rsidRPr="00E34360">
        <w:t>de promover y comprender.</w:t>
      </w:r>
    </w:p>
    <w:p w14:paraId="3C80C532" w14:textId="77777777" w:rsidR="00D66A00" w:rsidRPr="00E34360" w:rsidRDefault="00D66A00" w:rsidP="00D66A00">
      <w:pPr>
        <w:spacing w:line="360" w:lineRule="auto"/>
        <w:jc w:val="both"/>
      </w:pPr>
    </w:p>
    <w:p w14:paraId="7EB13845" w14:textId="6FC89C02" w:rsidR="00D81C67" w:rsidRPr="00D66A00" w:rsidRDefault="00D81C67" w:rsidP="00D66A00">
      <w:pPr>
        <w:spacing w:line="360" w:lineRule="auto"/>
        <w:ind w:right="49"/>
        <w:jc w:val="center"/>
        <w:rPr>
          <w:rFonts w:eastAsia="Arial"/>
          <w:i/>
        </w:rPr>
      </w:pPr>
      <w:r w:rsidRPr="00D66A00">
        <w:rPr>
          <w:rFonts w:eastAsia="Arial"/>
          <w:b/>
          <w:bCs/>
        </w:rPr>
        <w:t>Figura 1.</w:t>
      </w:r>
      <w:r w:rsidRPr="00D66A00">
        <w:rPr>
          <w:b/>
          <w:bCs/>
        </w:rPr>
        <w:t xml:space="preserve"> </w:t>
      </w:r>
      <w:r w:rsidRPr="00D66A00">
        <w:rPr>
          <w:bCs/>
          <w:iCs/>
        </w:rPr>
        <w:t>El apoyo del Internet en la búsqueda de información</w:t>
      </w:r>
    </w:p>
    <w:p w14:paraId="0E88747D" w14:textId="77777777" w:rsidR="009620E4" w:rsidRDefault="00526CF6" w:rsidP="00D66A00">
      <w:pPr>
        <w:spacing w:line="360" w:lineRule="auto"/>
        <w:jc w:val="center"/>
      </w:pPr>
      <w:r w:rsidRPr="00526CF6">
        <w:rPr>
          <w:noProof/>
        </w:rPr>
        <w:drawing>
          <wp:inline distT="0" distB="0" distL="0" distR="0" wp14:anchorId="0DB30916" wp14:editId="28704645">
            <wp:extent cx="5486400" cy="2870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2870200"/>
                    </a:xfrm>
                    <a:prstGeom prst="rect">
                      <a:avLst/>
                    </a:prstGeom>
                  </pic:spPr>
                </pic:pic>
              </a:graphicData>
            </a:graphic>
          </wp:inline>
        </w:drawing>
      </w:r>
    </w:p>
    <w:p w14:paraId="67FDA444" w14:textId="77777777" w:rsidR="00D37779" w:rsidRPr="00D66A00" w:rsidRDefault="00D37779" w:rsidP="00D37779">
      <w:pPr>
        <w:spacing w:line="360" w:lineRule="auto"/>
        <w:jc w:val="center"/>
        <w:rPr>
          <w:rFonts w:eastAsia="Arial"/>
          <w:sz w:val="32"/>
          <w:szCs w:val="32"/>
        </w:rPr>
      </w:pPr>
      <w:r w:rsidRPr="00D66A00">
        <w:rPr>
          <w:rFonts w:eastAsia="Arial"/>
          <w:szCs w:val="32"/>
        </w:rPr>
        <w:t>Fuente: Elaboración propia</w:t>
      </w:r>
    </w:p>
    <w:p w14:paraId="26F5F577" w14:textId="27F788CB" w:rsidR="00724109" w:rsidRDefault="00E40A51" w:rsidP="008A399D">
      <w:pPr>
        <w:spacing w:line="360" w:lineRule="auto"/>
        <w:jc w:val="both"/>
      </w:pPr>
      <w:r w:rsidRPr="004A1496">
        <w:t xml:space="preserve">Al preguntar a los participantes </w:t>
      </w:r>
      <w:r w:rsidR="009619B8" w:rsidRPr="004A1496">
        <w:t xml:space="preserve">si el Internet </w:t>
      </w:r>
      <w:r w:rsidR="00D82D6C" w:rsidRPr="004A1496">
        <w:t xml:space="preserve">les ayudó a encontrar la información requerida para escribir sobre las compañías transnacionales, </w:t>
      </w:r>
      <w:r w:rsidR="006561FA" w:rsidRPr="004A1496">
        <w:t xml:space="preserve">el 100% respondió que sí, </w:t>
      </w:r>
      <w:r w:rsidR="00F8179A" w:rsidRPr="004A1496">
        <w:t xml:space="preserve">y al </w:t>
      </w:r>
      <w:r w:rsidR="00374955" w:rsidRPr="004A1496">
        <w:t>cuestionarles sobre</w:t>
      </w:r>
      <w:r w:rsidR="00F8179A" w:rsidRPr="004A1496">
        <w:t xml:space="preserve"> el por qué</w:t>
      </w:r>
      <w:r w:rsidR="00AD25B1" w:rsidRPr="004A1496">
        <w:t>,</w:t>
      </w:r>
      <w:r w:rsidR="00F8179A" w:rsidRPr="004A1496">
        <w:t xml:space="preserve"> </w:t>
      </w:r>
      <w:r w:rsidR="00AD25B1" w:rsidRPr="004A1496">
        <w:t xml:space="preserve">los estudiantes dieron respuestas como </w:t>
      </w:r>
      <w:r w:rsidR="0011519E" w:rsidRPr="004A1496">
        <w:t>el hecho de que</w:t>
      </w:r>
      <w:r w:rsidR="00E611A2" w:rsidRPr="004A1496">
        <w:t xml:space="preserve"> el Internet</w:t>
      </w:r>
      <w:r w:rsidR="0011519E" w:rsidRPr="004A1496">
        <w:t xml:space="preserve"> es una herramienta con mucha información, </w:t>
      </w:r>
      <w:r w:rsidR="00D833E9" w:rsidRPr="004A1496">
        <w:t>por</w:t>
      </w:r>
      <w:r w:rsidR="00B20AF3" w:rsidRPr="004A1496">
        <w:t xml:space="preserve">que hay muy buenas fuentes al </w:t>
      </w:r>
      <w:r w:rsidR="00B20AF3" w:rsidRPr="004A1496">
        <w:lastRenderedPageBreak/>
        <w:t>respecto</w:t>
      </w:r>
      <w:r w:rsidR="007938E3" w:rsidRPr="004A1496">
        <w:t xml:space="preserve">, </w:t>
      </w:r>
      <w:r w:rsidR="00255303" w:rsidRPr="004A1496">
        <w:t>p</w:t>
      </w:r>
      <w:r w:rsidR="0021085A" w:rsidRPr="004A1496">
        <w:t>orque existe una gran variedad de sitios web en los que se puede investigar sobre el tema</w:t>
      </w:r>
      <w:r w:rsidR="00255303" w:rsidRPr="004A1496">
        <w:t xml:space="preserve">, </w:t>
      </w:r>
      <w:r w:rsidR="00C320B6" w:rsidRPr="004A1496">
        <w:t xml:space="preserve">y </w:t>
      </w:r>
      <w:r w:rsidR="00724109" w:rsidRPr="004A1496">
        <w:t>porque en internet se encuentran</w:t>
      </w:r>
      <w:r w:rsidR="008870DF">
        <w:t xml:space="preserve"> muchas notas, libros informació</w:t>
      </w:r>
      <w:r w:rsidR="00724109" w:rsidRPr="004A1496">
        <w:t xml:space="preserve">n, vídeos, etc., entre otras. </w:t>
      </w:r>
      <w:r w:rsidR="00C320B6" w:rsidRPr="004A1496">
        <w:t>En este caso</w:t>
      </w:r>
      <w:r w:rsidR="00B24834" w:rsidRPr="004A1496">
        <w:t>,</w:t>
      </w:r>
      <w:r w:rsidR="00C320B6" w:rsidRPr="004A1496">
        <w:t xml:space="preserve"> se puede ver claramente que </w:t>
      </w:r>
      <w:r w:rsidR="00480C3A" w:rsidRPr="004A1496">
        <w:t xml:space="preserve">los estudiantes </w:t>
      </w:r>
      <w:r w:rsidR="00F04E41" w:rsidRPr="004A1496">
        <w:t xml:space="preserve">están conscientes de la </w:t>
      </w:r>
      <w:r w:rsidR="00BA5DBD" w:rsidRPr="004A1496">
        <w:t xml:space="preserve">utilidad e importancia del Internet </w:t>
      </w:r>
      <w:r w:rsidR="00B24834" w:rsidRPr="004A1496">
        <w:t>en la búsqueda de</w:t>
      </w:r>
      <w:r w:rsidR="00BA5DBD" w:rsidRPr="004A1496">
        <w:t xml:space="preserve"> información </w:t>
      </w:r>
      <w:r w:rsidR="00B24834" w:rsidRPr="004A1496">
        <w:t xml:space="preserve">relevante para un proyecto en una experiencia educativa. </w:t>
      </w:r>
    </w:p>
    <w:p w14:paraId="5E47AAF6" w14:textId="77777777" w:rsidR="008A399D" w:rsidRPr="004A1496" w:rsidRDefault="008A399D" w:rsidP="008A399D">
      <w:pPr>
        <w:spacing w:line="360" w:lineRule="auto"/>
        <w:jc w:val="both"/>
      </w:pPr>
    </w:p>
    <w:p w14:paraId="0CD8BF91" w14:textId="77777777" w:rsidR="00D81C67" w:rsidRPr="008A399D" w:rsidRDefault="00D81C67" w:rsidP="008A399D">
      <w:pPr>
        <w:ind w:right="49"/>
        <w:jc w:val="center"/>
        <w:rPr>
          <w:rFonts w:eastAsia="Arial"/>
          <w:i/>
        </w:rPr>
      </w:pPr>
      <w:r w:rsidRPr="008A399D">
        <w:rPr>
          <w:rFonts w:eastAsia="Arial"/>
          <w:b/>
          <w:bCs/>
        </w:rPr>
        <w:t>Figura 2.</w:t>
      </w:r>
      <w:r w:rsidRPr="008A399D">
        <w:rPr>
          <w:b/>
          <w:bCs/>
        </w:rPr>
        <w:t xml:space="preserve"> </w:t>
      </w:r>
      <w:r w:rsidRPr="008A399D">
        <w:rPr>
          <w:bCs/>
          <w:i/>
        </w:rPr>
        <w:t>Información en Internet y la comprensión del tema</w:t>
      </w:r>
    </w:p>
    <w:p w14:paraId="78957215" w14:textId="77777777" w:rsidR="00356BC2" w:rsidRDefault="00B15C0B" w:rsidP="00356BC2">
      <w:pPr>
        <w:spacing w:line="360" w:lineRule="auto"/>
        <w:jc w:val="center"/>
      </w:pPr>
      <w:r w:rsidRPr="00B15C0B">
        <w:rPr>
          <w:noProof/>
        </w:rPr>
        <w:drawing>
          <wp:inline distT="0" distB="0" distL="0" distR="0" wp14:anchorId="76447E29" wp14:editId="3CA8D478">
            <wp:extent cx="5422900" cy="3289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2900" cy="3289300"/>
                    </a:xfrm>
                    <a:prstGeom prst="rect">
                      <a:avLst/>
                    </a:prstGeom>
                  </pic:spPr>
                </pic:pic>
              </a:graphicData>
            </a:graphic>
          </wp:inline>
        </w:drawing>
      </w:r>
    </w:p>
    <w:p w14:paraId="7494B4E5" w14:textId="77777777" w:rsidR="00D37779" w:rsidRPr="008A399D" w:rsidRDefault="00D37779" w:rsidP="00D37779">
      <w:pPr>
        <w:spacing w:line="360" w:lineRule="auto"/>
        <w:jc w:val="center"/>
        <w:rPr>
          <w:rFonts w:eastAsia="Arial"/>
          <w:sz w:val="32"/>
          <w:szCs w:val="32"/>
        </w:rPr>
      </w:pPr>
      <w:r w:rsidRPr="008A399D">
        <w:rPr>
          <w:rFonts w:eastAsia="Arial"/>
          <w:szCs w:val="32"/>
        </w:rPr>
        <w:t>Fuente: Elaboración propia</w:t>
      </w:r>
    </w:p>
    <w:p w14:paraId="7D01B240" w14:textId="26430608" w:rsidR="00EA6433" w:rsidRDefault="00744277" w:rsidP="008A399D">
      <w:pPr>
        <w:spacing w:line="360" w:lineRule="auto"/>
        <w:jc w:val="both"/>
      </w:pPr>
      <w:r w:rsidRPr="00BB1DC5">
        <w:t xml:space="preserve">En cuanto a la pregunta si los participantes </w:t>
      </w:r>
      <w:r w:rsidR="00737321" w:rsidRPr="00BB1DC5">
        <w:t xml:space="preserve">consideraban que comprendieron más el tema de compañías transnacionales al buscar información </w:t>
      </w:r>
      <w:r w:rsidR="00DA306A" w:rsidRPr="00BB1DC5">
        <w:t xml:space="preserve">sobre ellas en Internet, </w:t>
      </w:r>
      <w:r w:rsidR="005149C6" w:rsidRPr="00BB1DC5">
        <w:t xml:space="preserve">la gran mayoría de ellos (el 95.20%) respondió que sí, y </w:t>
      </w:r>
      <w:r w:rsidR="00EC697A" w:rsidRPr="00BB1DC5">
        <w:t>dieron razones</w:t>
      </w:r>
      <w:r w:rsidR="00C67B63" w:rsidRPr="00BB1DC5">
        <w:t xml:space="preserve"> tales</w:t>
      </w:r>
      <w:r w:rsidR="00EC697A" w:rsidRPr="00BB1DC5">
        <w:t xml:space="preserve"> como </w:t>
      </w:r>
      <w:r w:rsidR="005B244F" w:rsidRPr="00BB1DC5">
        <w:t xml:space="preserve">por las diversas fuentes de información que podemos encontrar, por la </w:t>
      </w:r>
      <w:r w:rsidR="008870DF" w:rsidRPr="00BB1DC5">
        <w:t>sencillez</w:t>
      </w:r>
      <w:r w:rsidR="005B244F" w:rsidRPr="00BB1DC5">
        <w:t xml:space="preserve"> de sus tex</w:t>
      </w:r>
      <w:r w:rsidR="008870DF">
        <w:t>tos comprensibles a cualquier público</w:t>
      </w:r>
      <w:r w:rsidR="005B244F" w:rsidRPr="00BB1DC5">
        <w:t xml:space="preserve">, </w:t>
      </w:r>
      <w:r w:rsidR="00D2294F" w:rsidRPr="00BB1DC5">
        <w:t>porque no tenían mucha noción sobre el proceso de establecer una compañía en otros país y ahora</w:t>
      </w:r>
      <w:r w:rsidR="00381E30" w:rsidRPr="00BB1DC5">
        <w:t xml:space="preserve"> han</w:t>
      </w:r>
      <w:r w:rsidR="00D2294F" w:rsidRPr="00BB1DC5">
        <w:t xml:space="preserve"> ampliado </w:t>
      </w:r>
      <w:r w:rsidR="00381E30" w:rsidRPr="00BB1DC5">
        <w:t>su</w:t>
      </w:r>
      <w:r w:rsidR="00D2294F" w:rsidRPr="00BB1DC5">
        <w:t xml:space="preserve"> panorama</w:t>
      </w:r>
      <w:r w:rsidR="00381E30" w:rsidRPr="00BB1DC5">
        <w:t xml:space="preserve">, </w:t>
      </w:r>
      <w:r w:rsidR="00EA6433" w:rsidRPr="00BB1DC5">
        <w:t xml:space="preserve">porque es más fácil encontrar información de este tema ya que se hacen comparaciones que son a nivel mundial y están actualizadas, entre otras. </w:t>
      </w:r>
      <w:r w:rsidR="00C67B63" w:rsidRPr="00BB1DC5">
        <w:t xml:space="preserve">Las respuestas anteriores </w:t>
      </w:r>
      <w:r w:rsidR="00036188" w:rsidRPr="00BB1DC5">
        <w:t>i</w:t>
      </w:r>
      <w:r w:rsidR="00155691" w:rsidRPr="00BB1DC5">
        <w:t>n</w:t>
      </w:r>
      <w:r w:rsidR="00036188" w:rsidRPr="00BB1DC5">
        <w:t xml:space="preserve">dican que </w:t>
      </w:r>
      <w:r w:rsidR="00437953" w:rsidRPr="00BB1DC5">
        <w:t>el ade</w:t>
      </w:r>
      <w:r w:rsidR="00BB4F0C" w:rsidRPr="00BB1DC5">
        <w:t>c</w:t>
      </w:r>
      <w:r w:rsidR="00437953" w:rsidRPr="00BB1DC5">
        <w:t xml:space="preserve">uado uso del Internet puede llegar </w:t>
      </w:r>
      <w:r w:rsidR="00CF21CA" w:rsidRPr="00BB1DC5">
        <w:t>a promover un aprendizaje global</w:t>
      </w:r>
      <w:r w:rsidR="00167A4B" w:rsidRPr="00BB1DC5">
        <w:t xml:space="preserve"> en el estudiante</w:t>
      </w:r>
      <w:r w:rsidR="00CF21CA" w:rsidRPr="00BB1DC5">
        <w:t xml:space="preserve"> en el que le sea posible ver el mundo desde una perspectiva </w:t>
      </w:r>
      <w:r w:rsidR="00A773A4" w:rsidRPr="00BB1DC5">
        <w:t>más amplia y con una visión no sólo local de los hechos y las cosas</w:t>
      </w:r>
      <w:r w:rsidR="00167A4B" w:rsidRPr="00BB1DC5">
        <w:t xml:space="preserve">, sino también internacional. </w:t>
      </w:r>
    </w:p>
    <w:p w14:paraId="744B2B4F" w14:textId="77777777" w:rsidR="008A399D" w:rsidRPr="00BB1DC5" w:rsidRDefault="008A399D" w:rsidP="008A399D">
      <w:pPr>
        <w:spacing w:line="360" w:lineRule="auto"/>
        <w:jc w:val="both"/>
      </w:pPr>
    </w:p>
    <w:p w14:paraId="30EE21C3" w14:textId="77777777" w:rsidR="00D81C67" w:rsidRPr="008A399D" w:rsidRDefault="00D81C67" w:rsidP="008A399D">
      <w:pPr>
        <w:ind w:right="49"/>
        <w:jc w:val="center"/>
        <w:rPr>
          <w:rFonts w:eastAsia="Arial"/>
          <w:i/>
        </w:rPr>
      </w:pPr>
      <w:r w:rsidRPr="008A399D">
        <w:rPr>
          <w:rFonts w:eastAsia="Arial"/>
          <w:b/>
          <w:bCs/>
        </w:rPr>
        <w:lastRenderedPageBreak/>
        <w:t>Figura 3.</w:t>
      </w:r>
      <w:r w:rsidRPr="008A399D">
        <w:rPr>
          <w:b/>
          <w:bCs/>
        </w:rPr>
        <w:t xml:space="preserve"> </w:t>
      </w:r>
      <w:r w:rsidRPr="008A399D">
        <w:rPr>
          <w:bCs/>
          <w:i/>
        </w:rPr>
        <w:t>Beneficios de ver un video en Internet</w:t>
      </w:r>
    </w:p>
    <w:p w14:paraId="01E34C3C" w14:textId="77777777" w:rsidR="009D2A05" w:rsidRPr="009D2A05" w:rsidRDefault="00370E7E" w:rsidP="009D2A05">
      <w:r w:rsidRPr="00370E7E">
        <w:rPr>
          <w:noProof/>
        </w:rPr>
        <w:drawing>
          <wp:inline distT="0" distB="0" distL="0" distR="0" wp14:anchorId="33EBD6E3" wp14:editId="799F8D64">
            <wp:extent cx="5612130" cy="2856865"/>
            <wp:effectExtent l="0" t="0" r="127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856865"/>
                    </a:xfrm>
                    <a:prstGeom prst="rect">
                      <a:avLst/>
                    </a:prstGeom>
                  </pic:spPr>
                </pic:pic>
              </a:graphicData>
            </a:graphic>
          </wp:inline>
        </w:drawing>
      </w:r>
    </w:p>
    <w:p w14:paraId="2A8ED40F" w14:textId="77777777" w:rsidR="00D37779" w:rsidRPr="008A399D" w:rsidRDefault="00D37779" w:rsidP="00D37779">
      <w:pPr>
        <w:spacing w:line="360" w:lineRule="auto"/>
        <w:jc w:val="center"/>
        <w:rPr>
          <w:rFonts w:eastAsia="Arial"/>
          <w:sz w:val="32"/>
          <w:szCs w:val="32"/>
        </w:rPr>
      </w:pPr>
      <w:r w:rsidRPr="008A399D">
        <w:rPr>
          <w:rFonts w:eastAsia="Arial"/>
          <w:szCs w:val="32"/>
        </w:rPr>
        <w:t>Fuente: Elaboración propia</w:t>
      </w:r>
    </w:p>
    <w:p w14:paraId="359619B8" w14:textId="77777777" w:rsidR="00E847E6" w:rsidRDefault="00466780" w:rsidP="008A399D">
      <w:pPr>
        <w:spacing w:line="360" w:lineRule="auto"/>
        <w:jc w:val="both"/>
      </w:pPr>
      <w:r w:rsidRPr="008B21B4">
        <w:t xml:space="preserve">Respecto a los beneficios </w:t>
      </w:r>
      <w:r w:rsidR="00387710" w:rsidRPr="008B21B4">
        <w:t xml:space="preserve">que obtuvieron los estudiantes </w:t>
      </w:r>
      <w:r w:rsidR="002C1663" w:rsidRPr="008B21B4">
        <w:t xml:space="preserve">al ver el video titulado </w:t>
      </w:r>
      <w:r w:rsidR="00FF1100" w:rsidRPr="008B21B4">
        <w:t xml:space="preserve">“International </w:t>
      </w:r>
      <w:proofErr w:type="spellStart"/>
      <w:r w:rsidR="00FF1100" w:rsidRPr="008B21B4">
        <w:t>Strategy</w:t>
      </w:r>
      <w:proofErr w:type="spellEnd"/>
      <w:r w:rsidR="00FF1100" w:rsidRPr="008B21B4">
        <w:t xml:space="preserve"> </w:t>
      </w:r>
      <w:proofErr w:type="spellStart"/>
      <w:r w:rsidR="00FF1100" w:rsidRPr="008B21B4">
        <w:t>Challenges</w:t>
      </w:r>
      <w:proofErr w:type="spellEnd"/>
      <w:r w:rsidR="00FF1100" w:rsidRPr="008B21B4">
        <w:t xml:space="preserve"> </w:t>
      </w:r>
      <w:proofErr w:type="spellStart"/>
      <w:r w:rsidR="00FF1100" w:rsidRPr="008B21B4">
        <w:t>for</w:t>
      </w:r>
      <w:proofErr w:type="spellEnd"/>
      <w:r w:rsidR="00FF1100" w:rsidRPr="008B21B4">
        <w:t xml:space="preserve"> </w:t>
      </w:r>
      <w:proofErr w:type="spellStart"/>
      <w:r w:rsidR="00FF1100" w:rsidRPr="008B21B4">
        <w:t>Companies</w:t>
      </w:r>
      <w:proofErr w:type="spellEnd"/>
      <w:r w:rsidR="00F762A0" w:rsidRPr="008B21B4">
        <w:t>”</w:t>
      </w:r>
      <w:r w:rsidR="00FF1100" w:rsidRPr="008B21B4">
        <w:t xml:space="preserve"> en </w:t>
      </w:r>
      <w:proofErr w:type="spellStart"/>
      <w:r w:rsidR="00FF1100" w:rsidRPr="008B21B4">
        <w:t>You</w:t>
      </w:r>
      <w:proofErr w:type="spellEnd"/>
      <w:r w:rsidR="00FF1100" w:rsidRPr="008B21B4">
        <w:t xml:space="preserve"> </w:t>
      </w:r>
      <w:proofErr w:type="spellStart"/>
      <w:r w:rsidR="00FF1100" w:rsidRPr="008B21B4">
        <w:t>Tube</w:t>
      </w:r>
      <w:proofErr w:type="spellEnd"/>
      <w:r w:rsidR="00FF1100" w:rsidRPr="008B21B4">
        <w:t xml:space="preserve">, </w:t>
      </w:r>
      <w:r w:rsidR="002250C3" w:rsidRPr="008B21B4">
        <w:t xml:space="preserve">la mayoría de los </w:t>
      </w:r>
      <w:r w:rsidR="00806630" w:rsidRPr="008B21B4">
        <w:t>participantes (</w:t>
      </w:r>
      <w:r w:rsidR="001E4FCE" w:rsidRPr="008B21B4">
        <w:t xml:space="preserve">81%) </w:t>
      </w:r>
      <w:r w:rsidR="001477CF" w:rsidRPr="008B21B4">
        <w:t xml:space="preserve">respondió </w:t>
      </w:r>
      <w:r w:rsidR="00EC138C" w:rsidRPr="008B21B4">
        <w:t xml:space="preserve">el conocer </w:t>
      </w:r>
      <w:r w:rsidR="00D133C6" w:rsidRPr="008B21B4">
        <w:t>la pronunciación de palabras</w:t>
      </w:r>
      <w:r w:rsidR="00293931" w:rsidRPr="008B21B4">
        <w:t xml:space="preserve">, </w:t>
      </w:r>
      <w:r w:rsidR="008B0D9B" w:rsidRPr="008B21B4">
        <w:t xml:space="preserve">otro </w:t>
      </w:r>
      <w:r w:rsidR="00AB18CA" w:rsidRPr="008B21B4">
        <w:t xml:space="preserve">gran </w:t>
      </w:r>
      <w:r w:rsidR="008B0D9B" w:rsidRPr="008B21B4">
        <w:t>número de estudiantes (</w:t>
      </w:r>
      <w:r w:rsidR="00337111" w:rsidRPr="008B21B4">
        <w:t>76.2%)</w:t>
      </w:r>
      <w:r w:rsidR="00BD1AEA" w:rsidRPr="008B21B4">
        <w:t xml:space="preserve"> </w:t>
      </w:r>
      <w:r w:rsidR="00AB18CA" w:rsidRPr="008B21B4">
        <w:t>señaló</w:t>
      </w:r>
      <w:r w:rsidR="00BD1AEA" w:rsidRPr="008B21B4">
        <w:t xml:space="preserve"> </w:t>
      </w:r>
      <w:r w:rsidR="00874494" w:rsidRPr="008B21B4">
        <w:t xml:space="preserve">el poner en </w:t>
      </w:r>
      <w:r w:rsidR="00087518" w:rsidRPr="008B21B4">
        <w:t>práctica la comprensión auditiva</w:t>
      </w:r>
      <w:r w:rsidR="002D476B" w:rsidRPr="008B21B4">
        <w:t xml:space="preserve">, y </w:t>
      </w:r>
      <w:r w:rsidR="00A515C3" w:rsidRPr="008B21B4">
        <w:t>otro</w:t>
      </w:r>
      <w:r w:rsidR="004D3B26" w:rsidRPr="008B21B4">
        <w:t xml:space="preserve"> buen número de</w:t>
      </w:r>
      <w:r w:rsidR="00A515C3" w:rsidRPr="008B21B4">
        <w:t xml:space="preserve"> participantes </w:t>
      </w:r>
      <w:r w:rsidR="001A5909" w:rsidRPr="008B21B4">
        <w:t>respondió</w:t>
      </w:r>
      <w:r w:rsidR="00D95417" w:rsidRPr="008B21B4">
        <w:t xml:space="preserve"> </w:t>
      </w:r>
      <w:r w:rsidR="00987069" w:rsidRPr="008B21B4">
        <w:t xml:space="preserve">que </w:t>
      </w:r>
      <w:r w:rsidR="00A515C3" w:rsidRPr="008B21B4">
        <w:t xml:space="preserve">aprendieron </w:t>
      </w:r>
      <w:r w:rsidR="00987069" w:rsidRPr="008B21B4">
        <w:t xml:space="preserve">palabras nuevas </w:t>
      </w:r>
      <w:r w:rsidR="00FB1E7C" w:rsidRPr="008B21B4">
        <w:t xml:space="preserve">(71.4%) </w:t>
      </w:r>
      <w:r w:rsidR="00DE3E05" w:rsidRPr="008B21B4">
        <w:t>y sobre el tema del</w:t>
      </w:r>
      <w:r w:rsidR="00EF4C9E" w:rsidRPr="008B21B4">
        <w:t xml:space="preserve"> que trataba el</w:t>
      </w:r>
      <w:r w:rsidR="00DE3E05" w:rsidRPr="008B21B4">
        <w:t xml:space="preserve"> video</w:t>
      </w:r>
      <w:r w:rsidR="002674A7" w:rsidRPr="008B21B4">
        <w:t xml:space="preserve"> (71.4%)</w:t>
      </w:r>
      <w:r w:rsidR="00DE3E05" w:rsidRPr="008B21B4">
        <w:t xml:space="preserve">. </w:t>
      </w:r>
      <w:r w:rsidR="0026427E" w:rsidRPr="008B21B4">
        <w:t>Cuando se les preguntó qué otros beneficios obtuvieron al ver el video en YouTube</w:t>
      </w:r>
      <w:r w:rsidR="001E7020" w:rsidRPr="008B21B4">
        <w:t xml:space="preserve">, </w:t>
      </w:r>
      <w:r w:rsidR="00496EAB" w:rsidRPr="008B21B4">
        <w:t xml:space="preserve">respondieron </w:t>
      </w:r>
      <w:r w:rsidR="00DE4B8A" w:rsidRPr="008B21B4">
        <w:t>entre otras cosas</w:t>
      </w:r>
      <w:r w:rsidR="002F2E74" w:rsidRPr="008B21B4">
        <w:t xml:space="preserve"> la atención y procesos cognitivos,</w:t>
      </w:r>
      <w:r w:rsidR="00983859" w:rsidRPr="008B21B4">
        <w:t xml:space="preserve"> </w:t>
      </w:r>
      <w:r w:rsidR="00D54AA3" w:rsidRPr="008B21B4">
        <w:t>el comprender el acento</w:t>
      </w:r>
      <w:r w:rsidR="000D3ADB" w:rsidRPr="008B21B4">
        <w:t>,</w:t>
      </w:r>
      <w:r w:rsidR="00CC4085" w:rsidRPr="008B21B4">
        <w:t xml:space="preserve"> </w:t>
      </w:r>
      <w:r w:rsidR="004A0EBB" w:rsidRPr="008B21B4">
        <w:t>c</w:t>
      </w:r>
      <w:r w:rsidR="00635C24" w:rsidRPr="008B21B4">
        <w:t>ó</w:t>
      </w:r>
      <w:r w:rsidR="004A0EBB" w:rsidRPr="008B21B4">
        <w:t>mo son algunas expresiones de ciertas palabras,</w:t>
      </w:r>
      <w:r w:rsidR="002F2E74" w:rsidRPr="008B21B4">
        <w:t xml:space="preserve"> y </w:t>
      </w:r>
      <w:r w:rsidR="00601695" w:rsidRPr="008B21B4">
        <w:t>a traducir lo más que se pudo escuchando y después corrobor</w:t>
      </w:r>
      <w:r w:rsidR="002A46E3" w:rsidRPr="008B21B4">
        <w:t>ar</w:t>
      </w:r>
      <w:r w:rsidR="00601695" w:rsidRPr="008B21B4">
        <w:t xml:space="preserve"> con el traductor automático</w:t>
      </w:r>
      <w:r w:rsidR="00C579F6" w:rsidRPr="008B21B4">
        <w:t>.</w:t>
      </w:r>
      <w:r w:rsidR="007C385B" w:rsidRPr="008B21B4">
        <w:t xml:space="preserve"> </w:t>
      </w:r>
      <w:r w:rsidR="000D3ADB" w:rsidRPr="008B21B4">
        <w:t xml:space="preserve">Por lo anterior, podemos </w:t>
      </w:r>
      <w:r w:rsidR="004D686B" w:rsidRPr="008B21B4">
        <w:t>determinar</w:t>
      </w:r>
      <w:r w:rsidR="00F631A2" w:rsidRPr="008B21B4">
        <w:t xml:space="preserve"> </w:t>
      </w:r>
      <w:r w:rsidR="00795287" w:rsidRPr="008B21B4">
        <w:t xml:space="preserve">que </w:t>
      </w:r>
      <w:r w:rsidR="000D3ADB" w:rsidRPr="008B21B4">
        <w:t>el</w:t>
      </w:r>
      <w:r w:rsidR="007E2BBB" w:rsidRPr="008B21B4">
        <w:t xml:space="preserve"> uso de</w:t>
      </w:r>
      <w:r w:rsidR="008C34B6" w:rsidRPr="008B21B4">
        <w:t>l</w:t>
      </w:r>
      <w:r w:rsidR="007E2BBB" w:rsidRPr="008B21B4">
        <w:t xml:space="preserve"> video en otros idiomas y con información de otras partes del mundo </w:t>
      </w:r>
      <w:r w:rsidR="008C34B6" w:rsidRPr="008B21B4">
        <w:t xml:space="preserve">sin duda </w:t>
      </w:r>
      <w:r w:rsidR="003B1DBE" w:rsidRPr="008B21B4">
        <w:t xml:space="preserve">lleva al estudiante </w:t>
      </w:r>
      <w:r w:rsidR="008C55F5" w:rsidRPr="008B21B4">
        <w:t xml:space="preserve">a analizar y comprender contenidos </w:t>
      </w:r>
      <w:r w:rsidR="00525FD5" w:rsidRPr="008B21B4">
        <w:t xml:space="preserve">desde un punto de vista </w:t>
      </w:r>
      <w:r w:rsidR="00F2554C" w:rsidRPr="008B21B4">
        <w:t xml:space="preserve">más </w:t>
      </w:r>
      <w:r w:rsidR="00525FD5" w:rsidRPr="008B21B4">
        <w:t>intercultural.</w:t>
      </w:r>
    </w:p>
    <w:p w14:paraId="4365A1AD" w14:textId="77777777" w:rsidR="008A399D" w:rsidRDefault="008A399D" w:rsidP="00D81C67">
      <w:pPr>
        <w:ind w:left="1701" w:right="1325"/>
        <w:jc w:val="center"/>
        <w:rPr>
          <w:rFonts w:eastAsia="Arial"/>
          <w:sz w:val="20"/>
          <w:szCs w:val="20"/>
        </w:rPr>
      </w:pPr>
    </w:p>
    <w:p w14:paraId="496F3DF3" w14:textId="77777777" w:rsidR="008A399D" w:rsidRDefault="008A399D" w:rsidP="00D81C67">
      <w:pPr>
        <w:ind w:left="1701" w:right="1325"/>
        <w:jc w:val="center"/>
        <w:rPr>
          <w:rFonts w:eastAsia="Arial"/>
          <w:sz w:val="20"/>
          <w:szCs w:val="20"/>
        </w:rPr>
      </w:pPr>
    </w:p>
    <w:p w14:paraId="15C85C96" w14:textId="77777777" w:rsidR="008A399D" w:rsidRDefault="008A399D" w:rsidP="00D81C67">
      <w:pPr>
        <w:ind w:left="1701" w:right="1325"/>
        <w:jc w:val="center"/>
        <w:rPr>
          <w:rFonts w:eastAsia="Arial"/>
          <w:sz w:val="20"/>
          <w:szCs w:val="20"/>
        </w:rPr>
      </w:pPr>
    </w:p>
    <w:p w14:paraId="589EBF61" w14:textId="77777777" w:rsidR="008A399D" w:rsidRDefault="008A399D" w:rsidP="00D81C67">
      <w:pPr>
        <w:ind w:left="1701" w:right="1325"/>
        <w:jc w:val="center"/>
        <w:rPr>
          <w:rFonts w:eastAsia="Arial"/>
          <w:sz w:val="20"/>
          <w:szCs w:val="20"/>
        </w:rPr>
      </w:pPr>
    </w:p>
    <w:p w14:paraId="4E169688" w14:textId="77777777" w:rsidR="008A399D" w:rsidRDefault="008A399D" w:rsidP="00D81C67">
      <w:pPr>
        <w:ind w:left="1701" w:right="1325"/>
        <w:jc w:val="center"/>
        <w:rPr>
          <w:rFonts w:eastAsia="Arial"/>
          <w:sz w:val="20"/>
          <w:szCs w:val="20"/>
        </w:rPr>
      </w:pPr>
    </w:p>
    <w:p w14:paraId="4B6D172C" w14:textId="77777777" w:rsidR="008A399D" w:rsidRDefault="008A399D" w:rsidP="00D81C67">
      <w:pPr>
        <w:ind w:left="1701" w:right="1325"/>
        <w:jc w:val="center"/>
        <w:rPr>
          <w:rFonts w:eastAsia="Arial"/>
          <w:sz w:val="20"/>
          <w:szCs w:val="20"/>
        </w:rPr>
      </w:pPr>
    </w:p>
    <w:p w14:paraId="3DB90270" w14:textId="77777777" w:rsidR="008A399D" w:rsidRDefault="008A399D" w:rsidP="00D81C67">
      <w:pPr>
        <w:ind w:left="1701" w:right="1325"/>
        <w:jc w:val="center"/>
        <w:rPr>
          <w:rFonts w:eastAsia="Arial"/>
          <w:sz w:val="20"/>
          <w:szCs w:val="20"/>
        </w:rPr>
      </w:pPr>
    </w:p>
    <w:p w14:paraId="67BB810C" w14:textId="77777777" w:rsidR="008A399D" w:rsidRDefault="008A399D" w:rsidP="00D81C67">
      <w:pPr>
        <w:ind w:left="1701" w:right="1325"/>
        <w:jc w:val="center"/>
        <w:rPr>
          <w:rFonts w:eastAsia="Arial"/>
          <w:sz w:val="20"/>
          <w:szCs w:val="20"/>
        </w:rPr>
      </w:pPr>
    </w:p>
    <w:p w14:paraId="3D68B737" w14:textId="77777777" w:rsidR="008A399D" w:rsidRDefault="008A399D" w:rsidP="00D81C67">
      <w:pPr>
        <w:ind w:left="1701" w:right="1325"/>
        <w:jc w:val="center"/>
        <w:rPr>
          <w:rFonts w:eastAsia="Arial"/>
          <w:sz w:val="20"/>
          <w:szCs w:val="20"/>
        </w:rPr>
      </w:pPr>
    </w:p>
    <w:p w14:paraId="20FFE612" w14:textId="77777777" w:rsidR="008A399D" w:rsidRDefault="008A399D" w:rsidP="00D81C67">
      <w:pPr>
        <w:ind w:left="1701" w:right="1325"/>
        <w:jc w:val="center"/>
        <w:rPr>
          <w:rFonts w:eastAsia="Arial"/>
          <w:sz w:val="20"/>
          <w:szCs w:val="20"/>
        </w:rPr>
      </w:pPr>
    </w:p>
    <w:p w14:paraId="28B10D0F" w14:textId="77777777" w:rsidR="008A399D" w:rsidRDefault="008A399D" w:rsidP="00D81C67">
      <w:pPr>
        <w:ind w:left="1701" w:right="1325"/>
        <w:jc w:val="center"/>
        <w:rPr>
          <w:rFonts w:eastAsia="Arial"/>
          <w:sz w:val="20"/>
          <w:szCs w:val="20"/>
        </w:rPr>
      </w:pPr>
    </w:p>
    <w:p w14:paraId="05B322ED" w14:textId="77777777" w:rsidR="008A399D" w:rsidRDefault="008A399D" w:rsidP="00D81C67">
      <w:pPr>
        <w:ind w:left="1701" w:right="1325"/>
        <w:jc w:val="center"/>
        <w:rPr>
          <w:rFonts w:eastAsia="Arial"/>
          <w:sz w:val="20"/>
          <w:szCs w:val="20"/>
        </w:rPr>
      </w:pPr>
    </w:p>
    <w:p w14:paraId="3C81FB36" w14:textId="77777777" w:rsidR="008A399D" w:rsidRDefault="008A399D" w:rsidP="00D81C67">
      <w:pPr>
        <w:ind w:left="1701" w:right="1325"/>
        <w:jc w:val="center"/>
        <w:rPr>
          <w:rFonts w:eastAsia="Arial"/>
          <w:sz w:val="20"/>
          <w:szCs w:val="20"/>
        </w:rPr>
      </w:pPr>
    </w:p>
    <w:p w14:paraId="4AA93C81" w14:textId="77777777" w:rsidR="008A399D" w:rsidRDefault="008A399D" w:rsidP="00D81C67">
      <w:pPr>
        <w:ind w:left="1701" w:right="1325"/>
        <w:jc w:val="center"/>
        <w:rPr>
          <w:rFonts w:eastAsia="Arial"/>
          <w:sz w:val="20"/>
          <w:szCs w:val="20"/>
        </w:rPr>
      </w:pPr>
    </w:p>
    <w:p w14:paraId="1065A23D" w14:textId="77777777" w:rsidR="008A399D" w:rsidRDefault="008A399D" w:rsidP="00D81C67">
      <w:pPr>
        <w:ind w:left="1701" w:right="1325"/>
        <w:jc w:val="center"/>
        <w:rPr>
          <w:rFonts w:eastAsia="Arial"/>
          <w:sz w:val="20"/>
          <w:szCs w:val="20"/>
        </w:rPr>
      </w:pPr>
    </w:p>
    <w:p w14:paraId="2BBE4B94" w14:textId="5982F7B4" w:rsidR="00D81C67" w:rsidRPr="008A399D" w:rsidRDefault="00D81C67" w:rsidP="008A399D">
      <w:pPr>
        <w:ind w:right="49"/>
        <w:jc w:val="center"/>
        <w:rPr>
          <w:rFonts w:eastAsia="Arial"/>
          <w:i/>
        </w:rPr>
      </w:pPr>
      <w:r w:rsidRPr="008A399D">
        <w:rPr>
          <w:rFonts w:eastAsia="Arial"/>
          <w:b/>
          <w:bCs/>
        </w:rPr>
        <w:lastRenderedPageBreak/>
        <w:t>Figura 4.</w:t>
      </w:r>
      <w:r w:rsidRPr="008A399D">
        <w:rPr>
          <w:b/>
          <w:bCs/>
        </w:rPr>
        <w:t xml:space="preserve"> </w:t>
      </w:r>
      <w:r w:rsidRPr="008A399D">
        <w:rPr>
          <w:bCs/>
          <w:i/>
        </w:rPr>
        <w:t>Logros a través del proyecto</w:t>
      </w:r>
    </w:p>
    <w:p w14:paraId="02F64AB5" w14:textId="77777777" w:rsidR="000675C3" w:rsidRPr="000675C3" w:rsidRDefault="00370E7E" w:rsidP="000675C3">
      <w:r w:rsidRPr="00370E7E">
        <w:rPr>
          <w:noProof/>
        </w:rPr>
        <w:drawing>
          <wp:inline distT="0" distB="0" distL="0" distR="0" wp14:anchorId="790027BE" wp14:editId="16018BF4">
            <wp:extent cx="5612130" cy="296227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2962275"/>
                    </a:xfrm>
                    <a:prstGeom prst="rect">
                      <a:avLst/>
                    </a:prstGeom>
                  </pic:spPr>
                </pic:pic>
              </a:graphicData>
            </a:graphic>
          </wp:inline>
        </w:drawing>
      </w:r>
    </w:p>
    <w:p w14:paraId="3BD0B290" w14:textId="77777777" w:rsidR="00D37779" w:rsidRPr="00571746" w:rsidRDefault="00D37779" w:rsidP="00D37779">
      <w:pPr>
        <w:spacing w:line="360" w:lineRule="auto"/>
        <w:jc w:val="center"/>
        <w:rPr>
          <w:rFonts w:eastAsia="Arial"/>
          <w:sz w:val="32"/>
          <w:szCs w:val="32"/>
        </w:rPr>
      </w:pPr>
      <w:r w:rsidRPr="00571746">
        <w:rPr>
          <w:rFonts w:eastAsia="Arial"/>
          <w:szCs w:val="32"/>
        </w:rPr>
        <w:t>Fuente: Elaboración propia</w:t>
      </w:r>
    </w:p>
    <w:p w14:paraId="68EC9BD5" w14:textId="77777777" w:rsidR="0043430A" w:rsidRDefault="0043430A" w:rsidP="00571746">
      <w:pPr>
        <w:spacing w:line="360" w:lineRule="auto"/>
        <w:jc w:val="both"/>
      </w:pPr>
      <w:r w:rsidRPr="00CB0F23">
        <w:t>En el gráfico anterior, podemos ver que en este caso la gran mayoría de los participantes (</w:t>
      </w:r>
      <w:r w:rsidR="002F0539" w:rsidRPr="00CB0F23">
        <w:t>81%</w:t>
      </w:r>
      <w:r w:rsidRPr="00CB0F23">
        <w:t>)</w:t>
      </w:r>
      <w:r w:rsidR="002F0539" w:rsidRPr="00CB0F23">
        <w:t xml:space="preserve"> </w:t>
      </w:r>
      <w:r w:rsidRPr="00CB0F23">
        <w:t xml:space="preserve">respondió que a través de este proyecto que abarcó la búsqueda de contenido en Internet y la consulta de un video en YouTube, pudieron </w:t>
      </w:r>
      <w:r w:rsidR="00912551" w:rsidRPr="00CB0F23">
        <w:t xml:space="preserve">conocer más sobre el idioma inglés, </w:t>
      </w:r>
      <w:r w:rsidR="00562BAA" w:rsidRPr="00CB0F23">
        <w:t>mientras que el (</w:t>
      </w:r>
      <w:r w:rsidR="00DA70F2" w:rsidRPr="00CB0F23">
        <w:t xml:space="preserve">76.2 </w:t>
      </w:r>
      <w:r w:rsidR="00562BAA" w:rsidRPr="00CB0F23">
        <w:t xml:space="preserve">%) respondió que </w:t>
      </w:r>
      <w:r w:rsidR="00971F35" w:rsidRPr="00CB0F23">
        <w:t xml:space="preserve">les fue posible pensar de forma creativa e integrar </w:t>
      </w:r>
      <w:r w:rsidR="00743F53" w:rsidRPr="00CB0F23">
        <w:t xml:space="preserve">el conocimiento, es decir, no verlo de manera aislada. </w:t>
      </w:r>
      <w:r w:rsidR="00AE37EB" w:rsidRPr="00CB0F23">
        <w:t xml:space="preserve">Por otro </w:t>
      </w:r>
      <w:proofErr w:type="gramStart"/>
      <w:r w:rsidR="00AE37EB" w:rsidRPr="00CB0F23">
        <w:t>lado</w:t>
      </w:r>
      <w:proofErr w:type="gramEnd"/>
      <w:r w:rsidR="00AE37EB" w:rsidRPr="00CB0F23">
        <w:t xml:space="preserve"> el (</w:t>
      </w:r>
      <w:r w:rsidR="00800EBE" w:rsidRPr="00CB0F23">
        <w:t xml:space="preserve">57.1 </w:t>
      </w:r>
      <w:r w:rsidR="00F47B1F" w:rsidRPr="00CB0F23">
        <w:t xml:space="preserve">%) respondió </w:t>
      </w:r>
      <w:r w:rsidR="00D97816" w:rsidRPr="00CB0F23">
        <w:t xml:space="preserve">haber </w:t>
      </w:r>
      <w:r w:rsidR="00881BBC" w:rsidRPr="00CB0F23">
        <w:t>a</w:t>
      </w:r>
      <w:r w:rsidR="00D97816" w:rsidRPr="00CB0F23">
        <w:t xml:space="preserve">prendido sobre el mundo a través de sus </w:t>
      </w:r>
      <w:r w:rsidR="00133030" w:rsidRPr="00CB0F23">
        <w:t xml:space="preserve">habilidades de investigación. </w:t>
      </w:r>
      <w:r w:rsidR="00881BBC" w:rsidRPr="00CB0F23">
        <w:t>Las respuestas de los estudiantes nos permite</w:t>
      </w:r>
      <w:r w:rsidR="008870DF">
        <w:t>n</w:t>
      </w:r>
      <w:r w:rsidR="00881BBC" w:rsidRPr="00CB0F23">
        <w:t xml:space="preserve"> afirmar que por medio del Internet y del uso de videos es posible </w:t>
      </w:r>
      <w:r w:rsidR="00AE6EBC" w:rsidRPr="00CB0F23">
        <w:t xml:space="preserve">fomentar un aprendizaje </w:t>
      </w:r>
      <w:proofErr w:type="gramStart"/>
      <w:r w:rsidR="00AE6EBC" w:rsidRPr="00CB0F23">
        <w:t>más significativo y más global</w:t>
      </w:r>
      <w:proofErr w:type="gramEnd"/>
      <w:r w:rsidR="00AE6EBC" w:rsidRPr="00CB0F23">
        <w:t xml:space="preserve"> en el alumnado.</w:t>
      </w:r>
      <w:r w:rsidR="00AE6EBC">
        <w:t xml:space="preserve"> </w:t>
      </w:r>
    </w:p>
    <w:p w14:paraId="23EF6752" w14:textId="77777777" w:rsidR="00571746" w:rsidRDefault="00571746" w:rsidP="00D81C67">
      <w:pPr>
        <w:ind w:left="1701" w:right="1325"/>
        <w:jc w:val="center"/>
        <w:rPr>
          <w:rFonts w:eastAsia="Arial"/>
          <w:sz w:val="20"/>
          <w:szCs w:val="20"/>
        </w:rPr>
      </w:pPr>
    </w:p>
    <w:p w14:paraId="791A7A98" w14:textId="77777777" w:rsidR="00571746" w:rsidRDefault="00571746" w:rsidP="00D81C67">
      <w:pPr>
        <w:ind w:left="1701" w:right="1325"/>
        <w:jc w:val="center"/>
        <w:rPr>
          <w:rFonts w:eastAsia="Arial"/>
          <w:sz w:val="20"/>
          <w:szCs w:val="20"/>
        </w:rPr>
      </w:pPr>
    </w:p>
    <w:p w14:paraId="6DD59DBD" w14:textId="77777777" w:rsidR="00571746" w:rsidRDefault="00571746" w:rsidP="00D81C67">
      <w:pPr>
        <w:ind w:left="1701" w:right="1325"/>
        <w:jc w:val="center"/>
        <w:rPr>
          <w:rFonts w:eastAsia="Arial"/>
          <w:sz w:val="20"/>
          <w:szCs w:val="20"/>
        </w:rPr>
      </w:pPr>
    </w:p>
    <w:p w14:paraId="2DC7B896" w14:textId="77777777" w:rsidR="00571746" w:rsidRDefault="00571746" w:rsidP="00D81C67">
      <w:pPr>
        <w:ind w:left="1701" w:right="1325"/>
        <w:jc w:val="center"/>
        <w:rPr>
          <w:rFonts w:eastAsia="Arial"/>
          <w:sz w:val="20"/>
          <w:szCs w:val="20"/>
        </w:rPr>
      </w:pPr>
    </w:p>
    <w:p w14:paraId="5F42CAC0" w14:textId="77777777" w:rsidR="00571746" w:rsidRDefault="00571746" w:rsidP="00D81C67">
      <w:pPr>
        <w:ind w:left="1701" w:right="1325"/>
        <w:jc w:val="center"/>
        <w:rPr>
          <w:rFonts w:eastAsia="Arial"/>
          <w:sz w:val="20"/>
          <w:szCs w:val="20"/>
        </w:rPr>
      </w:pPr>
    </w:p>
    <w:p w14:paraId="7BAA7EC5" w14:textId="77777777" w:rsidR="00571746" w:rsidRDefault="00571746" w:rsidP="00D81C67">
      <w:pPr>
        <w:ind w:left="1701" w:right="1325"/>
        <w:jc w:val="center"/>
        <w:rPr>
          <w:rFonts w:eastAsia="Arial"/>
          <w:sz w:val="20"/>
          <w:szCs w:val="20"/>
        </w:rPr>
      </w:pPr>
    </w:p>
    <w:p w14:paraId="404F5824" w14:textId="77777777" w:rsidR="00571746" w:rsidRDefault="00571746" w:rsidP="00D81C67">
      <w:pPr>
        <w:ind w:left="1701" w:right="1325"/>
        <w:jc w:val="center"/>
        <w:rPr>
          <w:rFonts w:eastAsia="Arial"/>
          <w:sz w:val="20"/>
          <w:szCs w:val="20"/>
        </w:rPr>
      </w:pPr>
    </w:p>
    <w:p w14:paraId="6284AD4E" w14:textId="77777777" w:rsidR="00571746" w:rsidRDefault="00571746" w:rsidP="00D81C67">
      <w:pPr>
        <w:ind w:left="1701" w:right="1325"/>
        <w:jc w:val="center"/>
        <w:rPr>
          <w:rFonts w:eastAsia="Arial"/>
          <w:sz w:val="20"/>
          <w:szCs w:val="20"/>
        </w:rPr>
      </w:pPr>
    </w:p>
    <w:p w14:paraId="7BE23E8A" w14:textId="77777777" w:rsidR="00571746" w:rsidRDefault="00571746" w:rsidP="00D81C67">
      <w:pPr>
        <w:ind w:left="1701" w:right="1325"/>
        <w:jc w:val="center"/>
        <w:rPr>
          <w:rFonts w:eastAsia="Arial"/>
          <w:sz w:val="20"/>
          <w:szCs w:val="20"/>
        </w:rPr>
      </w:pPr>
    </w:p>
    <w:p w14:paraId="00EC6319" w14:textId="77777777" w:rsidR="00571746" w:rsidRDefault="00571746" w:rsidP="00D81C67">
      <w:pPr>
        <w:ind w:left="1701" w:right="1325"/>
        <w:jc w:val="center"/>
        <w:rPr>
          <w:rFonts w:eastAsia="Arial"/>
          <w:sz w:val="20"/>
          <w:szCs w:val="20"/>
        </w:rPr>
      </w:pPr>
    </w:p>
    <w:p w14:paraId="7E3C7329" w14:textId="77777777" w:rsidR="00571746" w:rsidRDefault="00571746" w:rsidP="00D81C67">
      <w:pPr>
        <w:ind w:left="1701" w:right="1325"/>
        <w:jc w:val="center"/>
        <w:rPr>
          <w:rFonts w:eastAsia="Arial"/>
          <w:sz w:val="20"/>
          <w:szCs w:val="20"/>
        </w:rPr>
      </w:pPr>
    </w:p>
    <w:p w14:paraId="52A58AF4" w14:textId="77777777" w:rsidR="00571746" w:rsidRDefault="00571746" w:rsidP="00D81C67">
      <w:pPr>
        <w:ind w:left="1701" w:right="1325"/>
        <w:jc w:val="center"/>
        <w:rPr>
          <w:rFonts w:eastAsia="Arial"/>
          <w:sz w:val="20"/>
          <w:szCs w:val="20"/>
        </w:rPr>
      </w:pPr>
    </w:p>
    <w:p w14:paraId="61C426B3" w14:textId="77777777" w:rsidR="00571746" w:rsidRDefault="00571746" w:rsidP="00D81C67">
      <w:pPr>
        <w:ind w:left="1701" w:right="1325"/>
        <w:jc w:val="center"/>
        <w:rPr>
          <w:rFonts w:eastAsia="Arial"/>
          <w:sz w:val="20"/>
          <w:szCs w:val="20"/>
        </w:rPr>
      </w:pPr>
    </w:p>
    <w:p w14:paraId="4C8801C8" w14:textId="77777777" w:rsidR="00571746" w:rsidRDefault="00571746" w:rsidP="00D81C67">
      <w:pPr>
        <w:ind w:left="1701" w:right="1325"/>
        <w:jc w:val="center"/>
        <w:rPr>
          <w:rFonts w:eastAsia="Arial"/>
          <w:sz w:val="20"/>
          <w:szCs w:val="20"/>
        </w:rPr>
      </w:pPr>
    </w:p>
    <w:p w14:paraId="133D6E5D" w14:textId="77777777" w:rsidR="00571746" w:rsidRDefault="00571746" w:rsidP="00D81C67">
      <w:pPr>
        <w:ind w:left="1701" w:right="1325"/>
        <w:jc w:val="center"/>
        <w:rPr>
          <w:rFonts w:eastAsia="Arial"/>
          <w:sz w:val="20"/>
          <w:szCs w:val="20"/>
        </w:rPr>
      </w:pPr>
    </w:p>
    <w:p w14:paraId="70FF9EA5" w14:textId="77777777" w:rsidR="00571746" w:rsidRDefault="00571746" w:rsidP="00D81C67">
      <w:pPr>
        <w:ind w:left="1701" w:right="1325"/>
        <w:jc w:val="center"/>
        <w:rPr>
          <w:rFonts w:eastAsia="Arial"/>
          <w:sz w:val="20"/>
          <w:szCs w:val="20"/>
        </w:rPr>
      </w:pPr>
    </w:p>
    <w:p w14:paraId="62350EC6" w14:textId="77777777" w:rsidR="00571746" w:rsidRDefault="00571746" w:rsidP="00D81C67">
      <w:pPr>
        <w:ind w:left="1701" w:right="1325"/>
        <w:jc w:val="center"/>
        <w:rPr>
          <w:rFonts w:eastAsia="Arial"/>
          <w:sz w:val="20"/>
          <w:szCs w:val="20"/>
        </w:rPr>
      </w:pPr>
    </w:p>
    <w:p w14:paraId="06D392A4" w14:textId="77777777" w:rsidR="00571746" w:rsidRDefault="00571746" w:rsidP="00D81C67">
      <w:pPr>
        <w:ind w:left="1701" w:right="1325"/>
        <w:jc w:val="center"/>
        <w:rPr>
          <w:rFonts w:eastAsia="Arial"/>
          <w:sz w:val="20"/>
          <w:szCs w:val="20"/>
        </w:rPr>
      </w:pPr>
    </w:p>
    <w:p w14:paraId="7DC62F59" w14:textId="77777777" w:rsidR="00571746" w:rsidRDefault="00571746" w:rsidP="00D81C67">
      <w:pPr>
        <w:ind w:left="1701" w:right="1325"/>
        <w:jc w:val="center"/>
        <w:rPr>
          <w:rFonts w:eastAsia="Arial"/>
          <w:sz w:val="20"/>
          <w:szCs w:val="20"/>
        </w:rPr>
      </w:pPr>
    </w:p>
    <w:p w14:paraId="7ECFFDFF" w14:textId="77777777" w:rsidR="00571746" w:rsidRDefault="00571746" w:rsidP="00D81C67">
      <w:pPr>
        <w:ind w:left="1701" w:right="1325"/>
        <w:jc w:val="center"/>
        <w:rPr>
          <w:rFonts w:eastAsia="Arial"/>
          <w:sz w:val="20"/>
          <w:szCs w:val="20"/>
        </w:rPr>
      </w:pPr>
    </w:p>
    <w:p w14:paraId="6F825599" w14:textId="371369D6" w:rsidR="00D81C67" w:rsidRPr="00571746" w:rsidRDefault="00D81C67" w:rsidP="00571746">
      <w:pPr>
        <w:ind w:right="49"/>
        <w:jc w:val="center"/>
        <w:rPr>
          <w:rFonts w:eastAsia="Arial"/>
          <w:i/>
        </w:rPr>
      </w:pPr>
      <w:r w:rsidRPr="00571746">
        <w:rPr>
          <w:rFonts w:eastAsia="Arial"/>
          <w:b/>
          <w:bCs/>
        </w:rPr>
        <w:lastRenderedPageBreak/>
        <w:t>Figura 5.</w:t>
      </w:r>
      <w:r w:rsidRPr="00571746">
        <w:rPr>
          <w:b/>
          <w:bCs/>
        </w:rPr>
        <w:t xml:space="preserve"> </w:t>
      </w:r>
      <w:r w:rsidRPr="00571746">
        <w:rPr>
          <w:bCs/>
          <w:i/>
        </w:rPr>
        <w:t>Grabación de un video en inglés</w:t>
      </w:r>
    </w:p>
    <w:p w14:paraId="5821339B" w14:textId="77777777" w:rsidR="00D22919" w:rsidRPr="00D22919" w:rsidRDefault="00EF1618" w:rsidP="00D22919">
      <w:r w:rsidRPr="00EF1618">
        <w:rPr>
          <w:noProof/>
        </w:rPr>
        <w:drawing>
          <wp:inline distT="0" distB="0" distL="0" distR="0" wp14:anchorId="5462C0B8" wp14:editId="6B882BB5">
            <wp:extent cx="5612130" cy="2679065"/>
            <wp:effectExtent l="0" t="0" r="127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679065"/>
                    </a:xfrm>
                    <a:prstGeom prst="rect">
                      <a:avLst/>
                    </a:prstGeom>
                  </pic:spPr>
                </pic:pic>
              </a:graphicData>
            </a:graphic>
          </wp:inline>
        </w:drawing>
      </w:r>
    </w:p>
    <w:p w14:paraId="0CC59E5F" w14:textId="77777777" w:rsidR="00E9565D" w:rsidRDefault="00E9565D" w:rsidP="00A9354E">
      <w:pPr>
        <w:spacing w:line="360" w:lineRule="auto"/>
        <w:jc w:val="center"/>
      </w:pPr>
    </w:p>
    <w:p w14:paraId="45B43502" w14:textId="77777777" w:rsidR="00D37779" w:rsidRPr="00571746" w:rsidRDefault="00D37779" w:rsidP="00D37779">
      <w:pPr>
        <w:spacing w:line="360" w:lineRule="auto"/>
        <w:jc w:val="center"/>
        <w:rPr>
          <w:rFonts w:eastAsia="Arial"/>
          <w:sz w:val="32"/>
          <w:szCs w:val="32"/>
        </w:rPr>
      </w:pPr>
      <w:r w:rsidRPr="00571746">
        <w:rPr>
          <w:rFonts w:eastAsia="Arial"/>
          <w:szCs w:val="32"/>
        </w:rPr>
        <w:t>Fuente: Elaboración propia</w:t>
      </w:r>
    </w:p>
    <w:p w14:paraId="33D86F97" w14:textId="77777777" w:rsidR="008A2D90" w:rsidRPr="00797606" w:rsidRDefault="002A38C1" w:rsidP="00571746">
      <w:pPr>
        <w:spacing w:line="360" w:lineRule="auto"/>
        <w:jc w:val="both"/>
      </w:pPr>
      <w:r w:rsidRPr="00797606">
        <w:t xml:space="preserve">Aunque en la </w:t>
      </w:r>
      <w:r w:rsidR="00AE1A0B" w:rsidRPr="00797606">
        <w:t xml:space="preserve">actualidad </w:t>
      </w:r>
      <w:r w:rsidR="00204974" w:rsidRPr="00797606">
        <w:t xml:space="preserve">existe la creencia </w:t>
      </w:r>
      <w:r w:rsidR="00A82D2E" w:rsidRPr="00797606">
        <w:t>generalizada de</w:t>
      </w:r>
      <w:r w:rsidR="00204974" w:rsidRPr="00797606">
        <w:t xml:space="preserve"> que </w:t>
      </w:r>
      <w:r w:rsidR="00A82D2E" w:rsidRPr="00797606">
        <w:t xml:space="preserve">a los jóvenes les gusta la tecnología y por ello se les facilita </w:t>
      </w:r>
      <w:r w:rsidR="00444643" w:rsidRPr="00797606">
        <w:t xml:space="preserve">utilizarla, </w:t>
      </w:r>
      <w:r w:rsidR="00AD03AF" w:rsidRPr="00797606">
        <w:t>al preguntar a los participantes en este estudio si les gustó grabar un video en inglés</w:t>
      </w:r>
      <w:r w:rsidR="00E82C9F" w:rsidRPr="00797606">
        <w:t xml:space="preserve">, vemos que un 81% respondió que sí, mientras que el 19% dijo que no. Al cuestionarles sobre las razones de sus respuestas, los estudiantes </w:t>
      </w:r>
      <w:r w:rsidR="008A2D90" w:rsidRPr="00797606">
        <w:t>dieron algunas respuestas como</w:t>
      </w:r>
      <w:r w:rsidR="003A126F" w:rsidRPr="00797606">
        <w:t xml:space="preserve"> </w:t>
      </w:r>
      <w:r w:rsidR="00297CFF" w:rsidRPr="00797606">
        <w:t>“f</w:t>
      </w:r>
      <w:r w:rsidR="003A126F" w:rsidRPr="00797606">
        <w:t>ue entretenido</w:t>
      </w:r>
      <w:r w:rsidR="00D85ADC" w:rsidRPr="00797606">
        <w:t>”</w:t>
      </w:r>
      <w:r w:rsidR="003A126F" w:rsidRPr="00797606">
        <w:t xml:space="preserve">, </w:t>
      </w:r>
      <w:r w:rsidR="0084247C" w:rsidRPr="00797606">
        <w:t>“m</w:t>
      </w:r>
      <w:r w:rsidR="006263B3" w:rsidRPr="00797606">
        <w:t>e fue muy interesante</w:t>
      </w:r>
      <w:r w:rsidR="0084247C" w:rsidRPr="00797606">
        <w:t>”</w:t>
      </w:r>
      <w:r w:rsidR="006263B3" w:rsidRPr="00797606">
        <w:t xml:space="preserve">, </w:t>
      </w:r>
      <w:r w:rsidR="0084247C" w:rsidRPr="00797606">
        <w:t>“p</w:t>
      </w:r>
      <w:r w:rsidR="005F45D8" w:rsidRPr="00797606">
        <w:t xml:space="preserve">orque no me había tocado hacer un proyecto como éste, al hacerlo pude aprender conceptos </w:t>
      </w:r>
      <w:proofErr w:type="gramStart"/>
      <w:r w:rsidR="005F45D8" w:rsidRPr="00797606">
        <w:t>nuevos</w:t>
      </w:r>
      <w:proofErr w:type="gramEnd"/>
      <w:r w:rsidR="005F45D8" w:rsidRPr="00797606">
        <w:t xml:space="preserve"> así como practicar el idioma</w:t>
      </w:r>
      <w:r w:rsidR="0084247C" w:rsidRPr="00797606">
        <w:t>”</w:t>
      </w:r>
      <w:r w:rsidR="005F45D8" w:rsidRPr="00797606">
        <w:t xml:space="preserve">, </w:t>
      </w:r>
      <w:r w:rsidR="0084247C" w:rsidRPr="00797606">
        <w:t>“f</w:t>
      </w:r>
      <w:r w:rsidR="00125E0E" w:rsidRPr="00797606">
        <w:t>ue un reto para pronunciar tecnic</w:t>
      </w:r>
      <w:r w:rsidR="0084247C" w:rsidRPr="00797606">
        <w:t>i</w:t>
      </w:r>
      <w:r w:rsidR="00125E0E" w:rsidRPr="00797606">
        <w:t>smos del tema</w:t>
      </w:r>
      <w:r w:rsidR="0084247C" w:rsidRPr="00797606">
        <w:t>”</w:t>
      </w:r>
      <w:r w:rsidR="00125E0E" w:rsidRPr="00797606">
        <w:t xml:space="preserve">, </w:t>
      </w:r>
      <w:r w:rsidR="00BF2470" w:rsidRPr="00797606">
        <w:t>“es</w:t>
      </w:r>
      <w:r w:rsidR="002B2600" w:rsidRPr="00797606">
        <w:t xml:space="preserve"> salir de la zona de confort</w:t>
      </w:r>
      <w:r w:rsidR="00BF2470" w:rsidRPr="00797606">
        <w:t xml:space="preserve">”, </w:t>
      </w:r>
      <w:r w:rsidR="00374F65" w:rsidRPr="00797606">
        <w:t>“</w:t>
      </w:r>
      <w:r w:rsidR="00297CFF" w:rsidRPr="00797606">
        <w:t>por vergüenza</w:t>
      </w:r>
      <w:r w:rsidR="00374F65" w:rsidRPr="00797606">
        <w:t>”</w:t>
      </w:r>
      <w:r w:rsidR="005667E2" w:rsidRPr="00797606">
        <w:t xml:space="preserve">, etc. </w:t>
      </w:r>
      <w:r w:rsidR="004F7C2C" w:rsidRPr="00797606">
        <w:t xml:space="preserve">En este caso podemos concluir </w:t>
      </w:r>
      <w:proofErr w:type="gramStart"/>
      <w:r w:rsidR="004F7C2C" w:rsidRPr="00797606">
        <w:t>que</w:t>
      </w:r>
      <w:proofErr w:type="gramEnd"/>
      <w:r w:rsidR="004F7C2C" w:rsidRPr="00797606">
        <w:t xml:space="preserve"> </w:t>
      </w:r>
      <w:r w:rsidR="00080952" w:rsidRPr="00797606">
        <w:t xml:space="preserve">si bien a los alumnos les puede gustar la tecnología, cuando se trata de utilizarla para algún proyecto o actividad que requiere una demanda cognitiva mayor a únicamente </w:t>
      </w:r>
      <w:r w:rsidR="004D4494" w:rsidRPr="00797606">
        <w:t>socializar con los amigos, escuchar música o ver películas por o</w:t>
      </w:r>
      <w:r w:rsidR="00924B78" w:rsidRPr="00797606">
        <w:t>c</w:t>
      </w:r>
      <w:r w:rsidR="004D4494" w:rsidRPr="00797606">
        <w:t xml:space="preserve">io o diversión, </w:t>
      </w:r>
      <w:r w:rsidR="006432AE" w:rsidRPr="00797606">
        <w:t xml:space="preserve">los jóvenes </w:t>
      </w:r>
      <w:r w:rsidR="00CE5214" w:rsidRPr="00797606">
        <w:t>pueden ver la tecnología como parte de un reto que necesitan superar</w:t>
      </w:r>
      <w:r w:rsidR="00A94091" w:rsidRPr="00797606">
        <w:t xml:space="preserve"> y para el que tienen que dedicar tiempo y salir de su zona de confort. </w:t>
      </w:r>
    </w:p>
    <w:p w14:paraId="113DBC2A" w14:textId="77777777" w:rsidR="009620E4" w:rsidRDefault="009620E4" w:rsidP="00571746">
      <w:pPr>
        <w:spacing w:line="360" w:lineRule="auto"/>
        <w:jc w:val="both"/>
      </w:pPr>
    </w:p>
    <w:p w14:paraId="48383DCC" w14:textId="77777777" w:rsidR="000564D9" w:rsidRDefault="000564D9" w:rsidP="00571746">
      <w:pPr>
        <w:spacing w:line="360" w:lineRule="auto"/>
        <w:jc w:val="center"/>
        <w:rPr>
          <w:b/>
          <w:sz w:val="32"/>
          <w:szCs w:val="32"/>
        </w:rPr>
      </w:pPr>
    </w:p>
    <w:p w14:paraId="273DE922" w14:textId="77777777" w:rsidR="000564D9" w:rsidRDefault="000564D9" w:rsidP="00571746">
      <w:pPr>
        <w:spacing w:line="360" w:lineRule="auto"/>
        <w:jc w:val="center"/>
        <w:rPr>
          <w:b/>
          <w:sz w:val="32"/>
          <w:szCs w:val="32"/>
        </w:rPr>
      </w:pPr>
    </w:p>
    <w:p w14:paraId="73EFBDF2" w14:textId="77777777" w:rsidR="000564D9" w:rsidRDefault="000564D9" w:rsidP="00571746">
      <w:pPr>
        <w:spacing w:line="360" w:lineRule="auto"/>
        <w:jc w:val="center"/>
        <w:rPr>
          <w:b/>
          <w:sz w:val="32"/>
          <w:szCs w:val="32"/>
        </w:rPr>
      </w:pPr>
    </w:p>
    <w:p w14:paraId="55B0BF9C" w14:textId="77777777" w:rsidR="000564D9" w:rsidRDefault="000564D9" w:rsidP="00571746">
      <w:pPr>
        <w:spacing w:line="360" w:lineRule="auto"/>
        <w:jc w:val="center"/>
        <w:rPr>
          <w:b/>
          <w:sz w:val="32"/>
          <w:szCs w:val="32"/>
        </w:rPr>
      </w:pPr>
    </w:p>
    <w:p w14:paraId="0868559A" w14:textId="4F56F2E3" w:rsidR="00527204" w:rsidRDefault="00527204" w:rsidP="00571746">
      <w:pPr>
        <w:spacing w:line="360" w:lineRule="auto"/>
        <w:jc w:val="center"/>
        <w:rPr>
          <w:b/>
          <w:sz w:val="32"/>
          <w:szCs w:val="32"/>
        </w:rPr>
      </w:pPr>
      <w:r w:rsidRPr="00C9768B">
        <w:rPr>
          <w:b/>
          <w:sz w:val="32"/>
          <w:szCs w:val="32"/>
        </w:rPr>
        <w:lastRenderedPageBreak/>
        <w:t xml:space="preserve">Discusión  </w:t>
      </w:r>
    </w:p>
    <w:p w14:paraId="530A00A1" w14:textId="77777777" w:rsidR="00976C2F" w:rsidRPr="00F56A13" w:rsidRDefault="00F56A13" w:rsidP="00571746">
      <w:pPr>
        <w:spacing w:line="360" w:lineRule="auto"/>
        <w:jc w:val="both"/>
        <w:rPr>
          <w:bCs/>
        </w:rPr>
      </w:pPr>
      <w:r w:rsidRPr="00F56A13">
        <w:rPr>
          <w:bCs/>
        </w:rPr>
        <w:t>Es</w:t>
      </w:r>
      <w:r>
        <w:rPr>
          <w:bCs/>
        </w:rPr>
        <w:t xml:space="preserve"> </w:t>
      </w:r>
      <w:r w:rsidR="000F28D5">
        <w:rPr>
          <w:bCs/>
        </w:rPr>
        <w:t xml:space="preserve">evidente que </w:t>
      </w:r>
      <w:r w:rsidR="00C51ABC">
        <w:rPr>
          <w:bCs/>
        </w:rPr>
        <w:t xml:space="preserve">el Internet puede ser utilizado con fines académicos y </w:t>
      </w:r>
      <w:r w:rsidR="00CE547B">
        <w:rPr>
          <w:bCs/>
        </w:rPr>
        <w:t xml:space="preserve">de esta manera </w:t>
      </w:r>
      <w:r w:rsidR="00321683">
        <w:rPr>
          <w:bCs/>
        </w:rPr>
        <w:t xml:space="preserve">permitir </w:t>
      </w:r>
      <w:r w:rsidR="00CE547B">
        <w:rPr>
          <w:bCs/>
        </w:rPr>
        <w:t xml:space="preserve">que los estudiantes se beneficien </w:t>
      </w:r>
      <w:r w:rsidR="00321683">
        <w:rPr>
          <w:bCs/>
        </w:rPr>
        <w:t xml:space="preserve">al consultar información de diferentes maneras: visual, </w:t>
      </w:r>
      <w:r w:rsidR="0039440C">
        <w:rPr>
          <w:bCs/>
        </w:rPr>
        <w:t>oral</w:t>
      </w:r>
      <w:r w:rsidR="00321683">
        <w:rPr>
          <w:bCs/>
        </w:rPr>
        <w:t xml:space="preserve">, </w:t>
      </w:r>
      <w:r w:rsidR="00D77024">
        <w:rPr>
          <w:bCs/>
        </w:rPr>
        <w:t xml:space="preserve">escrita, audiovisual, </w:t>
      </w:r>
      <w:r w:rsidR="00553875">
        <w:rPr>
          <w:bCs/>
        </w:rPr>
        <w:t xml:space="preserve">y con ello </w:t>
      </w:r>
      <w:r w:rsidR="000673EF">
        <w:rPr>
          <w:bCs/>
        </w:rPr>
        <w:t xml:space="preserve">poner en práctica diferentes procesos cognitivos. </w:t>
      </w:r>
      <w:r w:rsidR="007227E0">
        <w:rPr>
          <w:bCs/>
        </w:rPr>
        <w:t xml:space="preserve">Por otro lado, tal y como se comentó en la sección anterior, </w:t>
      </w:r>
      <w:r w:rsidR="0061280A">
        <w:rPr>
          <w:bCs/>
        </w:rPr>
        <w:t>a través del Inter</w:t>
      </w:r>
      <w:r w:rsidR="00A94F1B">
        <w:rPr>
          <w:bCs/>
        </w:rPr>
        <w:t>net es posible consultar diferentes</w:t>
      </w:r>
      <w:r w:rsidR="0061280A">
        <w:rPr>
          <w:bCs/>
        </w:rPr>
        <w:t xml:space="preserve"> fuentes y </w:t>
      </w:r>
      <w:r w:rsidR="007000D4">
        <w:rPr>
          <w:bCs/>
        </w:rPr>
        <w:t>así</w:t>
      </w:r>
      <w:r w:rsidR="005F4C6B">
        <w:rPr>
          <w:bCs/>
        </w:rPr>
        <w:t xml:space="preserve"> </w:t>
      </w:r>
      <w:r w:rsidR="00357E82">
        <w:rPr>
          <w:bCs/>
        </w:rPr>
        <w:t xml:space="preserve">estar informados de los </w:t>
      </w:r>
      <w:r w:rsidR="008035B2">
        <w:rPr>
          <w:bCs/>
        </w:rPr>
        <w:t xml:space="preserve">acontecimientos </w:t>
      </w:r>
      <w:r w:rsidR="007000D4">
        <w:rPr>
          <w:bCs/>
        </w:rPr>
        <w:t xml:space="preserve">locales e internacionales. En este sentido, </w:t>
      </w:r>
      <w:r w:rsidR="00DB1037">
        <w:rPr>
          <w:bCs/>
        </w:rPr>
        <w:t xml:space="preserve">también </w:t>
      </w:r>
      <w:r w:rsidR="00176B3F">
        <w:rPr>
          <w:bCs/>
        </w:rPr>
        <w:t xml:space="preserve">es posible consultar contenido de temas de una experiencia educativa (materia) </w:t>
      </w:r>
      <w:r w:rsidR="00B0466B">
        <w:rPr>
          <w:bCs/>
        </w:rPr>
        <w:t>desde diferentes perspectivas disciplinar</w:t>
      </w:r>
      <w:r w:rsidR="00C5638F">
        <w:rPr>
          <w:bCs/>
        </w:rPr>
        <w:t>es</w:t>
      </w:r>
      <w:r w:rsidR="00B0466B">
        <w:rPr>
          <w:bCs/>
        </w:rPr>
        <w:t xml:space="preserve"> y contextuales. </w:t>
      </w:r>
      <w:r w:rsidR="00502CA7">
        <w:rPr>
          <w:bCs/>
        </w:rPr>
        <w:t xml:space="preserve">Con información </w:t>
      </w:r>
      <w:r w:rsidR="008A22FA">
        <w:rPr>
          <w:bCs/>
        </w:rPr>
        <w:t>n</w:t>
      </w:r>
      <w:r w:rsidR="00502CA7">
        <w:rPr>
          <w:bCs/>
        </w:rPr>
        <w:t>o sólo local sino también global</w:t>
      </w:r>
      <w:r w:rsidR="00853211">
        <w:rPr>
          <w:bCs/>
        </w:rPr>
        <w:t xml:space="preserve">, el estudiante puede </w:t>
      </w:r>
      <w:r w:rsidR="002815C3">
        <w:rPr>
          <w:bCs/>
        </w:rPr>
        <w:t xml:space="preserve">analizar cómo se </w:t>
      </w:r>
      <w:r w:rsidR="00CC367D">
        <w:rPr>
          <w:bCs/>
        </w:rPr>
        <w:t xml:space="preserve">han resuelto problemas </w:t>
      </w:r>
      <w:r w:rsidR="00A94F1B">
        <w:rPr>
          <w:bCs/>
        </w:rPr>
        <w:t>relacionados con su dis</w:t>
      </w:r>
      <w:r w:rsidR="00585ED7">
        <w:rPr>
          <w:bCs/>
        </w:rPr>
        <w:t xml:space="preserve">ciplina </w:t>
      </w:r>
      <w:r w:rsidR="00450CE0">
        <w:rPr>
          <w:bCs/>
        </w:rPr>
        <w:t xml:space="preserve">y su comunidad en otras partes del mundo y así adaptar modelos, </w:t>
      </w:r>
      <w:r w:rsidR="0016001C">
        <w:rPr>
          <w:bCs/>
        </w:rPr>
        <w:t xml:space="preserve">metodologías, </w:t>
      </w:r>
      <w:r w:rsidR="00450CE0">
        <w:rPr>
          <w:bCs/>
        </w:rPr>
        <w:t>estrategias</w:t>
      </w:r>
      <w:r w:rsidR="008A1905">
        <w:rPr>
          <w:bCs/>
        </w:rPr>
        <w:t xml:space="preserve"> y actividades </w:t>
      </w:r>
      <w:r w:rsidR="001956E3">
        <w:rPr>
          <w:bCs/>
        </w:rPr>
        <w:t xml:space="preserve">a su disciplina y su contexto </w:t>
      </w:r>
      <w:r w:rsidR="00DA7428">
        <w:rPr>
          <w:bCs/>
        </w:rPr>
        <w:t>para transformarlo y mejorarlo</w:t>
      </w:r>
      <w:r w:rsidR="00B16C08">
        <w:rPr>
          <w:bCs/>
        </w:rPr>
        <w:t xml:space="preserve">. </w:t>
      </w:r>
      <w:r w:rsidR="00072DE4">
        <w:rPr>
          <w:bCs/>
        </w:rPr>
        <w:t xml:space="preserve">Asimismo, </w:t>
      </w:r>
      <w:r w:rsidR="00574A42">
        <w:rPr>
          <w:bCs/>
        </w:rPr>
        <w:t xml:space="preserve">al mantenerse al tanto de lo que sucede alrededor del mundo, los estudiantes desarrollan </w:t>
      </w:r>
      <w:r w:rsidR="00286D67">
        <w:rPr>
          <w:bCs/>
        </w:rPr>
        <w:t xml:space="preserve">características de los ciudadanos globales, tales como mente abierta </w:t>
      </w:r>
      <w:r w:rsidR="00DA6E4B">
        <w:rPr>
          <w:bCs/>
        </w:rPr>
        <w:t xml:space="preserve">e interculturalidad. </w:t>
      </w:r>
      <w:r w:rsidR="00574A42">
        <w:rPr>
          <w:bCs/>
        </w:rPr>
        <w:t xml:space="preserve"> </w:t>
      </w:r>
    </w:p>
    <w:p w14:paraId="41C6FEAC" w14:textId="77777777" w:rsidR="00976C2F" w:rsidRPr="004E166A" w:rsidRDefault="00976C2F" w:rsidP="00571746">
      <w:pPr>
        <w:spacing w:line="360" w:lineRule="auto"/>
        <w:jc w:val="center"/>
        <w:rPr>
          <w:b/>
        </w:rPr>
      </w:pPr>
    </w:p>
    <w:p w14:paraId="0A24F2B1" w14:textId="77777777" w:rsidR="00527204" w:rsidRDefault="00527204" w:rsidP="00571746">
      <w:pPr>
        <w:spacing w:line="360" w:lineRule="auto"/>
        <w:jc w:val="center"/>
        <w:rPr>
          <w:b/>
          <w:sz w:val="32"/>
          <w:szCs w:val="32"/>
        </w:rPr>
      </w:pPr>
      <w:r w:rsidRPr="00C9768B">
        <w:rPr>
          <w:b/>
          <w:sz w:val="32"/>
          <w:szCs w:val="32"/>
        </w:rPr>
        <w:t>Conclusiones</w:t>
      </w:r>
    </w:p>
    <w:p w14:paraId="1527EB01" w14:textId="77777777" w:rsidR="005F5CCD" w:rsidRDefault="00EE02B9" w:rsidP="00571746">
      <w:pPr>
        <w:spacing w:line="360" w:lineRule="auto"/>
        <w:jc w:val="both"/>
      </w:pPr>
      <w:r>
        <w:t>En la actualidad es necesario estar conectados con otr</w:t>
      </w:r>
      <w:r w:rsidR="00C42E8C">
        <w:t>o</w:t>
      </w:r>
      <w:r>
        <w:t xml:space="preserve">s </w:t>
      </w:r>
      <w:r w:rsidR="00C42E8C">
        <w:t xml:space="preserve">pueblos, </w:t>
      </w:r>
      <w:r>
        <w:t xml:space="preserve">culturas, lenguas, tradiciones </w:t>
      </w:r>
      <w:r w:rsidR="00C137BA">
        <w:t xml:space="preserve">y áreas del conocimiento, puesto que ya no es posible </w:t>
      </w:r>
      <w:r w:rsidR="00877C5D">
        <w:t xml:space="preserve">lograr avances </w:t>
      </w:r>
      <w:proofErr w:type="gramStart"/>
      <w:r w:rsidR="00877C5D">
        <w:t xml:space="preserve">significativos  </w:t>
      </w:r>
      <w:r w:rsidR="00DE7646">
        <w:t>en</w:t>
      </w:r>
      <w:proofErr w:type="gramEnd"/>
      <w:r w:rsidR="00DE7646">
        <w:t xml:space="preserve"> la ciencia, en la sociedad y como individuos</w:t>
      </w:r>
      <w:r w:rsidR="00537F7F">
        <w:t xml:space="preserve"> sin estar interconectados</w:t>
      </w:r>
      <w:r w:rsidR="00DE7646">
        <w:t xml:space="preserve">. Los estudiantes del siglo </w:t>
      </w:r>
      <w:proofErr w:type="gramStart"/>
      <w:r w:rsidR="00DE7646">
        <w:t>XXI</w:t>
      </w:r>
      <w:r w:rsidR="00A94F1B">
        <w:t>,</w:t>
      </w:r>
      <w:proofErr w:type="gramEnd"/>
      <w:r w:rsidR="00DE7646">
        <w:t xml:space="preserve"> </w:t>
      </w:r>
      <w:r w:rsidR="00A94F1B">
        <w:t xml:space="preserve">cuentan </w:t>
      </w:r>
      <w:r w:rsidR="00515F34">
        <w:t>hoy en día con el Internet como principal herramienta para</w:t>
      </w:r>
      <w:r w:rsidR="00A94F1B">
        <w:t xml:space="preserve"> la búsqueda de</w:t>
      </w:r>
      <w:r w:rsidR="00844BCD">
        <w:t xml:space="preserve"> información </w:t>
      </w:r>
      <w:r w:rsidR="008B400E">
        <w:t xml:space="preserve">sobre contenido de otras partes del mundo y </w:t>
      </w:r>
      <w:r w:rsidR="002C5799">
        <w:t xml:space="preserve">para comunicarse </w:t>
      </w:r>
      <w:r w:rsidR="003222F2">
        <w:t xml:space="preserve">con personas del extranjero. </w:t>
      </w:r>
      <w:r w:rsidR="00DE201B">
        <w:t xml:space="preserve">Sin embargo, es necesario que para </w:t>
      </w:r>
      <w:r w:rsidR="00FE0D50">
        <w:t xml:space="preserve">que logren </w:t>
      </w:r>
      <w:r w:rsidR="00692C07">
        <w:t xml:space="preserve">usar el Internet con fines académicos cuenten con una guía </w:t>
      </w:r>
      <w:r w:rsidR="00940339">
        <w:t xml:space="preserve">por parte de los profesores </w:t>
      </w:r>
      <w:r w:rsidR="00A56347">
        <w:t xml:space="preserve">quienes les indiquen cómo y dónde encontrar </w:t>
      </w:r>
      <w:r w:rsidR="006F3F34">
        <w:t xml:space="preserve">información confiable para su aprendizaje y cómo </w:t>
      </w:r>
      <w:r w:rsidR="00A66AA8">
        <w:t xml:space="preserve">integrarla a sus conocimientos previos. </w:t>
      </w:r>
      <w:r w:rsidR="004C0C74">
        <w:t xml:space="preserve">En este sentido, el presente estudio resulta relevante, puesto que </w:t>
      </w:r>
      <w:r w:rsidR="00215EE9">
        <w:t xml:space="preserve">se </w:t>
      </w:r>
      <w:proofErr w:type="spellStart"/>
      <w:r w:rsidR="00215EE9">
        <w:t>guió</w:t>
      </w:r>
      <w:proofErr w:type="spellEnd"/>
      <w:r w:rsidR="00215EE9">
        <w:t xml:space="preserve"> </w:t>
      </w:r>
      <w:r w:rsidR="00A670D8">
        <w:t xml:space="preserve">a los estudiantes </w:t>
      </w:r>
      <w:r w:rsidR="009F16D7">
        <w:t xml:space="preserve">en el uso del Internet para </w:t>
      </w:r>
      <w:r w:rsidR="00024EAE">
        <w:t>aprender sobre compañías transnacionales</w:t>
      </w:r>
      <w:r w:rsidR="00EF791B">
        <w:t>, la grabación de videos y el tema de la globalización</w:t>
      </w:r>
      <w:r w:rsidR="004A5B19">
        <w:t xml:space="preserve">. </w:t>
      </w:r>
    </w:p>
    <w:p w14:paraId="42AA8D58" w14:textId="77777777" w:rsidR="005F5CCD" w:rsidRDefault="00CC7D8A" w:rsidP="00571746">
      <w:pPr>
        <w:spacing w:line="360" w:lineRule="auto"/>
        <w:jc w:val="both"/>
      </w:pPr>
      <w:r>
        <w:t xml:space="preserve">Finalmente, </w:t>
      </w:r>
      <w:r w:rsidR="00396E13">
        <w:t xml:space="preserve">el uso de las TIC a nivel superior </w:t>
      </w:r>
      <w:r w:rsidR="00A94F1B">
        <w:t>se vuelve imprescindible</w:t>
      </w:r>
      <w:r w:rsidR="00737345">
        <w:t xml:space="preserve"> </w:t>
      </w:r>
      <w:r w:rsidR="00AB6746">
        <w:t xml:space="preserve">tanto por la situación de la </w:t>
      </w:r>
      <w:r w:rsidR="00143526">
        <w:t>contingencia s</w:t>
      </w:r>
      <w:r w:rsidR="00A94F1B">
        <w:t>anitaria en la que nos encontram</w:t>
      </w:r>
      <w:r w:rsidR="00143526">
        <w:t>os ahora</w:t>
      </w:r>
      <w:r w:rsidR="00A94F1B">
        <w:t>,</w:t>
      </w:r>
      <w:r w:rsidR="00143526">
        <w:t xml:space="preserve"> </w:t>
      </w:r>
      <w:r w:rsidR="008775E7">
        <w:t xml:space="preserve">como </w:t>
      </w:r>
      <w:r w:rsidR="00891A59">
        <w:t xml:space="preserve">por </w:t>
      </w:r>
      <w:r w:rsidR="00AA6385">
        <w:t>el ac</w:t>
      </w:r>
      <w:r w:rsidR="00A94F1B">
        <w:t>ce</w:t>
      </w:r>
      <w:r w:rsidR="00AA6385">
        <w:t xml:space="preserve">so que </w:t>
      </w:r>
      <w:r w:rsidR="00A94F1B">
        <w:t>propor</w:t>
      </w:r>
      <w:r w:rsidR="00D93614">
        <w:t xml:space="preserve">cionan </w:t>
      </w:r>
      <w:r w:rsidR="00192367">
        <w:t xml:space="preserve">a contenidos </w:t>
      </w:r>
      <w:r w:rsidR="00AB588B">
        <w:t xml:space="preserve">diversos y con distintas perspectivas. </w:t>
      </w:r>
      <w:r w:rsidR="00682107">
        <w:t xml:space="preserve">Asimismo, en el área de lenguas extranjeras </w:t>
      </w:r>
      <w:r w:rsidR="00B508D9">
        <w:t xml:space="preserve">el Internet proporciona beneficios </w:t>
      </w:r>
      <w:r w:rsidR="00325FC4">
        <w:t xml:space="preserve">importantes para </w:t>
      </w:r>
      <w:r w:rsidR="00044A3E">
        <w:t xml:space="preserve">la mejora de la competencia lingüística. </w:t>
      </w:r>
      <w:r w:rsidR="0001127E">
        <w:t xml:space="preserve">Dichos beneficios </w:t>
      </w:r>
      <w:r w:rsidR="00E70790">
        <w:t>abarcan</w:t>
      </w:r>
      <w:r w:rsidR="00467728">
        <w:t xml:space="preserve"> desde la práctica de la comprensión </w:t>
      </w:r>
      <w:r w:rsidR="00467728">
        <w:lastRenderedPageBreak/>
        <w:t xml:space="preserve">auditiva como </w:t>
      </w:r>
      <w:r w:rsidR="00275847">
        <w:t xml:space="preserve">de la </w:t>
      </w:r>
      <w:r w:rsidR="008C0C2D">
        <w:t xml:space="preserve">comprensión lectora y </w:t>
      </w:r>
      <w:r w:rsidR="00610059">
        <w:t xml:space="preserve">en los cursos que </w:t>
      </w:r>
      <w:r w:rsidR="008E1259">
        <w:t xml:space="preserve">contienen el componente de intercambio virtual </w:t>
      </w:r>
      <w:r w:rsidR="004D7EC3">
        <w:t xml:space="preserve">es posible </w:t>
      </w:r>
      <w:r w:rsidR="00D26665">
        <w:t xml:space="preserve">hacer un énfasis en la práctica de la </w:t>
      </w:r>
      <w:r w:rsidR="00275847">
        <w:t>producción oral</w:t>
      </w:r>
      <w:r w:rsidR="00AE582D">
        <w:t xml:space="preserve">. Por todo lo anterior, </w:t>
      </w:r>
      <w:r w:rsidR="00B93477">
        <w:t xml:space="preserve">es importante </w:t>
      </w:r>
      <w:r w:rsidR="00E72D4B">
        <w:t xml:space="preserve">que </w:t>
      </w:r>
      <w:r w:rsidR="00D0111B">
        <w:t xml:space="preserve">exista una buena planeación </w:t>
      </w:r>
      <w:r w:rsidR="000778CD">
        <w:t>por parte de los docentes para incorp</w:t>
      </w:r>
      <w:r w:rsidR="00073B81">
        <w:t>orar el uso de las TIC de la ma</w:t>
      </w:r>
      <w:r w:rsidR="008F0557">
        <w:t xml:space="preserve">nera más eficiente en sus cursos </w:t>
      </w:r>
      <w:r w:rsidR="00E90631">
        <w:t xml:space="preserve">y de esta manera lograr que los estudiantes </w:t>
      </w:r>
      <w:r w:rsidR="00073B81">
        <w:t>alcancen una pers</w:t>
      </w:r>
      <w:r w:rsidR="00C05508">
        <w:t xml:space="preserve">pectiva global en los temas abordados en </w:t>
      </w:r>
      <w:r w:rsidR="00310ADC">
        <w:t xml:space="preserve">sus distintas experiencias educativas. </w:t>
      </w:r>
    </w:p>
    <w:p w14:paraId="23FD4369" w14:textId="77777777" w:rsidR="00125429" w:rsidRDefault="00125429" w:rsidP="00DD7155">
      <w:pPr>
        <w:spacing w:line="480" w:lineRule="auto"/>
        <w:jc w:val="both"/>
      </w:pPr>
    </w:p>
    <w:p w14:paraId="460FCFD6" w14:textId="0D42A2C1" w:rsidR="00FD4213" w:rsidRPr="00571746" w:rsidRDefault="00FD4213" w:rsidP="00FD4213">
      <w:pPr>
        <w:spacing w:line="480" w:lineRule="auto"/>
        <w:jc w:val="both"/>
        <w:rPr>
          <w:rFonts w:asciiTheme="minorHAnsi" w:hAnsiTheme="minorHAnsi" w:cstheme="minorHAnsi"/>
          <w:b/>
          <w:bCs/>
          <w:sz w:val="28"/>
          <w:szCs w:val="28"/>
        </w:rPr>
      </w:pPr>
      <w:r w:rsidRPr="00571746">
        <w:rPr>
          <w:rFonts w:asciiTheme="minorHAnsi" w:hAnsiTheme="minorHAnsi" w:cstheme="minorHAnsi"/>
          <w:b/>
          <w:bCs/>
          <w:sz w:val="28"/>
          <w:szCs w:val="28"/>
        </w:rPr>
        <w:t>Referencias</w:t>
      </w:r>
    </w:p>
    <w:p w14:paraId="67A52386" w14:textId="77777777" w:rsidR="006A17FE" w:rsidRPr="00571746" w:rsidRDefault="006A17FE" w:rsidP="00571746">
      <w:pPr>
        <w:spacing w:line="360" w:lineRule="auto"/>
        <w:ind w:left="709" w:hanging="709"/>
        <w:jc w:val="both"/>
        <w:rPr>
          <w:sz w:val="32"/>
        </w:rPr>
      </w:pPr>
      <w:r>
        <w:t xml:space="preserve">Bautista Sánchez, M., Martínez Moreno, A. y </w:t>
      </w:r>
      <w:proofErr w:type="spellStart"/>
      <w:r>
        <w:t>Hiracheta</w:t>
      </w:r>
      <w:proofErr w:type="spellEnd"/>
      <w:r>
        <w:t xml:space="preserve"> Torres, R. (2014) El uso de material didáctico y las tecnologías de información y comunicación (</w:t>
      </w:r>
      <w:proofErr w:type="spellStart"/>
      <w:r>
        <w:t>TIC’s</w:t>
      </w:r>
      <w:proofErr w:type="spellEnd"/>
      <w:r>
        <w:t xml:space="preserve">) para mejorar el alcance académico. </w:t>
      </w:r>
      <w:r w:rsidRPr="00571746">
        <w:rPr>
          <w:i/>
        </w:rPr>
        <w:t>Ciencia y Tecnología</w:t>
      </w:r>
      <w:r>
        <w:t xml:space="preserve">, Vol.14 pp. 183-194 Disponible en </w:t>
      </w:r>
      <w:hyperlink r:id="rId12" w:history="1">
        <w:r w:rsidRPr="00571746">
          <w:rPr>
            <w:rStyle w:val="Hipervnculo"/>
          </w:rPr>
          <w:t>https://www.palermo.edu/ingenieria/pdf2014/14/CyT_14_11.pdf</w:t>
        </w:r>
      </w:hyperlink>
      <w:r>
        <w:t xml:space="preserve"> </w:t>
      </w:r>
    </w:p>
    <w:p w14:paraId="4550C344" w14:textId="77777777" w:rsidR="00FD4213" w:rsidRPr="00571746" w:rsidRDefault="00FD4213" w:rsidP="00571746">
      <w:pPr>
        <w:spacing w:line="360" w:lineRule="auto"/>
        <w:ind w:left="709" w:hanging="709"/>
        <w:jc w:val="both"/>
      </w:pPr>
      <w:r w:rsidRPr="00571746">
        <w:t xml:space="preserve">Cabezudo, A.; </w:t>
      </w:r>
      <w:proofErr w:type="spellStart"/>
      <w:r w:rsidRPr="00571746">
        <w:t>Christidis</w:t>
      </w:r>
      <w:proofErr w:type="spellEnd"/>
      <w:r w:rsidRPr="00571746">
        <w:t xml:space="preserve">, C.; Carvalho da Silva, M.; </w:t>
      </w:r>
      <w:proofErr w:type="spellStart"/>
      <w:r w:rsidRPr="00571746">
        <w:t>Demetriadou-Saltet</w:t>
      </w:r>
      <w:proofErr w:type="spellEnd"/>
      <w:r w:rsidRPr="00571746">
        <w:t xml:space="preserve">, V.; </w:t>
      </w:r>
      <w:proofErr w:type="spellStart"/>
      <w:r w:rsidRPr="00571746">
        <w:t>Halbartschlager</w:t>
      </w:r>
      <w:proofErr w:type="spellEnd"/>
      <w:r w:rsidRPr="00571746">
        <w:t>, F. y Paula-</w:t>
      </w:r>
      <w:proofErr w:type="spellStart"/>
      <w:r w:rsidRPr="00571746">
        <w:t>Mihai</w:t>
      </w:r>
      <w:proofErr w:type="spellEnd"/>
      <w:r w:rsidRPr="00571746">
        <w:t>, P. (2008</w:t>
      </w:r>
      <w:proofErr w:type="gramStart"/>
      <w:r w:rsidRPr="00571746">
        <w:t xml:space="preserve">)  </w:t>
      </w:r>
      <w:r w:rsidRPr="00571746">
        <w:rPr>
          <w:i/>
        </w:rPr>
        <w:t>Pautas</w:t>
      </w:r>
      <w:proofErr w:type="gramEnd"/>
      <w:r w:rsidRPr="00571746">
        <w:rPr>
          <w:i/>
        </w:rPr>
        <w:t xml:space="preserve"> para una educación global: conceptos y metodología sobre educación global para educadores y responsables de políticas en materia educativa</w:t>
      </w:r>
      <w:r w:rsidRPr="00571746">
        <w:t xml:space="preserve">. Madrid, España. Centro Norte-Sur del Consejo de Europa, 2008. Recuperado de </w:t>
      </w:r>
      <w:hyperlink r:id="rId13" w:history="1">
        <w:r w:rsidRPr="00571746">
          <w:rPr>
            <w:rStyle w:val="Hipervnculo"/>
          </w:rPr>
          <w:t>https://docplayer.es/15378484-Pautas-para-una-educacion-global.html</w:t>
        </w:r>
      </w:hyperlink>
    </w:p>
    <w:p w14:paraId="465FDDA5" w14:textId="77777777" w:rsidR="00FD4213" w:rsidRPr="00571746" w:rsidRDefault="00FD4213" w:rsidP="00571746">
      <w:pPr>
        <w:spacing w:line="360" w:lineRule="auto"/>
        <w:ind w:left="709" w:hanging="709"/>
        <w:jc w:val="both"/>
        <w:rPr>
          <w:rStyle w:val="Hipervnculo"/>
          <w:color w:val="0000FF"/>
          <w:bdr w:val="none" w:sz="0" w:space="0" w:color="auto" w:frame="1"/>
        </w:rPr>
      </w:pPr>
      <w:r w:rsidRPr="00571746">
        <w:rPr>
          <w:color w:val="201F1E"/>
          <w:bdr w:val="none" w:sz="0" w:space="0" w:color="auto" w:frame="1"/>
        </w:rPr>
        <w:t xml:space="preserve">Cornejo, J. (2010). </w:t>
      </w:r>
      <w:r w:rsidRPr="00571746">
        <w:rPr>
          <w:i/>
          <w:color w:val="201F1E"/>
          <w:bdr w:val="none" w:sz="0" w:space="0" w:color="auto" w:frame="1"/>
        </w:rPr>
        <w:t xml:space="preserve">Educación y </w:t>
      </w:r>
      <w:proofErr w:type="gramStart"/>
      <w:r w:rsidRPr="00571746">
        <w:rPr>
          <w:i/>
          <w:color w:val="201F1E"/>
          <w:bdr w:val="none" w:sz="0" w:space="0" w:color="auto" w:frame="1"/>
        </w:rPr>
        <w:t>globalización :</w:t>
      </w:r>
      <w:proofErr w:type="gramEnd"/>
      <w:r w:rsidRPr="00571746">
        <w:rPr>
          <w:i/>
          <w:color w:val="201F1E"/>
          <w:bdr w:val="none" w:sz="0" w:space="0" w:color="auto" w:frame="1"/>
        </w:rPr>
        <w:t xml:space="preserve"> identidades e interculturalidad : problemas y desafíos</w:t>
      </w:r>
      <w:r w:rsidRPr="00571746">
        <w:rPr>
          <w:color w:val="201F1E"/>
          <w:bdr w:val="none" w:sz="0" w:space="0" w:color="auto" w:frame="1"/>
        </w:rPr>
        <w:t xml:space="preserve">. Congreso Iberoamericano de Educación METAS 2121, 19. Recuperado en </w:t>
      </w:r>
      <w:hyperlink r:id="rId14" w:history="1">
        <w:r w:rsidRPr="00571746">
          <w:rPr>
            <w:rStyle w:val="Hipervnculo"/>
            <w:bdr w:val="none" w:sz="0" w:space="0" w:color="auto" w:frame="1"/>
          </w:rPr>
          <w:t>http://www.adeepra.org.ar/congresos/CongresoIBEROAMERICANO/EDUCCIUDADANIA/RLE3287_Cornejo.pdf</w:t>
        </w:r>
      </w:hyperlink>
    </w:p>
    <w:p w14:paraId="66C6E9E4" w14:textId="77777777" w:rsidR="00696490" w:rsidRPr="00571746" w:rsidRDefault="008D5E03" w:rsidP="00571746">
      <w:pPr>
        <w:spacing w:line="360" w:lineRule="auto"/>
        <w:ind w:left="709" w:hanging="709"/>
        <w:jc w:val="both"/>
      </w:pPr>
      <w:r w:rsidRPr="00571746">
        <w:t>Moscoso Javier, N. (2017</w:t>
      </w:r>
      <w:proofErr w:type="gramStart"/>
      <w:r w:rsidRPr="00571746">
        <w:t xml:space="preserve">) </w:t>
      </w:r>
      <w:r w:rsidRPr="00571746">
        <w:rPr>
          <w:color w:val="000000"/>
          <w:shd w:val="clear" w:color="auto" w:fill="FFFFFF"/>
        </w:rPr>
        <w:t>.</w:t>
      </w:r>
      <w:proofErr w:type="gramEnd"/>
      <w:r w:rsidRPr="00571746">
        <w:rPr>
          <w:b/>
          <w:bCs/>
          <w:color w:val="000000"/>
          <w:shd w:val="clear" w:color="auto" w:fill="FFFFFF"/>
        </w:rPr>
        <w:t> </w:t>
      </w:r>
      <w:r w:rsidRPr="00571746">
        <w:rPr>
          <w:color w:val="000000"/>
          <w:shd w:val="clear" w:color="auto" w:fill="FFFFFF"/>
        </w:rPr>
        <w:t>Los métodos mixtos en la investigación en educación: hacia un uso reflexivo.</w:t>
      </w:r>
      <w:r w:rsidRPr="00571746">
        <w:rPr>
          <w:i/>
          <w:iCs/>
          <w:color w:val="000000"/>
          <w:shd w:val="clear" w:color="auto" w:fill="FFFFFF"/>
        </w:rPr>
        <w:t> </w:t>
      </w:r>
      <w:proofErr w:type="spellStart"/>
      <w:r w:rsidRPr="00571746">
        <w:rPr>
          <w:i/>
          <w:iCs/>
          <w:color w:val="000000"/>
          <w:shd w:val="clear" w:color="auto" w:fill="FFFFFF"/>
        </w:rPr>
        <w:t>Cad</w:t>
      </w:r>
      <w:proofErr w:type="spellEnd"/>
      <w:r w:rsidRPr="00571746">
        <w:rPr>
          <w:i/>
          <w:iCs/>
          <w:color w:val="000000"/>
          <w:shd w:val="clear" w:color="auto" w:fill="FFFFFF"/>
        </w:rPr>
        <w:t xml:space="preserve">. Pesqui, </w:t>
      </w:r>
      <w:r w:rsidRPr="00571746">
        <w:rPr>
          <w:color w:val="000000"/>
          <w:shd w:val="clear" w:color="auto" w:fill="FFFFFF"/>
        </w:rPr>
        <w:t xml:space="preserve">(164), 632-649. </w:t>
      </w:r>
      <w:r w:rsidRPr="00571746">
        <w:t xml:space="preserve">Recuperado de </w:t>
      </w:r>
      <w:hyperlink r:id="rId15" w:history="1">
        <w:r w:rsidRPr="00571746">
          <w:rPr>
            <w:color w:val="0000FF"/>
            <w:u w:val="single"/>
            <w:shd w:val="clear" w:color="auto" w:fill="FFFFFF"/>
          </w:rPr>
          <w:t>https://doi.org/10.1590/198053143763</w:t>
        </w:r>
      </w:hyperlink>
    </w:p>
    <w:p w14:paraId="7807BFB1" w14:textId="77777777" w:rsidR="00696490" w:rsidRPr="00571746" w:rsidRDefault="00AE71E7" w:rsidP="00571746">
      <w:pPr>
        <w:spacing w:line="360" w:lineRule="auto"/>
        <w:ind w:left="709" w:hanging="709"/>
        <w:jc w:val="both"/>
      </w:pPr>
      <w:r w:rsidRPr="00571746">
        <w:t>Meneses, J.</w:t>
      </w:r>
      <w:r w:rsidR="005D2305" w:rsidRPr="00571746">
        <w:t xml:space="preserve"> </w:t>
      </w:r>
      <w:r w:rsidR="007304D5" w:rsidRPr="00571746">
        <w:t xml:space="preserve">(2016) </w:t>
      </w:r>
      <w:r w:rsidR="004A6562" w:rsidRPr="00571746">
        <w:t xml:space="preserve">Construcción de instrumentos para la investigación en las ciencias sociales y del comportamiento. </w:t>
      </w:r>
      <w:r w:rsidR="0034702C" w:rsidRPr="00571746">
        <w:t>Cataluña, España</w:t>
      </w:r>
      <w:r w:rsidR="009D2AEF" w:rsidRPr="00571746">
        <w:t xml:space="preserve">: UOC </w:t>
      </w:r>
      <w:proofErr w:type="spellStart"/>
      <w:r w:rsidR="009D2AEF" w:rsidRPr="00571746">
        <w:t>Editors</w:t>
      </w:r>
      <w:proofErr w:type="spellEnd"/>
      <w:r w:rsidR="009D2AEF" w:rsidRPr="00571746">
        <w:t>.</w:t>
      </w:r>
    </w:p>
    <w:p w14:paraId="5C51F0C5" w14:textId="77777777" w:rsidR="00FD4213" w:rsidRPr="00571746" w:rsidRDefault="00FD4213" w:rsidP="00571746">
      <w:pPr>
        <w:spacing w:line="360" w:lineRule="auto"/>
        <w:ind w:left="709" w:hanging="709"/>
        <w:jc w:val="both"/>
        <w:rPr>
          <w:rStyle w:val="Hipervnculo"/>
          <w:color w:val="auto"/>
          <w:u w:val="none"/>
        </w:rPr>
      </w:pPr>
      <w:r w:rsidRPr="00571746">
        <w:t xml:space="preserve">Guerrero Vinueza, G. (2004). La educación en el contexto de la globalización. </w:t>
      </w:r>
      <w:r w:rsidRPr="00571746">
        <w:rPr>
          <w:i/>
        </w:rPr>
        <w:t>Revista Historia de La Educación Latinoamericana</w:t>
      </w:r>
      <w:r w:rsidRPr="00571746">
        <w:t xml:space="preserve">, (6), 343–354. Recuperado de </w:t>
      </w:r>
      <w:hyperlink r:id="rId16" w:history="1">
        <w:r w:rsidRPr="00571746">
          <w:rPr>
            <w:rStyle w:val="Hipervnculo"/>
          </w:rPr>
          <w:t>https://doi.org/10.19053/01227238.2396</w:t>
        </w:r>
      </w:hyperlink>
    </w:p>
    <w:p w14:paraId="4E8E9EFD" w14:textId="77777777" w:rsidR="000D2BA3" w:rsidRPr="00571746" w:rsidRDefault="000D2BA3" w:rsidP="00571746">
      <w:pPr>
        <w:spacing w:line="360" w:lineRule="auto"/>
        <w:ind w:left="709" w:hanging="709"/>
        <w:jc w:val="both"/>
      </w:pPr>
      <w:r w:rsidRPr="00571746">
        <w:lastRenderedPageBreak/>
        <w:t xml:space="preserve">Quirós Meneses, E. (2009) Recursos didácticos digitales: medios innovadores para el trabajo colaborativo en línea. </w:t>
      </w:r>
      <w:r w:rsidRPr="00571746">
        <w:rPr>
          <w:i/>
        </w:rPr>
        <w:t xml:space="preserve">Revista </w:t>
      </w:r>
      <w:proofErr w:type="spellStart"/>
      <w:r w:rsidRPr="00571746">
        <w:rPr>
          <w:i/>
        </w:rPr>
        <w:t>Electrónic</w:t>
      </w:r>
      <w:proofErr w:type="spellEnd"/>
      <w:r w:rsidRPr="00571746">
        <w:rPr>
          <w:i/>
        </w:rPr>
        <w:t>@ Educare</w:t>
      </w:r>
      <w:r w:rsidRPr="00571746">
        <w:t xml:space="preserve"> Vol. XIII, </w:t>
      </w:r>
      <w:proofErr w:type="spellStart"/>
      <w:r w:rsidRPr="00571746">
        <w:t>N°</w:t>
      </w:r>
      <w:proofErr w:type="spellEnd"/>
      <w:r w:rsidRPr="00571746">
        <w:t xml:space="preserve"> 2. </w:t>
      </w:r>
      <w:r w:rsidR="00C3627F" w:rsidRPr="00571746">
        <w:t xml:space="preserve">47-62. </w:t>
      </w:r>
      <w:r w:rsidRPr="00571746">
        <w:t xml:space="preserve">Recuperado de </w:t>
      </w:r>
      <w:hyperlink r:id="rId17" w:history="1">
        <w:r w:rsidRPr="00571746">
          <w:rPr>
            <w:rStyle w:val="Hipervnculo"/>
          </w:rPr>
          <w:t>https://dialnet.unirioja.es/descarga/articulo/4781052.pdf</w:t>
        </w:r>
      </w:hyperlink>
      <w:r w:rsidRPr="00571746">
        <w:t xml:space="preserve"> </w:t>
      </w:r>
    </w:p>
    <w:p w14:paraId="50763F8D" w14:textId="77777777" w:rsidR="00703B0F" w:rsidRPr="00571746" w:rsidRDefault="00703B0F" w:rsidP="00571746">
      <w:pPr>
        <w:spacing w:line="360" w:lineRule="auto"/>
        <w:ind w:left="709" w:hanging="709"/>
        <w:jc w:val="both"/>
      </w:pPr>
      <w:r w:rsidRPr="00571746">
        <w:t xml:space="preserve">Pérez Gómez A. (‎2013) La era digital. Nuevos desafíos educativos. Ediciones Morata, S. L. 47-72. Disponible en </w:t>
      </w:r>
      <w:hyperlink r:id="rId18" w:history="1">
        <w:r w:rsidRPr="00571746">
          <w:rPr>
            <w:rStyle w:val="Hipervnculo"/>
          </w:rPr>
          <w:t>http://www.scielo.org.mx/pdf/sine/n40/n40a9.pdf</w:t>
        </w:r>
      </w:hyperlink>
      <w:r w:rsidRPr="00571746">
        <w:t xml:space="preserve"> </w:t>
      </w:r>
    </w:p>
    <w:p w14:paraId="6370F6C9" w14:textId="77777777" w:rsidR="00B5536D" w:rsidRPr="00571746" w:rsidRDefault="00B5536D" w:rsidP="00571746">
      <w:pPr>
        <w:spacing w:line="360" w:lineRule="auto"/>
        <w:ind w:left="709" w:hanging="709"/>
        <w:jc w:val="both"/>
      </w:pPr>
      <w:r w:rsidRPr="00571746">
        <w:t xml:space="preserve">Real Torres, C. (2019). Materiales Didácticos Digitales: un recurso innovador en la docencia del siglo XXI. 3C TIC. Cuadernos de desarrollo aplicados a las TIC, 8(2), 12-27. Recuperado de </w:t>
      </w:r>
      <w:proofErr w:type="spellStart"/>
      <w:r w:rsidRPr="00571746">
        <w:t>doi</w:t>
      </w:r>
      <w:proofErr w:type="spellEnd"/>
      <w:r w:rsidRPr="00571746">
        <w:t>: http://dx.doi.org/10.17993/3ctic.2019.82.12-27</w:t>
      </w:r>
    </w:p>
    <w:p w14:paraId="7FB872CE" w14:textId="77777777" w:rsidR="00E82758" w:rsidRPr="00571746" w:rsidRDefault="00FD4213" w:rsidP="00571746">
      <w:pPr>
        <w:spacing w:line="360" w:lineRule="auto"/>
        <w:ind w:left="709" w:hanging="709"/>
        <w:jc w:val="both"/>
        <w:rPr>
          <w:rStyle w:val="Hipervnculo"/>
          <w:color w:val="auto"/>
          <w:u w:val="none"/>
        </w:rPr>
      </w:pPr>
      <w:r w:rsidRPr="00571746">
        <w:t xml:space="preserve">Red Internacional de Educadores y Educadoras para una Ciudadanía Global (2008). </w:t>
      </w:r>
      <w:r w:rsidRPr="00571746">
        <w:rPr>
          <w:i/>
        </w:rPr>
        <w:t>Manifiesto Internacional “Educar para una ciudadanía global”</w:t>
      </w:r>
      <w:r w:rsidRPr="00571746">
        <w:t xml:space="preserve">. Recuperado de </w:t>
      </w:r>
      <w:hyperlink r:id="rId19" w:history="1">
        <w:r w:rsidRPr="00571746">
          <w:rPr>
            <w:rStyle w:val="Hipervnculo"/>
          </w:rPr>
          <w:t>http://www.dscali.edu.co/biblioteca/images/biblioteca/documentos/bibliotecas-escolares/Educar-para-una-ciudadania-global.pdf</w:t>
        </w:r>
      </w:hyperlink>
    </w:p>
    <w:p w14:paraId="6219375A" w14:textId="77777777" w:rsidR="00CA6D31" w:rsidRPr="00571746" w:rsidRDefault="00815497" w:rsidP="00571746">
      <w:pPr>
        <w:spacing w:line="360" w:lineRule="auto"/>
        <w:ind w:left="709" w:hanging="709"/>
        <w:jc w:val="both"/>
      </w:pPr>
      <w:r w:rsidRPr="00571746">
        <w:t xml:space="preserve">Rodríguez </w:t>
      </w:r>
      <w:proofErr w:type="spellStart"/>
      <w:r w:rsidRPr="00571746">
        <w:t>Illera</w:t>
      </w:r>
      <w:proofErr w:type="spellEnd"/>
      <w:r w:rsidR="001833D4" w:rsidRPr="00571746">
        <w:t xml:space="preserve">, J.L. </w:t>
      </w:r>
      <w:r w:rsidR="00AB2D78" w:rsidRPr="00571746">
        <w:t xml:space="preserve">(2018) </w:t>
      </w:r>
      <w:r w:rsidR="000A5ADB" w:rsidRPr="00571746">
        <w:t xml:space="preserve">Educación informal, vida cotidiana y aprendizaje tácito. </w:t>
      </w:r>
      <w:r w:rsidR="00B82DEA" w:rsidRPr="00571746">
        <w:rPr>
          <w:i/>
          <w:iCs/>
        </w:rPr>
        <w:t xml:space="preserve">Teoría de </w:t>
      </w:r>
      <w:r w:rsidR="00F558C3" w:rsidRPr="00571746">
        <w:rPr>
          <w:i/>
          <w:iCs/>
        </w:rPr>
        <w:t>la Educación. Revista Interuniversitaria</w:t>
      </w:r>
      <w:r w:rsidR="006B7AD7" w:rsidRPr="00571746">
        <w:rPr>
          <w:i/>
          <w:iCs/>
        </w:rPr>
        <w:t>,</w:t>
      </w:r>
      <w:r w:rsidR="006B7AD7" w:rsidRPr="00571746">
        <w:t xml:space="preserve"> (</w:t>
      </w:r>
      <w:r w:rsidR="000F2FF4" w:rsidRPr="00571746">
        <w:t>1)</w:t>
      </w:r>
      <w:r w:rsidR="004D0672" w:rsidRPr="00571746">
        <w:t xml:space="preserve"> 259-272</w:t>
      </w:r>
      <w:r w:rsidR="00131B9A" w:rsidRPr="00571746">
        <w:t>. Recuperado de</w:t>
      </w:r>
      <w:r w:rsidR="00E82758" w:rsidRPr="00571746">
        <w:t xml:space="preserve"> http://dx.doi.org/10.14201/teoredu301259272</w:t>
      </w:r>
    </w:p>
    <w:p w14:paraId="7C6D74E6" w14:textId="77777777" w:rsidR="00FD4213" w:rsidRPr="00571746" w:rsidRDefault="00FD4213" w:rsidP="00571746">
      <w:pPr>
        <w:spacing w:line="360" w:lineRule="auto"/>
        <w:ind w:left="709" w:hanging="709"/>
        <w:jc w:val="both"/>
        <w:rPr>
          <w:rStyle w:val="Hipervnculo"/>
          <w:bdr w:val="none" w:sz="0" w:space="0" w:color="auto" w:frame="1"/>
        </w:rPr>
      </w:pPr>
      <w:r w:rsidRPr="00571746">
        <w:t xml:space="preserve">Samper Pizano, E. (2004). </w:t>
      </w:r>
      <w:proofErr w:type="spellStart"/>
      <w:r w:rsidRPr="00571746">
        <w:rPr>
          <w:i/>
        </w:rPr>
        <w:t>Educación</w:t>
      </w:r>
      <w:proofErr w:type="spellEnd"/>
      <w:r w:rsidRPr="00571746">
        <w:rPr>
          <w:i/>
        </w:rPr>
        <w:t xml:space="preserve"> y </w:t>
      </w:r>
      <w:proofErr w:type="spellStart"/>
      <w:r w:rsidRPr="00571746">
        <w:rPr>
          <w:i/>
        </w:rPr>
        <w:t>globalización</w:t>
      </w:r>
      <w:proofErr w:type="spellEnd"/>
      <w:r w:rsidRPr="00571746">
        <w:rPr>
          <w:i/>
        </w:rPr>
        <w:t xml:space="preserve">: Los </w:t>
      </w:r>
      <w:proofErr w:type="spellStart"/>
      <w:r w:rsidRPr="00571746">
        <w:rPr>
          <w:i/>
        </w:rPr>
        <w:t>desafíos</w:t>
      </w:r>
      <w:proofErr w:type="spellEnd"/>
      <w:r w:rsidRPr="00571746">
        <w:rPr>
          <w:i/>
        </w:rPr>
        <w:t xml:space="preserve"> para </w:t>
      </w:r>
      <w:proofErr w:type="spellStart"/>
      <w:r w:rsidRPr="00571746">
        <w:rPr>
          <w:i/>
        </w:rPr>
        <w:t>América</w:t>
      </w:r>
      <w:proofErr w:type="spellEnd"/>
      <w:r w:rsidRPr="00571746">
        <w:rPr>
          <w:i/>
        </w:rPr>
        <w:t xml:space="preserve"> Latina</w:t>
      </w:r>
      <w:r w:rsidRPr="00571746">
        <w:t xml:space="preserve">, </w:t>
      </w:r>
      <w:proofErr w:type="spellStart"/>
      <w:r w:rsidRPr="00571746">
        <w:t>Bogota</w:t>
      </w:r>
      <w:proofErr w:type="spellEnd"/>
      <w:r w:rsidRPr="00571746">
        <w:t xml:space="preserve">́: </w:t>
      </w:r>
      <w:proofErr w:type="spellStart"/>
      <w:r w:rsidRPr="00571746">
        <w:t>Organización</w:t>
      </w:r>
      <w:proofErr w:type="spellEnd"/>
      <w:r w:rsidRPr="00571746">
        <w:t xml:space="preserve"> de Estados Iberoamericanos para la </w:t>
      </w:r>
      <w:proofErr w:type="spellStart"/>
      <w:r w:rsidRPr="00571746">
        <w:t>Educación</w:t>
      </w:r>
      <w:proofErr w:type="spellEnd"/>
      <w:r w:rsidRPr="00571746">
        <w:t xml:space="preserve">, la Ciencia y la Cultura (OEI). Recuperado en </w:t>
      </w:r>
      <w:hyperlink r:id="rId20" w:tgtFrame="_blank" w:history="1">
        <w:r w:rsidRPr="00571746">
          <w:rPr>
            <w:rStyle w:val="Hipervnculo"/>
            <w:bdr w:val="none" w:sz="0" w:space="0" w:color="auto" w:frame="1"/>
          </w:rPr>
          <w:t>https://www.oei.es/historico/oeivirt/temasvol1.pdf</w:t>
        </w:r>
      </w:hyperlink>
    </w:p>
    <w:p w14:paraId="0E2A8967" w14:textId="77777777" w:rsidR="00FD4213" w:rsidRPr="00571746" w:rsidRDefault="00FD4213" w:rsidP="00571746">
      <w:pPr>
        <w:spacing w:line="360" w:lineRule="auto"/>
        <w:ind w:left="709" w:hanging="709"/>
        <w:jc w:val="both"/>
        <w:rPr>
          <w:rStyle w:val="Hipervnculo"/>
        </w:rPr>
      </w:pPr>
      <w:r w:rsidRPr="00571746">
        <w:t xml:space="preserve">UNESCO. (2015). </w:t>
      </w:r>
      <w:r w:rsidRPr="00571746">
        <w:rPr>
          <w:i/>
        </w:rPr>
        <w:t>Educación para la Ciudadanía Mundial: Temas y Objetivos de Aprendizaje</w:t>
      </w:r>
      <w:r w:rsidRPr="00571746">
        <w:t xml:space="preserve">. UNESCO. Recuperado en </w:t>
      </w:r>
      <w:hyperlink r:id="rId21" w:tgtFrame="_blank" w:history="1">
        <w:r w:rsidRPr="00571746">
          <w:rPr>
            <w:rStyle w:val="Hipervnculo"/>
          </w:rPr>
          <w:t>https://unesdoc.unesco.org/ark:/48223/pf0000233876</w:t>
        </w:r>
      </w:hyperlink>
    </w:p>
    <w:p w14:paraId="10E5F2FC" w14:textId="77777777" w:rsidR="0081426F" w:rsidRPr="00571746" w:rsidRDefault="0081426F" w:rsidP="00571746">
      <w:pPr>
        <w:spacing w:line="360" w:lineRule="auto"/>
        <w:ind w:left="709" w:hanging="709"/>
        <w:jc w:val="both"/>
        <w:rPr>
          <w:rStyle w:val="Hipervnculo"/>
          <w:u w:val="none"/>
        </w:rPr>
      </w:pPr>
      <w:r w:rsidRPr="00571746">
        <w:rPr>
          <w:rStyle w:val="Hipervnculo"/>
          <w:color w:val="auto"/>
          <w:u w:val="none"/>
        </w:rPr>
        <w:t xml:space="preserve">Viñals Blanco, A. y Cuenca Amigo, J. (2016). El rol del docente en la era digital. Revista Interuniversitaria de Formación del Profesorado, No.30 Vol. 2, 103-114.  Disponible en:   </w:t>
      </w:r>
      <w:r w:rsidRPr="00571746">
        <w:rPr>
          <w:rStyle w:val="Hipervnculo"/>
          <w:u w:val="none"/>
        </w:rPr>
        <w:t>https://www.redalyc.org/articulo.oa?id=274/27447325008</w:t>
      </w:r>
    </w:p>
    <w:p w14:paraId="60A77AB9" w14:textId="77777777" w:rsidR="00FD4213" w:rsidRPr="00571746" w:rsidRDefault="00FD4213" w:rsidP="00571746">
      <w:pPr>
        <w:spacing w:line="360" w:lineRule="auto"/>
        <w:ind w:left="709" w:hanging="709"/>
        <w:jc w:val="both"/>
        <w:rPr>
          <w:color w:val="201F1E"/>
          <w:bdr w:val="none" w:sz="0" w:space="0" w:color="auto" w:frame="1"/>
        </w:rPr>
      </w:pPr>
      <w:r w:rsidRPr="00571746">
        <w:rPr>
          <w:color w:val="201F1E"/>
          <w:bdr w:val="none" w:sz="0" w:space="0" w:color="auto" w:frame="1"/>
        </w:rPr>
        <w:t>Yanes Guzmán, J. (2001). Las TIC y la Crisis de la Educación. Algunas claves para su comprensión. Virtual Educa, 236. Recuperado en </w:t>
      </w:r>
      <w:hyperlink r:id="rId22" w:tgtFrame="_blank" w:history="1">
        <w:r w:rsidRPr="00571746">
          <w:rPr>
            <w:color w:val="5B9BD5" w:themeColor="accent5"/>
            <w:u w:val="single"/>
            <w:bdr w:val="none" w:sz="0" w:space="0" w:color="auto" w:frame="1"/>
          </w:rPr>
          <w:t>http://www.virtualeduca.org/documentos/yanez.pdf</w:t>
        </w:r>
      </w:hyperlink>
    </w:p>
    <w:p w14:paraId="141BE87F" w14:textId="77777777" w:rsidR="00FD4213" w:rsidRDefault="00FD4213" w:rsidP="00D97DC6"/>
    <w:sectPr w:rsidR="00FD4213" w:rsidSect="00D66A00">
      <w:headerReference w:type="default" r:id="rId23"/>
      <w:footerReference w:type="default" r:id="rId24"/>
      <w:pgSz w:w="12240" w:h="15840"/>
      <w:pgMar w:top="993" w:right="1701" w:bottom="1417"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3BDC5" w14:textId="77777777" w:rsidR="00122340" w:rsidRDefault="00122340" w:rsidP="0018319C">
      <w:r>
        <w:separator/>
      </w:r>
    </w:p>
  </w:endnote>
  <w:endnote w:type="continuationSeparator" w:id="0">
    <w:p w14:paraId="2DDE7E11" w14:textId="77777777" w:rsidR="00122340" w:rsidRDefault="00122340" w:rsidP="0018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5DB8" w14:textId="57725596" w:rsidR="00D66A00" w:rsidRDefault="00D66A00" w:rsidP="00D66A00">
    <w:pPr>
      <w:pStyle w:val="Piedepgina"/>
      <w:jc w:val="center"/>
    </w:pPr>
    <w:r w:rsidRPr="00A67E82">
      <w:rPr>
        <w:rFonts w:ascii="Calibri" w:hAnsi="Calibri" w:cs="Calibri"/>
        <w:b/>
        <w:szCs w:val="20"/>
      </w:rPr>
      <w:t xml:space="preserve">Vol. 7, Núm. 14                  Julio - </w:t>
    </w:r>
    <w:proofErr w:type="gramStart"/>
    <w:r w:rsidRPr="00A67E82">
      <w:rPr>
        <w:rFonts w:ascii="Calibri" w:hAnsi="Calibri" w:cs="Calibri"/>
        <w:b/>
        <w:szCs w:val="20"/>
      </w:rPr>
      <w:t>Diciembre</w:t>
    </w:r>
    <w:proofErr w:type="gramEnd"/>
    <w:r w:rsidRPr="00A67E82">
      <w:rPr>
        <w:rFonts w:ascii="Calibri" w:hAnsi="Calibri" w:cs="Calibri"/>
        <w:b/>
        <w:szCs w:val="20"/>
      </w:rPr>
      <w:t xml:space="preserve"> 2020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72A19" w14:textId="77777777" w:rsidR="00122340" w:rsidRDefault="00122340" w:rsidP="0018319C">
      <w:r>
        <w:separator/>
      </w:r>
    </w:p>
  </w:footnote>
  <w:footnote w:type="continuationSeparator" w:id="0">
    <w:p w14:paraId="6BB48BC4" w14:textId="77777777" w:rsidR="00122340" w:rsidRDefault="00122340" w:rsidP="0018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FC89B" w14:textId="156C549F" w:rsidR="00D66A00" w:rsidRDefault="00D66A00" w:rsidP="00D66A00">
    <w:pPr>
      <w:pStyle w:val="Encabezado"/>
      <w:jc w:val="center"/>
    </w:pPr>
    <w:r w:rsidRPr="00A67E82">
      <w:rPr>
        <w:rFonts w:ascii="Calibri" w:hAnsi="Calibri" w:cs="Calibr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5613C"/>
    <w:multiLevelType w:val="multilevel"/>
    <w:tmpl w:val="14E8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35CFA"/>
    <w:multiLevelType w:val="hybridMultilevel"/>
    <w:tmpl w:val="53427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2D26253"/>
    <w:multiLevelType w:val="multilevel"/>
    <w:tmpl w:val="CE6E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C6"/>
    <w:rsid w:val="00002471"/>
    <w:rsid w:val="00005DA8"/>
    <w:rsid w:val="00007806"/>
    <w:rsid w:val="0001127E"/>
    <w:rsid w:val="00011EDA"/>
    <w:rsid w:val="00024EAE"/>
    <w:rsid w:val="00027C75"/>
    <w:rsid w:val="00031EE7"/>
    <w:rsid w:val="00034206"/>
    <w:rsid w:val="00036188"/>
    <w:rsid w:val="00036D0E"/>
    <w:rsid w:val="00044A3E"/>
    <w:rsid w:val="0005378E"/>
    <w:rsid w:val="00053C43"/>
    <w:rsid w:val="000564D9"/>
    <w:rsid w:val="000571B0"/>
    <w:rsid w:val="0006282E"/>
    <w:rsid w:val="000673EF"/>
    <w:rsid w:val="000675C3"/>
    <w:rsid w:val="00072DE4"/>
    <w:rsid w:val="00073B81"/>
    <w:rsid w:val="00077471"/>
    <w:rsid w:val="000778CD"/>
    <w:rsid w:val="00080952"/>
    <w:rsid w:val="00081CF0"/>
    <w:rsid w:val="00087518"/>
    <w:rsid w:val="000A5ADB"/>
    <w:rsid w:val="000B063E"/>
    <w:rsid w:val="000B24A5"/>
    <w:rsid w:val="000D2BA3"/>
    <w:rsid w:val="000D3ADB"/>
    <w:rsid w:val="000F0DE5"/>
    <w:rsid w:val="000F28D5"/>
    <w:rsid w:val="000F2FF4"/>
    <w:rsid w:val="000F4262"/>
    <w:rsid w:val="000F52C2"/>
    <w:rsid w:val="000F5C45"/>
    <w:rsid w:val="000F62A4"/>
    <w:rsid w:val="001143CD"/>
    <w:rsid w:val="0011519E"/>
    <w:rsid w:val="00122340"/>
    <w:rsid w:val="00125429"/>
    <w:rsid w:val="00125E0E"/>
    <w:rsid w:val="00126AAC"/>
    <w:rsid w:val="00131B9A"/>
    <w:rsid w:val="00133030"/>
    <w:rsid w:val="00143526"/>
    <w:rsid w:val="001477CF"/>
    <w:rsid w:val="00155691"/>
    <w:rsid w:val="0016001C"/>
    <w:rsid w:val="00160FFE"/>
    <w:rsid w:val="00161F5A"/>
    <w:rsid w:val="00165A28"/>
    <w:rsid w:val="00167A4B"/>
    <w:rsid w:val="00176B3F"/>
    <w:rsid w:val="0018319C"/>
    <w:rsid w:val="001833D4"/>
    <w:rsid w:val="00192367"/>
    <w:rsid w:val="001956E3"/>
    <w:rsid w:val="0019737C"/>
    <w:rsid w:val="001A4D27"/>
    <w:rsid w:val="001A5909"/>
    <w:rsid w:val="001A7FDE"/>
    <w:rsid w:val="001B0B64"/>
    <w:rsid w:val="001B67F2"/>
    <w:rsid w:val="001C4186"/>
    <w:rsid w:val="001C71AD"/>
    <w:rsid w:val="001D0E86"/>
    <w:rsid w:val="001E4FCE"/>
    <w:rsid w:val="001E7020"/>
    <w:rsid w:val="00204974"/>
    <w:rsid w:val="00206401"/>
    <w:rsid w:val="002106C9"/>
    <w:rsid w:val="0021085A"/>
    <w:rsid w:val="0021111D"/>
    <w:rsid w:val="00215EE9"/>
    <w:rsid w:val="002250C3"/>
    <w:rsid w:val="002429F7"/>
    <w:rsid w:val="00255303"/>
    <w:rsid w:val="0026427E"/>
    <w:rsid w:val="002674A7"/>
    <w:rsid w:val="00270DE1"/>
    <w:rsid w:val="00275847"/>
    <w:rsid w:val="00277220"/>
    <w:rsid w:val="002815C3"/>
    <w:rsid w:val="00286D67"/>
    <w:rsid w:val="002873F5"/>
    <w:rsid w:val="00291A6A"/>
    <w:rsid w:val="00293931"/>
    <w:rsid w:val="00297CFF"/>
    <w:rsid w:val="002A35A6"/>
    <w:rsid w:val="002A38C1"/>
    <w:rsid w:val="002A46E3"/>
    <w:rsid w:val="002B2600"/>
    <w:rsid w:val="002C1663"/>
    <w:rsid w:val="002C1E6F"/>
    <w:rsid w:val="002C5799"/>
    <w:rsid w:val="002D476B"/>
    <w:rsid w:val="002D6C72"/>
    <w:rsid w:val="002F0539"/>
    <w:rsid w:val="002F2E74"/>
    <w:rsid w:val="00310ADC"/>
    <w:rsid w:val="00313119"/>
    <w:rsid w:val="00321683"/>
    <w:rsid w:val="003222F2"/>
    <w:rsid w:val="00325FC4"/>
    <w:rsid w:val="00337111"/>
    <w:rsid w:val="0034702C"/>
    <w:rsid w:val="00356BC2"/>
    <w:rsid w:val="00357E82"/>
    <w:rsid w:val="00362365"/>
    <w:rsid w:val="00363A13"/>
    <w:rsid w:val="00366B05"/>
    <w:rsid w:val="00370E7E"/>
    <w:rsid w:val="00374955"/>
    <w:rsid w:val="00374F65"/>
    <w:rsid w:val="00381E30"/>
    <w:rsid w:val="0038250D"/>
    <w:rsid w:val="00387710"/>
    <w:rsid w:val="0039440C"/>
    <w:rsid w:val="00396E13"/>
    <w:rsid w:val="00397A12"/>
    <w:rsid w:val="003A126F"/>
    <w:rsid w:val="003B1DBE"/>
    <w:rsid w:val="003B29E7"/>
    <w:rsid w:val="003D1214"/>
    <w:rsid w:val="003D13DD"/>
    <w:rsid w:val="003D4A22"/>
    <w:rsid w:val="00425169"/>
    <w:rsid w:val="0043430A"/>
    <w:rsid w:val="004344BB"/>
    <w:rsid w:val="00437953"/>
    <w:rsid w:val="00444643"/>
    <w:rsid w:val="00450CE0"/>
    <w:rsid w:val="0045165B"/>
    <w:rsid w:val="00454C3D"/>
    <w:rsid w:val="00466780"/>
    <w:rsid w:val="00467728"/>
    <w:rsid w:val="0047041E"/>
    <w:rsid w:val="00480C3A"/>
    <w:rsid w:val="004902C1"/>
    <w:rsid w:val="004963DB"/>
    <w:rsid w:val="00496EAB"/>
    <w:rsid w:val="004A0EBB"/>
    <w:rsid w:val="004A1496"/>
    <w:rsid w:val="004A5B19"/>
    <w:rsid w:val="004A6562"/>
    <w:rsid w:val="004C0C74"/>
    <w:rsid w:val="004C28AD"/>
    <w:rsid w:val="004C2D41"/>
    <w:rsid w:val="004D0672"/>
    <w:rsid w:val="004D3B26"/>
    <w:rsid w:val="004D4494"/>
    <w:rsid w:val="004D686B"/>
    <w:rsid w:val="004D7EC3"/>
    <w:rsid w:val="004E166A"/>
    <w:rsid w:val="004E2122"/>
    <w:rsid w:val="004E65C6"/>
    <w:rsid w:val="004F7C2C"/>
    <w:rsid w:val="00502CA7"/>
    <w:rsid w:val="005070CD"/>
    <w:rsid w:val="0051011E"/>
    <w:rsid w:val="005149C6"/>
    <w:rsid w:val="00515F34"/>
    <w:rsid w:val="0052065C"/>
    <w:rsid w:val="00525FD5"/>
    <w:rsid w:val="00526CF6"/>
    <w:rsid w:val="00527204"/>
    <w:rsid w:val="00532F0B"/>
    <w:rsid w:val="00537F7F"/>
    <w:rsid w:val="005435A0"/>
    <w:rsid w:val="00543A29"/>
    <w:rsid w:val="00543C6D"/>
    <w:rsid w:val="00553875"/>
    <w:rsid w:val="00554C41"/>
    <w:rsid w:val="00557CE8"/>
    <w:rsid w:val="005628B8"/>
    <w:rsid w:val="00562BAA"/>
    <w:rsid w:val="00562C5B"/>
    <w:rsid w:val="00565B19"/>
    <w:rsid w:val="005667E2"/>
    <w:rsid w:val="00567493"/>
    <w:rsid w:val="00571746"/>
    <w:rsid w:val="00574A42"/>
    <w:rsid w:val="00584D06"/>
    <w:rsid w:val="00585ED7"/>
    <w:rsid w:val="00592DED"/>
    <w:rsid w:val="005A16E2"/>
    <w:rsid w:val="005A5D5E"/>
    <w:rsid w:val="005B0DE3"/>
    <w:rsid w:val="005B244F"/>
    <w:rsid w:val="005C695F"/>
    <w:rsid w:val="005D2305"/>
    <w:rsid w:val="005D7546"/>
    <w:rsid w:val="005E46C7"/>
    <w:rsid w:val="005F3ED9"/>
    <w:rsid w:val="005F45D8"/>
    <w:rsid w:val="005F4C6B"/>
    <w:rsid w:val="005F5CCD"/>
    <w:rsid w:val="00601695"/>
    <w:rsid w:val="00603BF0"/>
    <w:rsid w:val="00610059"/>
    <w:rsid w:val="0061280A"/>
    <w:rsid w:val="00623828"/>
    <w:rsid w:val="006263B3"/>
    <w:rsid w:val="006343CF"/>
    <w:rsid w:val="00635C24"/>
    <w:rsid w:val="00640B87"/>
    <w:rsid w:val="006427B5"/>
    <w:rsid w:val="006432AE"/>
    <w:rsid w:val="006514BD"/>
    <w:rsid w:val="006561FA"/>
    <w:rsid w:val="00657E7A"/>
    <w:rsid w:val="00662D9D"/>
    <w:rsid w:val="00666058"/>
    <w:rsid w:val="00682107"/>
    <w:rsid w:val="006833B9"/>
    <w:rsid w:val="006854E2"/>
    <w:rsid w:val="00692C07"/>
    <w:rsid w:val="00692CAA"/>
    <w:rsid w:val="0069328A"/>
    <w:rsid w:val="00696490"/>
    <w:rsid w:val="006A17FE"/>
    <w:rsid w:val="006A26EC"/>
    <w:rsid w:val="006A540D"/>
    <w:rsid w:val="006A706E"/>
    <w:rsid w:val="006B7AD7"/>
    <w:rsid w:val="006C696E"/>
    <w:rsid w:val="006E136A"/>
    <w:rsid w:val="006E3720"/>
    <w:rsid w:val="006E5414"/>
    <w:rsid w:val="006F2A13"/>
    <w:rsid w:val="006F3F34"/>
    <w:rsid w:val="007000D4"/>
    <w:rsid w:val="00703B0F"/>
    <w:rsid w:val="00711BC4"/>
    <w:rsid w:val="007227E0"/>
    <w:rsid w:val="00724109"/>
    <w:rsid w:val="007304D5"/>
    <w:rsid w:val="00737321"/>
    <w:rsid w:val="00737345"/>
    <w:rsid w:val="00743F53"/>
    <w:rsid w:val="00744277"/>
    <w:rsid w:val="00745819"/>
    <w:rsid w:val="0074655E"/>
    <w:rsid w:val="007938E3"/>
    <w:rsid w:val="00795287"/>
    <w:rsid w:val="00797606"/>
    <w:rsid w:val="007A1161"/>
    <w:rsid w:val="007C25BC"/>
    <w:rsid w:val="007C385B"/>
    <w:rsid w:val="007E2BBB"/>
    <w:rsid w:val="007E4E9F"/>
    <w:rsid w:val="007F7F64"/>
    <w:rsid w:val="00800EBE"/>
    <w:rsid w:val="008035B2"/>
    <w:rsid w:val="00806630"/>
    <w:rsid w:val="0081426F"/>
    <w:rsid w:val="00815497"/>
    <w:rsid w:val="00822FDF"/>
    <w:rsid w:val="008324C5"/>
    <w:rsid w:val="00835192"/>
    <w:rsid w:val="008364C1"/>
    <w:rsid w:val="00837FA8"/>
    <w:rsid w:val="0084247C"/>
    <w:rsid w:val="0084265E"/>
    <w:rsid w:val="00844BCD"/>
    <w:rsid w:val="00847F66"/>
    <w:rsid w:val="00853211"/>
    <w:rsid w:val="008535CE"/>
    <w:rsid w:val="008577CA"/>
    <w:rsid w:val="0086311C"/>
    <w:rsid w:val="008633E8"/>
    <w:rsid w:val="00866138"/>
    <w:rsid w:val="00874494"/>
    <w:rsid w:val="008775E7"/>
    <w:rsid w:val="0087779E"/>
    <w:rsid w:val="00877C5D"/>
    <w:rsid w:val="00881BBC"/>
    <w:rsid w:val="008870DF"/>
    <w:rsid w:val="00891520"/>
    <w:rsid w:val="00891A59"/>
    <w:rsid w:val="0089794F"/>
    <w:rsid w:val="008A1905"/>
    <w:rsid w:val="008A22FA"/>
    <w:rsid w:val="008A2D90"/>
    <w:rsid w:val="008A399D"/>
    <w:rsid w:val="008A5AED"/>
    <w:rsid w:val="008A5FF6"/>
    <w:rsid w:val="008B0D9B"/>
    <w:rsid w:val="008B21B4"/>
    <w:rsid w:val="008B400E"/>
    <w:rsid w:val="008C0C2D"/>
    <w:rsid w:val="008C34B6"/>
    <w:rsid w:val="008C55F5"/>
    <w:rsid w:val="008C697C"/>
    <w:rsid w:val="008C69F9"/>
    <w:rsid w:val="008D5E03"/>
    <w:rsid w:val="008E1259"/>
    <w:rsid w:val="008F0557"/>
    <w:rsid w:val="008F761F"/>
    <w:rsid w:val="00912551"/>
    <w:rsid w:val="009137B4"/>
    <w:rsid w:val="009219F0"/>
    <w:rsid w:val="00924B78"/>
    <w:rsid w:val="00930513"/>
    <w:rsid w:val="00940339"/>
    <w:rsid w:val="00942224"/>
    <w:rsid w:val="009619B8"/>
    <w:rsid w:val="009620E4"/>
    <w:rsid w:val="00971F35"/>
    <w:rsid w:val="00973E51"/>
    <w:rsid w:val="00976C2F"/>
    <w:rsid w:val="00981057"/>
    <w:rsid w:val="00983859"/>
    <w:rsid w:val="0098467A"/>
    <w:rsid w:val="00987069"/>
    <w:rsid w:val="009A2F0F"/>
    <w:rsid w:val="009A7ECA"/>
    <w:rsid w:val="009B3C84"/>
    <w:rsid w:val="009C0C5A"/>
    <w:rsid w:val="009D2A05"/>
    <w:rsid w:val="009D2AEF"/>
    <w:rsid w:val="009F16D7"/>
    <w:rsid w:val="009F6EF8"/>
    <w:rsid w:val="00A1308B"/>
    <w:rsid w:val="00A22CC4"/>
    <w:rsid w:val="00A259AB"/>
    <w:rsid w:val="00A515C3"/>
    <w:rsid w:val="00A56347"/>
    <w:rsid w:val="00A5689B"/>
    <w:rsid w:val="00A64A3E"/>
    <w:rsid w:val="00A66AA8"/>
    <w:rsid w:val="00A670D8"/>
    <w:rsid w:val="00A73BEF"/>
    <w:rsid w:val="00A73D55"/>
    <w:rsid w:val="00A74425"/>
    <w:rsid w:val="00A76798"/>
    <w:rsid w:val="00A773A4"/>
    <w:rsid w:val="00A82D2E"/>
    <w:rsid w:val="00A85B2C"/>
    <w:rsid w:val="00A9354E"/>
    <w:rsid w:val="00A94091"/>
    <w:rsid w:val="00A94F1B"/>
    <w:rsid w:val="00AA6385"/>
    <w:rsid w:val="00AB18CA"/>
    <w:rsid w:val="00AB23A6"/>
    <w:rsid w:val="00AB2D78"/>
    <w:rsid w:val="00AB588B"/>
    <w:rsid w:val="00AB6746"/>
    <w:rsid w:val="00AC0700"/>
    <w:rsid w:val="00AC3C6A"/>
    <w:rsid w:val="00AD03AF"/>
    <w:rsid w:val="00AD25B1"/>
    <w:rsid w:val="00AE144C"/>
    <w:rsid w:val="00AE1A0B"/>
    <w:rsid w:val="00AE37EB"/>
    <w:rsid w:val="00AE582D"/>
    <w:rsid w:val="00AE6EBC"/>
    <w:rsid w:val="00AE71E7"/>
    <w:rsid w:val="00B0466B"/>
    <w:rsid w:val="00B11A7C"/>
    <w:rsid w:val="00B15C0B"/>
    <w:rsid w:val="00B16C08"/>
    <w:rsid w:val="00B20AF3"/>
    <w:rsid w:val="00B24834"/>
    <w:rsid w:val="00B32F51"/>
    <w:rsid w:val="00B46D66"/>
    <w:rsid w:val="00B508D9"/>
    <w:rsid w:val="00B5536D"/>
    <w:rsid w:val="00B57E1F"/>
    <w:rsid w:val="00B6380D"/>
    <w:rsid w:val="00B74F96"/>
    <w:rsid w:val="00B82DEA"/>
    <w:rsid w:val="00B87B72"/>
    <w:rsid w:val="00B92C82"/>
    <w:rsid w:val="00B93477"/>
    <w:rsid w:val="00B935EB"/>
    <w:rsid w:val="00BA3FA1"/>
    <w:rsid w:val="00BA5D3C"/>
    <w:rsid w:val="00BA5DBD"/>
    <w:rsid w:val="00BA6FBA"/>
    <w:rsid w:val="00BB1DC5"/>
    <w:rsid w:val="00BB4F0C"/>
    <w:rsid w:val="00BD0118"/>
    <w:rsid w:val="00BD1AEA"/>
    <w:rsid w:val="00BF12BA"/>
    <w:rsid w:val="00BF198B"/>
    <w:rsid w:val="00BF2470"/>
    <w:rsid w:val="00BF4A4B"/>
    <w:rsid w:val="00C026FA"/>
    <w:rsid w:val="00C027BC"/>
    <w:rsid w:val="00C037AA"/>
    <w:rsid w:val="00C05508"/>
    <w:rsid w:val="00C137BA"/>
    <w:rsid w:val="00C16ED8"/>
    <w:rsid w:val="00C23729"/>
    <w:rsid w:val="00C26DB4"/>
    <w:rsid w:val="00C320B6"/>
    <w:rsid w:val="00C3627F"/>
    <w:rsid w:val="00C370E8"/>
    <w:rsid w:val="00C42E8C"/>
    <w:rsid w:val="00C449EF"/>
    <w:rsid w:val="00C51ABC"/>
    <w:rsid w:val="00C5638F"/>
    <w:rsid w:val="00C579F6"/>
    <w:rsid w:val="00C67B63"/>
    <w:rsid w:val="00C67C33"/>
    <w:rsid w:val="00C7137D"/>
    <w:rsid w:val="00C80654"/>
    <w:rsid w:val="00C968B7"/>
    <w:rsid w:val="00C971B3"/>
    <w:rsid w:val="00CA6D31"/>
    <w:rsid w:val="00CB0DF3"/>
    <w:rsid w:val="00CB0F23"/>
    <w:rsid w:val="00CC2F8B"/>
    <w:rsid w:val="00CC367D"/>
    <w:rsid w:val="00CC3E0D"/>
    <w:rsid w:val="00CC4085"/>
    <w:rsid w:val="00CC7D8A"/>
    <w:rsid w:val="00CE5214"/>
    <w:rsid w:val="00CE547B"/>
    <w:rsid w:val="00CE6B87"/>
    <w:rsid w:val="00CF13A3"/>
    <w:rsid w:val="00CF21CA"/>
    <w:rsid w:val="00D0111B"/>
    <w:rsid w:val="00D02AE7"/>
    <w:rsid w:val="00D05CF5"/>
    <w:rsid w:val="00D133C6"/>
    <w:rsid w:val="00D22919"/>
    <w:rsid w:val="00D2294F"/>
    <w:rsid w:val="00D26665"/>
    <w:rsid w:val="00D37779"/>
    <w:rsid w:val="00D54AA3"/>
    <w:rsid w:val="00D66A00"/>
    <w:rsid w:val="00D76A2F"/>
    <w:rsid w:val="00D77024"/>
    <w:rsid w:val="00D81C67"/>
    <w:rsid w:val="00D82D6C"/>
    <w:rsid w:val="00D833E9"/>
    <w:rsid w:val="00D85ADC"/>
    <w:rsid w:val="00D93614"/>
    <w:rsid w:val="00D95417"/>
    <w:rsid w:val="00D97816"/>
    <w:rsid w:val="00D97DC6"/>
    <w:rsid w:val="00DA1E57"/>
    <w:rsid w:val="00DA306A"/>
    <w:rsid w:val="00DA5409"/>
    <w:rsid w:val="00DA6A45"/>
    <w:rsid w:val="00DA6E4B"/>
    <w:rsid w:val="00DA70F2"/>
    <w:rsid w:val="00DA7428"/>
    <w:rsid w:val="00DB1037"/>
    <w:rsid w:val="00DC2FD7"/>
    <w:rsid w:val="00DD7155"/>
    <w:rsid w:val="00DE201B"/>
    <w:rsid w:val="00DE3E05"/>
    <w:rsid w:val="00DE4B8A"/>
    <w:rsid w:val="00DE7646"/>
    <w:rsid w:val="00E104E1"/>
    <w:rsid w:val="00E13009"/>
    <w:rsid w:val="00E20B2B"/>
    <w:rsid w:val="00E30B8E"/>
    <w:rsid w:val="00E34360"/>
    <w:rsid w:val="00E40A51"/>
    <w:rsid w:val="00E40BD4"/>
    <w:rsid w:val="00E474FD"/>
    <w:rsid w:val="00E611A2"/>
    <w:rsid w:val="00E633FA"/>
    <w:rsid w:val="00E70790"/>
    <w:rsid w:val="00E72D15"/>
    <w:rsid w:val="00E72D4B"/>
    <w:rsid w:val="00E82758"/>
    <w:rsid w:val="00E82C9F"/>
    <w:rsid w:val="00E847E6"/>
    <w:rsid w:val="00E90631"/>
    <w:rsid w:val="00E9565D"/>
    <w:rsid w:val="00EA6433"/>
    <w:rsid w:val="00EC138C"/>
    <w:rsid w:val="00EC697A"/>
    <w:rsid w:val="00EE02B9"/>
    <w:rsid w:val="00EE1A23"/>
    <w:rsid w:val="00EF1618"/>
    <w:rsid w:val="00EF4059"/>
    <w:rsid w:val="00EF4C9E"/>
    <w:rsid w:val="00EF791B"/>
    <w:rsid w:val="00F0223F"/>
    <w:rsid w:val="00F04E41"/>
    <w:rsid w:val="00F23228"/>
    <w:rsid w:val="00F2554C"/>
    <w:rsid w:val="00F30C71"/>
    <w:rsid w:val="00F31856"/>
    <w:rsid w:val="00F34F64"/>
    <w:rsid w:val="00F35466"/>
    <w:rsid w:val="00F431EC"/>
    <w:rsid w:val="00F44BEF"/>
    <w:rsid w:val="00F47B1F"/>
    <w:rsid w:val="00F558C3"/>
    <w:rsid w:val="00F56A13"/>
    <w:rsid w:val="00F631A2"/>
    <w:rsid w:val="00F762A0"/>
    <w:rsid w:val="00F8179A"/>
    <w:rsid w:val="00F81BE3"/>
    <w:rsid w:val="00F865AF"/>
    <w:rsid w:val="00FB1E7C"/>
    <w:rsid w:val="00FB2E2E"/>
    <w:rsid w:val="00FD4213"/>
    <w:rsid w:val="00FE01A1"/>
    <w:rsid w:val="00FE0D50"/>
    <w:rsid w:val="00FF1100"/>
    <w:rsid w:val="00FF3B54"/>
    <w:rsid w:val="00FF3C67"/>
    <w:rsid w:val="00FF442A"/>
    <w:rsid w:val="00FF55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E80BC"/>
  <w15:chartTrackingRefBased/>
  <w15:docId w15:val="{7353CEBD-651E-3445-B75F-D952DD6E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98B"/>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97DC6"/>
    <w:pPr>
      <w:autoSpaceDE w:val="0"/>
      <w:autoSpaceDN w:val="0"/>
      <w:adjustRightInd w:val="0"/>
    </w:pPr>
    <w:rPr>
      <w:rFonts w:ascii="Perpetua" w:hAnsi="Perpetua" w:cs="Perpetua"/>
      <w:color w:val="000000"/>
    </w:rPr>
  </w:style>
  <w:style w:type="character" w:customStyle="1" w:styleId="markg2qa0l9bn">
    <w:name w:val="markg2qa0l9bn"/>
    <w:basedOn w:val="Fuentedeprrafopredeter"/>
    <w:rsid w:val="007F7F64"/>
  </w:style>
  <w:style w:type="paragraph" w:styleId="Encabezado">
    <w:name w:val="header"/>
    <w:basedOn w:val="Normal"/>
    <w:link w:val="EncabezadoCar"/>
    <w:uiPriority w:val="99"/>
    <w:unhideWhenUsed/>
    <w:rsid w:val="0018319C"/>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18319C"/>
    <w:rPr>
      <w:sz w:val="22"/>
      <w:szCs w:val="22"/>
    </w:rPr>
  </w:style>
  <w:style w:type="paragraph" w:styleId="Piedepgina">
    <w:name w:val="footer"/>
    <w:basedOn w:val="Normal"/>
    <w:link w:val="PiedepginaCar"/>
    <w:uiPriority w:val="99"/>
    <w:unhideWhenUsed/>
    <w:rsid w:val="0018319C"/>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18319C"/>
    <w:rPr>
      <w:sz w:val="22"/>
      <w:szCs w:val="22"/>
    </w:rPr>
  </w:style>
  <w:style w:type="paragraph" w:styleId="HTMLconformatoprevio">
    <w:name w:val="HTML Preformatted"/>
    <w:basedOn w:val="Normal"/>
    <w:link w:val="HTMLconformatoprevioCar"/>
    <w:uiPriority w:val="99"/>
    <w:semiHidden/>
    <w:unhideWhenUsed/>
    <w:rsid w:val="0045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54C3D"/>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FD4213"/>
    <w:rPr>
      <w:color w:val="0563C1" w:themeColor="hyperlink"/>
      <w:u w:val="single"/>
    </w:rPr>
  </w:style>
  <w:style w:type="paragraph" w:styleId="Prrafodelista">
    <w:name w:val="List Paragraph"/>
    <w:basedOn w:val="Normal"/>
    <w:uiPriority w:val="34"/>
    <w:qFormat/>
    <w:rsid w:val="00FD421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ova-e-listitem">
    <w:name w:val="nova-e-list__item"/>
    <w:basedOn w:val="Normal"/>
    <w:rsid w:val="004A65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11450">
      <w:bodyDiv w:val="1"/>
      <w:marLeft w:val="0"/>
      <w:marRight w:val="0"/>
      <w:marTop w:val="0"/>
      <w:marBottom w:val="0"/>
      <w:divBdr>
        <w:top w:val="none" w:sz="0" w:space="0" w:color="auto"/>
        <w:left w:val="none" w:sz="0" w:space="0" w:color="auto"/>
        <w:bottom w:val="none" w:sz="0" w:space="0" w:color="auto"/>
        <w:right w:val="none" w:sz="0" w:space="0" w:color="auto"/>
      </w:divBdr>
    </w:div>
    <w:div w:id="188612863">
      <w:bodyDiv w:val="1"/>
      <w:marLeft w:val="0"/>
      <w:marRight w:val="0"/>
      <w:marTop w:val="0"/>
      <w:marBottom w:val="0"/>
      <w:divBdr>
        <w:top w:val="none" w:sz="0" w:space="0" w:color="auto"/>
        <w:left w:val="none" w:sz="0" w:space="0" w:color="auto"/>
        <w:bottom w:val="none" w:sz="0" w:space="0" w:color="auto"/>
        <w:right w:val="none" w:sz="0" w:space="0" w:color="auto"/>
      </w:divBdr>
    </w:div>
    <w:div w:id="238908661">
      <w:bodyDiv w:val="1"/>
      <w:marLeft w:val="0"/>
      <w:marRight w:val="0"/>
      <w:marTop w:val="0"/>
      <w:marBottom w:val="0"/>
      <w:divBdr>
        <w:top w:val="none" w:sz="0" w:space="0" w:color="auto"/>
        <w:left w:val="none" w:sz="0" w:space="0" w:color="auto"/>
        <w:bottom w:val="none" w:sz="0" w:space="0" w:color="auto"/>
        <w:right w:val="none" w:sz="0" w:space="0" w:color="auto"/>
      </w:divBdr>
    </w:div>
    <w:div w:id="317347482">
      <w:bodyDiv w:val="1"/>
      <w:marLeft w:val="0"/>
      <w:marRight w:val="0"/>
      <w:marTop w:val="0"/>
      <w:marBottom w:val="0"/>
      <w:divBdr>
        <w:top w:val="none" w:sz="0" w:space="0" w:color="auto"/>
        <w:left w:val="none" w:sz="0" w:space="0" w:color="auto"/>
        <w:bottom w:val="none" w:sz="0" w:space="0" w:color="auto"/>
        <w:right w:val="none" w:sz="0" w:space="0" w:color="auto"/>
      </w:divBdr>
    </w:div>
    <w:div w:id="362827616">
      <w:bodyDiv w:val="1"/>
      <w:marLeft w:val="0"/>
      <w:marRight w:val="0"/>
      <w:marTop w:val="0"/>
      <w:marBottom w:val="0"/>
      <w:divBdr>
        <w:top w:val="none" w:sz="0" w:space="0" w:color="auto"/>
        <w:left w:val="none" w:sz="0" w:space="0" w:color="auto"/>
        <w:bottom w:val="none" w:sz="0" w:space="0" w:color="auto"/>
        <w:right w:val="none" w:sz="0" w:space="0" w:color="auto"/>
      </w:divBdr>
    </w:div>
    <w:div w:id="437990885">
      <w:bodyDiv w:val="1"/>
      <w:marLeft w:val="0"/>
      <w:marRight w:val="0"/>
      <w:marTop w:val="0"/>
      <w:marBottom w:val="0"/>
      <w:divBdr>
        <w:top w:val="none" w:sz="0" w:space="0" w:color="auto"/>
        <w:left w:val="none" w:sz="0" w:space="0" w:color="auto"/>
        <w:bottom w:val="none" w:sz="0" w:space="0" w:color="auto"/>
        <w:right w:val="none" w:sz="0" w:space="0" w:color="auto"/>
      </w:divBdr>
    </w:div>
    <w:div w:id="448549064">
      <w:bodyDiv w:val="1"/>
      <w:marLeft w:val="0"/>
      <w:marRight w:val="0"/>
      <w:marTop w:val="0"/>
      <w:marBottom w:val="0"/>
      <w:divBdr>
        <w:top w:val="none" w:sz="0" w:space="0" w:color="auto"/>
        <w:left w:val="none" w:sz="0" w:space="0" w:color="auto"/>
        <w:bottom w:val="none" w:sz="0" w:space="0" w:color="auto"/>
        <w:right w:val="none" w:sz="0" w:space="0" w:color="auto"/>
      </w:divBdr>
    </w:div>
    <w:div w:id="563295582">
      <w:bodyDiv w:val="1"/>
      <w:marLeft w:val="0"/>
      <w:marRight w:val="0"/>
      <w:marTop w:val="0"/>
      <w:marBottom w:val="0"/>
      <w:divBdr>
        <w:top w:val="none" w:sz="0" w:space="0" w:color="auto"/>
        <w:left w:val="none" w:sz="0" w:space="0" w:color="auto"/>
        <w:bottom w:val="none" w:sz="0" w:space="0" w:color="auto"/>
        <w:right w:val="none" w:sz="0" w:space="0" w:color="auto"/>
      </w:divBdr>
    </w:div>
    <w:div w:id="728262799">
      <w:bodyDiv w:val="1"/>
      <w:marLeft w:val="0"/>
      <w:marRight w:val="0"/>
      <w:marTop w:val="0"/>
      <w:marBottom w:val="0"/>
      <w:divBdr>
        <w:top w:val="none" w:sz="0" w:space="0" w:color="auto"/>
        <w:left w:val="none" w:sz="0" w:space="0" w:color="auto"/>
        <w:bottom w:val="none" w:sz="0" w:space="0" w:color="auto"/>
        <w:right w:val="none" w:sz="0" w:space="0" w:color="auto"/>
      </w:divBdr>
    </w:div>
    <w:div w:id="853498520">
      <w:bodyDiv w:val="1"/>
      <w:marLeft w:val="0"/>
      <w:marRight w:val="0"/>
      <w:marTop w:val="0"/>
      <w:marBottom w:val="0"/>
      <w:divBdr>
        <w:top w:val="none" w:sz="0" w:space="0" w:color="auto"/>
        <w:left w:val="none" w:sz="0" w:space="0" w:color="auto"/>
        <w:bottom w:val="none" w:sz="0" w:space="0" w:color="auto"/>
        <w:right w:val="none" w:sz="0" w:space="0" w:color="auto"/>
      </w:divBdr>
    </w:div>
    <w:div w:id="913664914">
      <w:bodyDiv w:val="1"/>
      <w:marLeft w:val="0"/>
      <w:marRight w:val="0"/>
      <w:marTop w:val="0"/>
      <w:marBottom w:val="0"/>
      <w:divBdr>
        <w:top w:val="none" w:sz="0" w:space="0" w:color="auto"/>
        <w:left w:val="none" w:sz="0" w:space="0" w:color="auto"/>
        <w:bottom w:val="none" w:sz="0" w:space="0" w:color="auto"/>
        <w:right w:val="none" w:sz="0" w:space="0" w:color="auto"/>
      </w:divBdr>
    </w:div>
    <w:div w:id="1005330345">
      <w:bodyDiv w:val="1"/>
      <w:marLeft w:val="0"/>
      <w:marRight w:val="0"/>
      <w:marTop w:val="0"/>
      <w:marBottom w:val="0"/>
      <w:divBdr>
        <w:top w:val="none" w:sz="0" w:space="0" w:color="auto"/>
        <w:left w:val="none" w:sz="0" w:space="0" w:color="auto"/>
        <w:bottom w:val="none" w:sz="0" w:space="0" w:color="auto"/>
        <w:right w:val="none" w:sz="0" w:space="0" w:color="auto"/>
      </w:divBdr>
    </w:div>
    <w:div w:id="1188370133">
      <w:bodyDiv w:val="1"/>
      <w:marLeft w:val="0"/>
      <w:marRight w:val="0"/>
      <w:marTop w:val="0"/>
      <w:marBottom w:val="0"/>
      <w:divBdr>
        <w:top w:val="none" w:sz="0" w:space="0" w:color="auto"/>
        <w:left w:val="none" w:sz="0" w:space="0" w:color="auto"/>
        <w:bottom w:val="none" w:sz="0" w:space="0" w:color="auto"/>
        <w:right w:val="none" w:sz="0" w:space="0" w:color="auto"/>
      </w:divBdr>
    </w:div>
    <w:div w:id="1266572084">
      <w:bodyDiv w:val="1"/>
      <w:marLeft w:val="0"/>
      <w:marRight w:val="0"/>
      <w:marTop w:val="0"/>
      <w:marBottom w:val="0"/>
      <w:divBdr>
        <w:top w:val="none" w:sz="0" w:space="0" w:color="auto"/>
        <w:left w:val="none" w:sz="0" w:space="0" w:color="auto"/>
        <w:bottom w:val="none" w:sz="0" w:space="0" w:color="auto"/>
        <w:right w:val="none" w:sz="0" w:space="0" w:color="auto"/>
      </w:divBdr>
      <w:divsChild>
        <w:div w:id="1778141308">
          <w:marLeft w:val="0"/>
          <w:marRight w:val="0"/>
          <w:marTop w:val="60"/>
          <w:marBottom w:val="0"/>
          <w:divBdr>
            <w:top w:val="none" w:sz="0" w:space="0" w:color="auto"/>
            <w:left w:val="none" w:sz="0" w:space="0" w:color="auto"/>
            <w:bottom w:val="none" w:sz="0" w:space="0" w:color="auto"/>
            <w:right w:val="none" w:sz="0" w:space="0" w:color="auto"/>
          </w:divBdr>
        </w:div>
        <w:div w:id="1509714994">
          <w:marLeft w:val="0"/>
          <w:marRight w:val="0"/>
          <w:marTop w:val="60"/>
          <w:marBottom w:val="0"/>
          <w:divBdr>
            <w:top w:val="none" w:sz="0" w:space="0" w:color="auto"/>
            <w:left w:val="none" w:sz="0" w:space="0" w:color="auto"/>
            <w:bottom w:val="none" w:sz="0" w:space="0" w:color="auto"/>
            <w:right w:val="none" w:sz="0" w:space="0" w:color="auto"/>
          </w:divBdr>
        </w:div>
        <w:div w:id="1693921154">
          <w:marLeft w:val="0"/>
          <w:marRight w:val="0"/>
          <w:marTop w:val="60"/>
          <w:marBottom w:val="0"/>
          <w:divBdr>
            <w:top w:val="none" w:sz="0" w:space="0" w:color="auto"/>
            <w:left w:val="none" w:sz="0" w:space="0" w:color="auto"/>
            <w:bottom w:val="none" w:sz="0" w:space="0" w:color="auto"/>
            <w:right w:val="none" w:sz="0" w:space="0" w:color="auto"/>
          </w:divBdr>
        </w:div>
        <w:div w:id="317924405">
          <w:marLeft w:val="0"/>
          <w:marRight w:val="0"/>
          <w:marTop w:val="60"/>
          <w:marBottom w:val="0"/>
          <w:divBdr>
            <w:top w:val="none" w:sz="0" w:space="0" w:color="auto"/>
            <w:left w:val="none" w:sz="0" w:space="0" w:color="auto"/>
            <w:bottom w:val="none" w:sz="0" w:space="0" w:color="auto"/>
            <w:right w:val="none" w:sz="0" w:space="0" w:color="auto"/>
          </w:divBdr>
        </w:div>
        <w:div w:id="115831523">
          <w:marLeft w:val="0"/>
          <w:marRight w:val="0"/>
          <w:marTop w:val="60"/>
          <w:marBottom w:val="0"/>
          <w:divBdr>
            <w:top w:val="none" w:sz="0" w:space="0" w:color="auto"/>
            <w:left w:val="none" w:sz="0" w:space="0" w:color="auto"/>
            <w:bottom w:val="none" w:sz="0" w:space="0" w:color="auto"/>
            <w:right w:val="none" w:sz="0" w:space="0" w:color="auto"/>
          </w:divBdr>
        </w:div>
        <w:div w:id="706104069">
          <w:marLeft w:val="0"/>
          <w:marRight w:val="0"/>
          <w:marTop w:val="60"/>
          <w:marBottom w:val="0"/>
          <w:divBdr>
            <w:top w:val="none" w:sz="0" w:space="0" w:color="auto"/>
            <w:left w:val="none" w:sz="0" w:space="0" w:color="auto"/>
            <w:bottom w:val="none" w:sz="0" w:space="0" w:color="auto"/>
            <w:right w:val="none" w:sz="0" w:space="0" w:color="auto"/>
          </w:divBdr>
        </w:div>
        <w:div w:id="504907876">
          <w:marLeft w:val="0"/>
          <w:marRight w:val="0"/>
          <w:marTop w:val="60"/>
          <w:marBottom w:val="0"/>
          <w:divBdr>
            <w:top w:val="none" w:sz="0" w:space="0" w:color="auto"/>
            <w:left w:val="none" w:sz="0" w:space="0" w:color="auto"/>
            <w:bottom w:val="none" w:sz="0" w:space="0" w:color="auto"/>
            <w:right w:val="none" w:sz="0" w:space="0" w:color="auto"/>
          </w:divBdr>
        </w:div>
        <w:div w:id="1136293029">
          <w:marLeft w:val="0"/>
          <w:marRight w:val="0"/>
          <w:marTop w:val="60"/>
          <w:marBottom w:val="0"/>
          <w:divBdr>
            <w:top w:val="none" w:sz="0" w:space="0" w:color="auto"/>
            <w:left w:val="none" w:sz="0" w:space="0" w:color="auto"/>
            <w:bottom w:val="none" w:sz="0" w:space="0" w:color="auto"/>
            <w:right w:val="none" w:sz="0" w:space="0" w:color="auto"/>
          </w:divBdr>
        </w:div>
        <w:div w:id="448282472">
          <w:marLeft w:val="0"/>
          <w:marRight w:val="0"/>
          <w:marTop w:val="60"/>
          <w:marBottom w:val="0"/>
          <w:divBdr>
            <w:top w:val="none" w:sz="0" w:space="0" w:color="auto"/>
            <w:left w:val="none" w:sz="0" w:space="0" w:color="auto"/>
            <w:bottom w:val="none" w:sz="0" w:space="0" w:color="auto"/>
            <w:right w:val="none" w:sz="0" w:space="0" w:color="auto"/>
          </w:divBdr>
        </w:div>
        <w:div w:id="60637755">
          <w:marLeft w:val="0"/>
          <w:marRight w:val="0"/>
          <w:marTop w:val="60"/>
          <w:marBottom w:val="0"/>
          <w:divBdr>
            <w:top w:val="none" w:sz="0" w:space="0" w:color="auto"/>
            <w:left w:val="none" w:sz="0" w:space="0" w:color="auto"/>
            <w:bottom w:val="none" w:sz="0" w:space="0" w:color="auto"/>
            <w:right w:val="none" w:sz="0" w:space="0" w:color="auto"/>
          </w:divBdr>
        </w:div>
        <w:div w:id="1600597978">
          <w:marLeft w:val="0"/>
          <w:marRight w:val="0"/>
          <w:marTop w:val="60"/>
          <w:marBottom w:val="0"/>
          <w:divBdr>
            <w:top w:val="none" w:sz="0" w:space="0" w:color="auto"/>
            <w:left w:val="none" w:sz="0" w:space="0" w:color="auto"/>
            <w:bottom w:val="none" w:sz="0" w:space="0" w:color="auto"/>
            <w:right w:val="none" w:sz="0" w:space="0" w:color="auto"/>
          </w:divBdr>
        </w:div>
        <w:div w:id="1689864764">
          <w:marLeft w:val="0"/>
          <w:marRight w:val="0"/>
          <w:marTop w:val="60"/>
          <w:marBottom w:val="0"/>
          <w:divBdr>
            <w:top w:val="none" w:sz="0" w:space="0" w:color="auto"/>
            <w:left w:val="none" w:sz="0" w:space="0" w:color="auto"/>
            <w:bottom w:val="none" w:sz="0" w:space="0" w:color="auto"/>
            <w:right w:val="none" w:sz="0" w:space="0" w:color="auto"/>
          </w:divBdr>
        </w:div>
        <w:div w:id="1890453749">
          <w:marLeft w:val="0"/>
          <w:marRight w:val="0"/>
          <w:marTop w:val="60"/>
          <w:marBottom w:val="0"/>
          <w:divBdr>
            <w:top w:val="none" w:sz="0" w:space="0" w:color="auto"/>
            <w:left w:val="none" w:sz="0" w:space="0" w:color="auto"/>
            <w:bottom w:val="none" w:sz="0" w:space="0" w:color="auto"/>
            <w:right w:val="none" w:sz="0" w:space="0" w:color="auto"/>
          </w:divBdr>
        </w:div>
        <w:div w:id="866336793">
          <w:marLeft w:val="0"/>
          <w:marRight w:val="0"/>
          <w:marTop w:val="60"/>
          <w:marBottom w:val="0"/>
          <w:divBdr>
            <w:top w:val="none" w:sz="0" w:space="0" w:color="auto"/>
            <w:left w:val="none" w:sz="0" w:space="0" w:color="auto"/>
            <w:bottom w:val="none" w:sz="0" w:space="0" w:color="auto"/>
            <w:right w:val="none" w:sz="0" w:space="0" w:color="auto"/>
          </w:divBdr>
        </w:div>
        <w:div w:id="583926057">
          <w:marLeft w:val="0"/>
          <w:marRight w:val="0"/>
          <w:marTop w:val="60"/>
          <w:marBottom w:val="0"/>
          <w:divBdr>
            <w:top w:val="none" w:sz="0" w:space="0" w:color="auto"/>
            <w:left w:val="none" w:sz="0" w:space="0" w:color="auto"/>
            <w:bottom w:val="none" w:sz="0" w:space="0" w:color="auto"/>
            <w:right w:val="none" w:sz="0" w:space="0" w:color="auto"/>
          </w:divBdr>
        </w:div>
        <w:div w:id="238753397">
          <w:marLeft w:val="0"/>
          <w:marRight w:val="0"/>
          <w:marTop w:val="60"/>
          <w:marBottom w:val="0"/>
          <w:divBdr>
            <w:top w:val="none" w:sz="0" w:space="0" w:color="auto"/>
            <w:left w:val="none" w:sz="0" w:space="0" w:color="auto"/>
            <w:bottom w:val="none" w:sz="0" w:space="0" w:color="auto"/>
            <w:right w:val="none" w:sz="0" w:space="0" w:color="auto"/>
          </w:divBdr>
        </w:div>
        <w:div w:id="118031053">
          <w:marLeft w:val="0"/>
          <w:marRight w:val="0"/>
          <w:marTop w:val="60"/>
          <w:marBottom w:val="0"/>
          <w:divBdr>
            <w:top w:val="none" w:sz="0" w:space="0" w:color="auto"/>
            <w:left w:val="none" w:sz="0" w:space="0" w:color="auto"/>
            <w:bottom w:val="none" w:sz="0" w:space="0" w:color="auto"/>
            <w:right w:val="none" w:sz="0" w:space="0" w:color="auto"/>
          </w:divBdr>
        </w:div>
        <w:div w:id="98768923">
          <w:marLeft w:val="0"/>
          <w:marRight w:val="0"/>
          <w:marTop w:val="60"/>
          <w:marBottom w:val="0"/>
          <w:divBdr>
            <w:top w:val="none" w:sz="0" w:space="0" w:color="auto"/>
            <w:left w:val="none" w:sz="0" w:space="0" w:color="auto"/>
            <w:bottom w:val="none" w:sz="0" w:space="0" w:color="auto"/>
            <w:right w:val="none" w:sz="0" w:space="0" w:color="auto"/>
          </w:divBdr>
        </w:div>
        <w:div w:id="1568952808">
          <w:marLeft w:val="0"/>
          <w:marRight w:val="0"/>
          <w:marTop w:val="60"/>
          <w:marBottom w:val="0"/>
          <w:divBdr>
            <w:top w:val="none" w:sz="0" w:space="0" w:color="auto"/>
            <w:left w:val="none" w:sz="0" w:space="0" w:color="auto"/>
            <w:bottom w:val="none" w:sz="0" w:space="0" w:color="auto"/>
            <w:right w:val="none" w:sz="0" w:space="0" w:color="auto"/>
          </w:divBdr>
        </w:div>
      </w:divsChild>
    </w:div>
    <w:div w:id="1292126510">
      <w:bodyDiv w:val="1"/>
      <w:marLeft w:val="0"/>
      <w:marRight w:val="0"/>
      <w:marTop w:val="0"/>
      <w:marBottom w:val="0"/>
      <w:divBdr>
        <w:top w:val="none" w:sz="0" w:space="0" w:color="auto"/>
        <w:left w:val="none" w:sz="0" w:space="0" w:color="auto"/>
        <w:bottom w:val="none" w:sz="0" w:space="0" w:color="auto"/>
        <w:right w:val="none" w:sz="0" w:space="0" w:color="auto"/>
      </w:divBdr>
    </w:div>
    <w:div w:id="1425032002">
      <w:bodyDiv w:val="1"/>
      <w:marLeft w:val="0"/>
      <w:marRight w:val="0"/>
      <w:marTop w:val="0"/>
      <w:marBottom w:val="0"/>
      <w:divBdr>
        <w:top w:val="none" w:sz="0" w:space="0" w:color="auto"/>
        <w:left w:val="none" w:sz="0" w:space="0" w:color="auto"/>
        <w:bottom w:val="none" w:sz="0" w:space="0" w:color="auto"/>
        <w:right w:val="none" w:sz="0" w:space="0" w:color="auto"/>
      </w:divBdr>
    </w:div>
    <w:div w:id="1596936920">
      <w:bodyDiv w:val="1"/>
      <w:marLeft w:val="0"/>
      <w:marRight w:val="0"/>
      <w:marTop w:val="0"/>
      <w:marBottom w:val="0"/>
      <w:divBdr>
        <w:top w:val="none" w:sz="0" w:space="0" w:color="auto"/>
        <w:left w:val="none" w:sz="0" w:space="0" w:color="auto"/>
        <w:bottom w:val="none" w:sz="0" w:space="0" w:color="auto"/>
        <w:right w:val="none" w:sz="0" w:space="0" w:color="auto"/>
      </w:divBdr>
    </w:div>
    <w:div w:id="1710766244">
      <w:bodyDiv w:val="1"/>
      <w:marLeft w:val="0"/>
      <w:marRight w:val="0"/>
      <w:marTop w:val="0"/>
      <w:marBottom w:val="0"/>
      <w:divBdr>
        <w:top w:val="none" w:sz="0" w:space="0" w:color="auto"/>
        <w:left w:val="none" w:sz="0" w:space="0" w:color="auto"/>
        <w:bottom w:val="none" w:sz="0" w:space="0" w:color="auto"/>
        <w:right w:val="none" w:sz="0" w:space="0" w:color="auto"/>
      </w:divBdr>
      <w:divsChild>
        <w:div w:id="370156952">
          <w:marLeft w:val="0"/>
          <w:marRight w:val="0"/>
          <w:marTop w:val="60"/>
          <w:marBottom w:val="0"/>
          <w:divBdr>
            <w:top w:val="none" w:sz="0" w:space="0" w:color="auto"/>
            <w:left w:val="none" w:sz="0" w:space="0" w:color="auto"/>
            <w:bottom w:val="none" w:sz="0" w:space="0" w:color="auto"/>
            <w:right w:val="none" w:sz="0" w:space="0" w:color="auto"/>
          </w:divBdr>
        </w:div>
        <w:div w:id="1548949940">
          <w:marLeft w:val="0"/>
          <w:marRight w:val="0"/>
          <w:marTop w:val="60"/>
          <w:marBottom w:val="0"/>
          <w:divBdr>
            <w:top w:val="none" w:sz="0" w:space="0" w:color="auto"/>
            <w:left w:val="none" w:sz="0" w:space="0" w:color="auto"/>
            <w:bottom w:val="none" w:sz="0" w:space="0" w:color="auto"/>
            <w:right w:val="none" w:sz="0" w:space="0" w:color="auto"/>
          </w:divBdr>
        </w:div>
        <w:div w:id="705565730">
          <w:marLeft w:val="0"/>
          <w:marRight w:val="0"/>
          <w:marTop w:val="60"/>
          <w:marBottom w:val="0"/>
          <w:divBdr>
            <w:top w:val="none" w:sz="0" w:space="0" w:color="auto"/>
            <w:left w:val="none" w:sz="0" w:space="0" w:color="auto"/>
            <w:bottom w:val="none" w:sz="0" w:space="0" w:color="auto"/>
            <w:right w:val="none" w:sz="0" w:space="0" w:color="auto"/>
          </w:divBdr>
        </w:div>
        <w:div w:id="1943341827">
          <w:marLeft w:val="0"/>
          <w:marRight w:val="0"/>
          <w:marTop w:val="60"/>
          <w:marBottom w:val="0"/>
          <w:divBdr>
            <w:top w:val="none" w:sz="0" w:space="0" w:color="auto"/>
            <w:left w:val="none" w:sz="0" w:space="0" w:color="auto"/>
            <w:bottom w:val="none" w:sz="0" w:space="0" w:color="auto"/>
            <w:right w:val="none" w:sz="0" w:space="0" w:color="auto"/>
          </w:divBdr>
        </w:div>
        <w:div w:id="76943494">
          <w:marLeft w:val="0"/>
          <w:marRight w:val="0"/>
          <w:marTop w:val="60"/>
          <w:marBottom w:val="0"/>
          <w:divBdr>
            <w:top w:val="none" w:sz="0" w:space="0" w:color="auto"/>
            <w:left w:val="none" w:sz="0" w:space="0" w:color="auto"/>
            <w:bottom w:val="none" w:sz="0" w:space="0" w:color="auto"/>
            <w:right w:val="none" w:sz="0" w:space="0" w:color="auto"/>
          </w:divBdr>
        </w:div>
        <w:div w:id="1646469734">
          <w:marLeft w:val="0"/>
          <w:marRight w:val="0"/>
          <w:marTop w:val="60"/>
          <w:marBottom w:val="0"/>
          <w:divBdr>
            <w:top w:val="none" w:sz="0" w:space="0" w:color="auto"/>
            <w:left w:val="none" w:sz="0" w:space="0" w:color="auto"/>
            <w:bottom w:val="none" w:sz="0" w:space="0" w:color="auto"/>
            <w:right w:val="none" w:sz="0" w:space="0" w:color="auto"/>
          </w:divBdr>
        </w:div>
        <w:div w:id="659238094">
          <w:marLeft w:val="0"/>
          <w:marRight w:val="0"/>
          <w:marTop w:val="60"/>
          <w:marBottom w:val="0"/>
          <w:divBdr>
            <w:top w:val="none" w:sz="0" w:space="0" w:color="auto"/>
            <w:left w:val="none" w:sz="0" w:space="0" w:color="auto"/>
            <w:bottom w:val="none" w:sz="0" w:space="0" w:color="auto"/>
            <w:right w:val="none" w:sz="0" w:space="0" w:color="auto"/>
          </w:divBdr>
        </w:div>
        <w:div w:id="2015105971">
          <w:marLeft w:val="0"/>
          <w:marRight w:val="0"/>
          <w:marTop w:val="60"/>
          <w:marBottom w:val="0"/>
          <w:divBdr>
            <w:top w:val="none" w:sz="0" w:space="0" w:color="auto"/>
            <w:left w:val="none" w:sz="0" w:space="0" w:color="auto"/>
            <w:bottom w:val="none" w:sz="0" w:space="0" w:color="auto"/>
            <w:right w:val="none" w:sz="0" w:space="0" w:color="auto"/>
          </w:divBdr>
        </w:div>
        <w:div w:id="1221748566">
          <w:marLeft w:val="0"/>
          <w:marRight w:val="0"/>
          <w:marTop w:val="60"/>
          <w:marBottom w:val="0"/>
          <w:divBdr>
            <w:top w:val="none" w:sz="0" w:space="0" w:color="auto"/>
            <w:left w:val="none" w:sz="0" w:space="0" w:color="auto"/>
            <w:bottom w:val="none" w:sz="0" w:space="0" w:color="auto"/>
            <w:right w:val="none" w:sz="0" w:space="0" w:color="auto"/>
          </w:divBdr>
        </w:div>
        <w:div w:id="138159537">
          <w:marLeft w:val="0"/>
          <w:marRight w:val="0"/>
          <w:marTop w:val="60"/>
          <w:marBottom w:val="0"/>
          <w:divBdr>
            <w:top w:val="none" w:sz="0" w:space="0" w:color="auto"/>
            <w:left w:val="none" w:sz="0" w:space="0" w:color="auto"/>
            <w:bottom w:val="none" w:sz="0" w:space="0" w:color="auto"/>
            <w:right w:val="none" w:sz="0" w:space="0" w:color="auto"/>
          </w:divBdr>
        </w:div>
        <w:div w:id="369913441">
          <w:marLeft w:val="0"/>
          <w:marRight w:val="0"/>
          <w:marTop w:val="60"/>
          <w:marBottom w:val="0"/>
          <w:divBdr>
            <w:top w:val="none" w:sz="0" w:space="0" w:color="auto"/>
            <w:left w:val="none" w:sz="0" w:space="0" w:color="auto"/>
            <w:bottom w:val="none" w:sz="0" w:space="0" w:color="auto"/>
            <w:right w:val="none" w:sz="0" w:space="0" w:color="auto"/>
          </w:divBdr>
        </w:div>
        <w:div w:id="388117646">
          <w:marLeft w:val="0"/>
          <w:marRight w:val="0"/>
          <w:marTop w:val="60"/>
          <w:marBottom w:val="0"/>
          <w:divBdr>
            <w:top w:val="none" w:sz="0" w:space="0" w:color="auto"/>
            <w:left w:val="none" w:sz="0" w:space="0" w:color="auto"/>
            <w:bottom w:val="none" w:sz="0" w:space="0" w:color="auto"/>
            <w:right w:val="none" w:sz="0" w:space="0" w:color="auto"/>
          </w:divBdr>
        </w:div>
        <w:div w:id="1024747915">
          <w:marLeft w:val="0"/>
          <w:marRight w:val="0"/>
          <w:marTop w:val="60"/>
          <w:marBottom w:val="0"/>
          <w:divBdr>
            <w:top w:val="none" w:sz="0" w:space="0" w:color="auto"/>
            <w:left w:val="none" w:sz="0" w:space="0" w:color="auto"/>
            <w:bottom w:val="none" w:sz="0" w:space="0" w:color="auto"/>
            <w:right w:val="none" w:sz="0" w:space="0" w:color="auto"/>
          </w:divBdr>
        </w:div>
        <w:div w:id="845678610">
          <w:marLeft w:val="0"/>
          <w:marRight w:val="0"/>
          <w:marTop w:val="60"/>
          <w:marBottom w:val="0"/>
          <w:divBdr>
            <w:top w:val="none" w:sz="0" w:space="0" w:color="auto"/>
            <w:left w:val="none" w:sz="0" w:space="0" w:color="auto"/>
            <w:bottom w:val="none" w:sz="0" w:space="0" w:color="auto"/>
            <w:right w:val="none" w:sz="0" w:space="0" w:color="auto"/>
          </w:divBdr>
        </w:div>
        <w:div w:id="380636217">
          <w:marLeft w:val="0"/>
          <w:marRight w:val="0"/>
          <w:marTop w:val="60"/>
          <w:marBottom w:val="0"/>
          <w:divBdr>
            <w:top w:val="none" w:sz="0" w:space="0" w:color="auto"/>
            <w:left w:val="none" w:sz="0" w:space="0" w:color="auto"/>
            <w:bottom w:val="none" w:sz="0" w:space="0" w:color="auto"/>
            <w:right w:val="none" w:sz="0" w:space="0" w:color="auto"/>
          </w:divBdr>
        </w:div>
        <w:div w:id="11079548">
          <w:marLeft w:val="0"/>
          <w:marRight w:val="0"/>
          <w:marTop w:val="60"/>
          <w:marBottom w:val="0"/>
          <w:divBdr>
            <w:top w:val="none" w:sz="0" w:space="0" w:color="auto"/>
            <w:left w:val="none" w:sz="0" w:space="0" w:color="auto"/>
            <w:bottom w:val="none" w:sz="0" w:space="0" w:color="auto"/>
            <w:right w:val="none" w:sz="0" w:space="0" w:color="auto"/>
          </w:divBdr>
        </w:div>
        <w:div w:id="431895852">
          <w:marLeft w:val="0"/>
          <w:marRight w:val="0"/>
          <w:marTop w:val="60"/>
          <w:marBottom w:val="0"/>
          <w:divBdr>
            <w:top w:val="none" w:sz="0" w:space="0" w:color="auto"/>
            <w:left w:val="none" w:sz="0" w:space="0" w:color="auto"/>
            <w:bottom w:val="none" w:sz="0" w:space="0" w:color="auto"/>
            <w:right w:val="none" w:sz="0" w:space="0" w:color="auto"/>
          </w:divBdr>
        </w:div>
        <w:div w:id="2105805067">
          <w:marLeft w:val="0"/>
          <w:marRight w:val="0"/>
          <w:marTop w:val="60"/>
          <w:marBottom w:val="0"/>
          <w:divBdr>
            <w:top w:val="none" w:sz="0" w:space="0" w:color="auto"/>
            <w:left w:val="none" w:sz="0" w:space="0" w:color="auto"/>
            <w:bottom w:val="none" w:sz="0" w:space="0" w:color="auto"/>
            <w:right w:val="none" w:sz="0" w:space="0" w:color="auto"/>
          </w:divBdr>
        </w:div>
        <w:div w:id="142351965">
          <w:marLeft w:val="0"/>
          <w:marRight w:val="0"/>
          <w:marTop w:val="60"/>
          <w:marBottom w:val="0"/>
          <w:divBdr>
            <w:top w:val="none" w:sz="0" w:space="0" w:color="auto"/>
            <w:left w:val="none" w:sz="0" w:space="0" w:color="auto"/>
            <w:bottom w:val="none" w:sz="0" w:space="0" w:color="auto"/>
            <w:right w:val="none" w:sz="0" w:space="0" w:color="auto"/>
          </w:divBdr>
        </w:div>
        <w:div w:id="1931544906">
          <w:marLeft w:val="0"/>
          <w:marRight w:val="0"/>
          <w:marTop w:val="60"/>
          <w:marBottom w:val="0"/>
          <w:divBdr>
            <w:top w:val="none" w:sz="0" w:space="0" w:color="auto"/>
            <w:left w:val="none" w:sz="0" w:space="0" w:color="auto"/>
            <w:bottom w:val="none" w:sz="0" w:space="0" w:color="auto"/>
            <w:right w:val="none" w:sz="0" w:space="0" w:color="auto"/>
          </w:divBdr>
        </w:div>
      </w:divsChild>
    </w:div>
    <w:div w:id="1788573746">
      <w:bodyDiv w:val="1"/>
      <w:marLeft w:val="0"/>
      <w:marRight w:val="0"/>
      <w:marTop w:val="0"/>
      <w:marBottom w:val="0"/>
      <w:divBdr>
        <w:top w:val="none" w:sz="0" w:space="0" w:color="auto"/>
        <w:left w:val="none" w:sz="0" w:space="0" w:color="auto"/>
        <w:bottom w:val="none" w:sz="0" w:space="0" w:color="auto"/>
        <w:right w:val="none" w:sz="0" w:space="0" w:color="auto"/>
      </w:divBdr>
    </w:div>
    <w:div w:id="1915582526">
      <w:bodyDiv w:val="1"/>
      <w:marLeft w:val="0"/>
      <w:marRight w:val="0"/>
      <w:marTop w:val="0"/>
      <w:marBottom w:val="0"/>
      <w:divBdr>
        <w:top w:val="none" w:sz="0" w:space="0" w:color="auto"/>
        <w:left w:val="none" w:sz="0" w:space="0" w:color="auto"/>
        <w:bottom w:val="none" w:sz="0" w:space="0" w:color="auto"/>
        <w:right w:val="none" w:sz="0" w:space="0" w:color="auto"/>
      </w:divBdr>
    </w:div>
    <w:div w:id="1931312347">
      <w:bodyDiv w:val="1"/>
      <w:marLeft w:val="0"/>
      <w:marRight w:val="0"/>
      <w:marTop w:val="0"/>
      <w:marBottom w:val="0"/>
      <w:divBdr>
        <w:top w:val="none" w:sz="0" w:space="0" w:color="auto"/>
        <w:left w:val="none" w:sz="0" w:space="0" w:color="auto"/>
        <w:bottom w:val="none" w:sz="0" w:space="0" w:color="auto"/>
        <w:right w:val="none" w:sz="0" w:space="0" w:color="auto"/>
      </w:divBdr>
    </w:div>
    <w:div w:id="21132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docplayer.es/15378484-Pautas-para-una-educacion-global.html" TargetMode="External"/><Relationship Id="rId18" Type="http://schemas.openxmlformats.org/officeDocument/2006/relationships/hyperlink" Target="http://www.scielo.org.mx/pdf/sine/n40/n40a9.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esdoc.unesco.org/ark:/48223/pf0000233876" TargetMode="External"/><Relationship Id="rId7" Type="http://schemas.openxmlformats.org/officeDocument/2006/relationships/image" Target="media/image1.tiff"/><Relationship Id="rId12" Type="http://schemas.openxmlformats.org/officeDocument/2006/relationships/hyperlink" Target="https://www.palermo.edu/ingenieria/pdf2014/14/CyT_14_11.pdf" TargetMode="External"/><Relationship Id="rId17" Type="http://schemas.openxmlformats.org/officeDocument/2006/relationships/hyperlink" Target="https://dialnet.unirioja.es/descarga/articulo/4781052.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9053/01227238.2396" TargetMode="External"/><Relationship Id="rId20" Type="http://schemas.openxmlformats.org/officeDocument/2006/relationships/hyperlink" Target="https://www.oei.es/historico/oeivirt/temasvol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590/198053143763" TargetMode="External"/><Relationship Id="rId23" Type="http://schemas.openxmlformats.org/officeDocument/2006/relationships/header" Target="header1.xml"/><Relationship Id="rId10" Type="http://schemas.openxmlformats.org/officeDocument/2006/relationships/image" Target="media/image4.tiff"/><Relationship Id="rId19" Type="http://schemas.openxmlformats.org/officeDocument/2006/relationships/hyperlink" Target="http://www.dscali.edu.co/biblioteca/images/biblioteca/documentos/bibliotecas-escolares/Educar-para-una-ciudadania-global.pdf"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www.adeepra.org.ar/congresos/CongresoIBEROAMERICANO/EDUCCIUDADANIA/RLE3287_Cornejo.pdf" TargetMode="External"/><Relationship Id="rId22" Type="http://schemas.openxmlformats.org/officeDocument/2006/relationships/hyperlink" Target="http://www.virtualeduca.org/documentos/yanez.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3869</Words>
  <Characters>21280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5</cp:revision>
  <dcterms:created xsi:type="dcterms:W3CDTF">2020-10-27T22:57:00Z</dcterms:created>
  <dcterms:modified xsi:type="dcterms:W3CDTF">2020-10-27T23:01:00Z</dcterms:modified>
</cp:coreProperties>
</file>