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B3AE6" w14:textId="376832C5" w:rsidR="00952BE3" w:rsidRPr="005B6A63" w:rsidRDefault="005B6A63" w:rsidP="005B6A63">
      <w:pPr>
        <w:spacing w:after="0" w:line="276" w:lineRule="auto"/>
        <w:jc w:val="right"/>
        <w:rPr>
          <w:rFonts w:ascii="Calibri" w:eastAsia="Times New Roman" w:hAnsi="Calibri" w:cs="Calibri"/>
          <w:b/>
          <w:color w:val="000000"/>
          <w:sz w:val="36"/>
          <w:szCs w:val="36"/>
          <w:lang w:eastAsia="es-MX"/>
        </w:rPr>
      </w:pPr>
      <w:r w:rsidRPr="005B6A63">
        <w:rPr>
          <w:rFonts w:ascii="Calibri" w:eastAsia="Times New Roman" w:hAnsi="Calibri" w:cs="Calibri"/>
          <w:b/>
          <w:color w:val="000000"/>
          <w:sz w:val="36"/>
          <w:szCs w:val="36"/>
          <w:lang w:eastAsia="es-MX"/>
        </w:rPr>
        <w:t>Espiritualidad</w:t>
      </w:r>
      <w:r w:rsidR="00DB7F4A" w:rsidRPr="005B6A63">
        <w:rPr>
          <w:rFonts w:ascii="Calibri" w:eastAsia="Times New Roman" w:hAnsi="Calibri" w:cs="Calibri"/>
          <w:b/>
          <w:color w:val="000000"/>
          <w:sz w:val="36"/>
          <w:szCs w:val="36"/>
          <w:lang w:eastAsia="es-MX"/>
        </w:rPr>
        <w:t xml:space="preserve"> </w:t>
      </w:r>
      <w:r w:rsidRPr="005B6A63">
        <w:rPr>
          <w:rFonts w:ascii="Calibri" w:eastAsia="Times New Roman" w:hAnsi="Calibri" w:cs="Calibri"/>
          <w:b/>
          <w:color w:val="000000"/>
          <w:sz w:val="36"/>
          <w:szCs w:val="36"/>
          <w:lang w:eastAsia="es-MX"/>
        </w:rPr>
        <w:t>y ecología para proyectos de innovación social</w:t>
      </w:r>
      <w:r w:rsidR="00557EFE" w:rsidRPr="005B6A63">
        <w:rPr>
          <w:rFonts w:ascii="Calibri" w:eastAsia="Times New Roman" w:hAnsi="Calibri" w:cs="Calibri"/>
          <w:color w:val="000000"/>
          <w:sz w:val="36"/>
          <w:szCs w:val="36"/>
          <w:vertAlign w:val="superscript"/>
          <w:lang w:eastAsia="es-MX"/>
        </w:rPr>
        <w:footnoteReference w:id="1"/>
      </w:r>
    </w:p>
    <w:p w14:paraId="11D7FE6E" w14:textId="77777777" w:rsidR="005B6A63" w:rsidRDefault="005B6A63" w:rsidP="005B6A63">
      <w:pPr>
        <w:spacing w:after="0" w:line="276" w:lineRule="auto"/>
        <w:jc w:val="right"/>
        <w:rPr>
          <w:rFonts w:ascii="Calibri" w:eastAsia="Times New Roman" w:hAnsi="Calibri" w:cs="Calibri"/>
          <w:b/>
          <w:i/>
          <w:iCs/>
          <w:color w:val="000000"/>
          <w:sz w:val="28"/>
          <w:szCs w:val="28"/>
          <w:lang w:val="en-US" w:eastAsia="es-MX"/>
        </w:rPr>
      </w:pPr>
      <w:bookmarkStart w:id="0" w:name="_Hlk32742550"/>
    </w:p>
    <w:p w14:paraId="1A56D8D0" w14:textId="20846308" w:rsidR="00C43561" w:rsidRPr="005B6A63" w:rsidRDefault="005B6A63" w:rsidP="005B6A63">
      <w:pPr>
        <w:spacing w:after="0" w:line="276" w:lineRule="auto"/>
        <w:jc w:val="right"/>
        <w:rPr>
          <w:rFonts w:ascii="Calibri" w:eastAsia="Times New Roman" w:hAnsi="Calibri" w:cs="Calibri"/>
          <w:b/>
          <w:i/>
          <w:iCs/>
          <w:color w:val="000000"/>
          <w:sz w:val="28"/>
          <w:szCs w:val="28"/>
          <w:lang w:val="en-US" w:eastAsia="es-MX"/>
        </w:rPr>
      </w:pPr>
      <w:r w:rsidRPr="005B6A63">
        <w:rPr>
          <w:rFonts w:ascii="Calibri" w:eastAsia="Times New Roman" w:hAnsi="Calibri" w:cs="Calibri"/>
          <w:b/>
          <w:i/>
          <w:iCs/>
          <w:color w:val="000000"/>
          <w:sz w:val="28"/>
          <w:szCs w:val="28"/>
          <w:lang w:val="en-US" w:eastAsia="es-MX"/>
        </w:rPr>
        <w:t xml:space="preserve">Spirituality and ecology </w:t>
      </w:r>
      <w:bookmarkEnd w:id="0"/>
      <w:r w:rsidRPr="005B6A63">
        <w:rPr>
          <w:rFonts w:ascii="Calibri" w:eastAsia="Times New Roman" w:hAnsi="Calibri" w:cs="Calibri"/>
          <w:b/>
          <w:i/>
          <w:iCs/>
          <w:color w:val="000000"/>
          <w:sz w:val="28"/>
          <w:szCs w:val="28"/>
          <w:lang w:val="en-US" w:eastAsia="es-MX"/>
        </w:rPr>
        <w:t>for social innovation projects</w:t>
      </w:r>
    </w:p>
    <w:p w14:paraId="67D93855" w14:textId="13530D97" w:rsidR="00557EFE" w:rsidRPr="00FB5574" w:rsidRDefault="00557EFE" w:rsidP="00557EFE">
      <w:pPr>
        <w:spacing w:after="0" w:line="240" w:lineRule="auto"/>
        <w:jc w:val="center"/>
        <w:rPr>
          <w:b/>
          <w:lang w:val="en-US"/>
        </w:rPr>
      </w:pPr>
    </w:p>
    <w:p w14:paraId="743D253B" w14:textId="4F5B7D0A" w:rsidR="00557EFE" w:rsidRPr="005B6A63" w:rsidRDefault="00557EFE" w:rsidP="005B6A63">
      <w:pPr>
        <w:spacing w:after="0" w:line="276" w:lineRule="auto"/>
        <w:jc w:val="right"/>
        <w:rPr>
          <w:rFonts w:ascii="Calibri" w:eastAsia="Calibri" w:hAnsi="Calibri" w:cs="Calibri"/>
          <w:b/>
          <w:szCs w:val="24"/>
          <w:lang w:val="es-ES"/>
        </w:rPr>
      </w:pPr>
      <w:r w:rsidRPr="005B6A63">
        <w:rPr>
          <w:rFonts w:ascii="Calibri" w:eastAsia="Calibri" w:hAnsi="Calibri" w:cs="Calibri"/>
          <w:b/>
          <w:szCs w:val="24"/>
          <w:lang w:val="es-ES"/>
        </w:rPr>
        <w:t>José Carlos Ugalde Chehín</w:t>
      </w:r>
    </w:p>
    <w:p w14:paraId="195F4EE5" w14:textId="68FDC09C" w:rsidR="00557EFE" w:rsidRPr="00FB5574" w:rsidRDefault="00557EFE" w:rsidP="005B6A63">
      <w:pPr>
        <w:spacing w:after="0" w:line="276" w:lineRule="auto"/>
        <w:jc w:val="right"/>
      </w:pPr>
      <w:r w:rsidRPr="00FB5574">
        <w:t>Universidad del Valle de Atemajac</w:t>
      </w:r>
      <w:r w:rsidR="005B6A63">
        <w:t>, México</w:t>
      </w:r>
    </w:p>
    <w:p w14:paraId="03D8D2A9" w14:textId="63A435AF" w:rsidR="00557EFE" w:rsidRPr="005B6A63" w:rsidRDefault="00557EFE" w:rsidP="005B6A63">
      <w:pPr>
        <w:spacing w:after="0" w:line="276" w:lineRule="auto"/>
        <w:jc w:val="right"/>
        <w:rPr>
          <w:rFonts w:asciiTheme="minorHAnsi" w:hAnsiTheme="minorHAnsi" w:cstheme="minorHAnsi"/>
          <w:color w:val="FF0000"/>
        </w:rPr>
      </w:pPr>
      <w:r w:rsidRPr="005B6A63">
        <w:rPr>
          <w:rFonts w:asciiTheme="minorHAnsi" w:hAnsiTheme="minorHAnsi" w:cstheme="minorHAnsi"/>
          <w:color w:val="FF0000"/>
        </w:rPr>
        <w:t>imeilqro@gmail.com</w:t>
      </w:r>
    </w:p>
    <w:p w14:paraId="14913BEB" w14:textId="509FF0E3" w:rsidR="00952BE3" w:rsidRPr="00FB5574" w:rsidRDefault="00952BE3" w:rsidP="00952BE3">
      <w:pPr>
        <w:spacing w:after="0" w:line="240" w:lineRule="auto"/>
        <w:jc w:val="left"/>
        <w:textAlignment w:val="baseline"/>
        <w:rPr>
          <w:rFonts w:cs="Arial"/>
          <w:sz w:val="23"/>
          <w:szCs w:val="23"/>
        </w:rPr>
      </w:pPr>
    </w:p>
    <w:p w14:paraId="22E91367" w14:textId="77777777" w:rsidR="002B6106" w:rsidRPr="00FB5574" w:rsidRDefault="002B6106" w:rsidP="00952BE3">
      <w:pPr>
        <w:spacing w:after="0" w:line="240" w:lineRule="auto"/>
        <w:jc w:val="left"/>
        <w:textAlignment w:val="baseline"/>
        <w:rPr>
          <w:rFonts w:cs="Arial"/>
          <w:sz w:val="23"/>
          <w:szCs w:val="23"/>
        </w:rPr>
      </w:pPr>
    </w:p>
    <w:p w14:paraId="22B45607" w14:textId="336EB12E" w:rsidR="00952BE3" w:rsidRPr="005B6A63" w:rsidRDefault="00952BE3" w:rsidP="005B6A63">
      <w:pPr>
        <w:spacing w:after="0"/>
        <w:rPr>
          <w:rFonts w:ascii="Calibri" w:eastAsia="Times New Roman" w:hAnsi="Calibri" w:cs="Calibri"/>
          <w:b/>
          <w:color w:val="000000"/>
          <w:sz w:val="28"/>
          <w:szCs w:val="28"/>
          <w:lang w:val="es-ES_tradnl" w:eastAsia="es-MX"/>
        </w:rPr>
      </w:pPr>
      <w:r w:rsidRPr="005B6A63">
        <w:rPr>
          <w:rFonts w:ascii="Calibri" w:eastAsia="Times New Roman" w:hAnsi="Calibri" w:cs="Calibri"/>
          <w:b/>
          <w:color w:val="000000"/>
          <w:sz w:val="28"/>
          <w:szCs w:val="28"/>
          <w:lang w:val="es-ES_tradnl" w:eastAsia="es-MX"/>
        </w:rPr>
        <w:t>Resumen</w:t>
      </w:r>
    </w:p>
    <w:p w14:paraId="6B1941BB" w14:textId="02A71873" w:rsidR="004913BD" w:rsidRPr="00FB5574" w:rsidRDefault="008F2B25" w:rsidP="005B6A63">
      <w:pPr>
        <w:spacing w:after="0"/>
      </w:pPr>
      <w:r w:rsidRPr="00FB5574">
        <w:t xml:space="preserve">Debido a que </w:t>
      </w:r>
      <w:r w:rsidR="0039467C" w:rsidRPr="00FB5574">
        <w:t xml:space="preserve">la </w:t>
      </w:r>
      <w:r w:rsidR="00065F67" w:rsidRPr="00FB5574">
        <w:t xml:space="preserve">Innovación Social </w:t>
      </w:r>
      <w:r w:rsidRPr="00FB5574">
        <w:t xml:space="preserve">plantea afrontar los actuales desafíos sociales, culturales, económicos y </w:t>
      </w:r>
      <w:r w:rsidR="0039467C" w:rsidRPr="00FB5574">
        <w:t>medioambientales</w:t>
      </w:r>
      <w:r w:rsidRPr="00FB5574">
        <w:t xml:space="preserve">, </w:t>
      </w:r>
      <w:r w:rsidR="0039467C" w:rsidRPr="00FB5574">
        <w:t>el presente documento</w:t>
      </w:r>
      <w:r w:rsidRPr="00FB5574">
        <w:t xml:space="preserve"> enfatiza la importancia </w:t>
      </w:r>
      <w:r w:rsidR="0039467C" w:rsidRPr="00FB5574">
        <w:t xml:space="preserve">de </w:t>
      </w:r>
      <w:r w:rsidRPr="00FB5574">
        <w:t xml:space="preserve">que se fundamente en una </w:t>
      </w:r>
      <w:r w:rsidR="00EA1F70" w:rsidRPr="00FB5574">
        <w:t>perspectiva</w:t>
      </w:r>
      <w:r w:rsidRPr="00FB5574">
        <w:t xml:space="preserve"> espiritual / ecológica para llevar a cabo sus propuestas, </w:t>
      </w:r>
      <w:r w:rsidR="000B19C8" w:rsidRPr="00FB5574">
        <w:t>resalta</w:t>
      </w:r>
      <w:r w:rsidRPr="00FB5574">
        <w:t>ndo</w:t>
      </w:r>
      <w:r w:rsidR="000B19C8" w:rsidRPr="00FB5574">
        <w:t xml:space="preserve"> la necesidad de hacer una reconexión del ser humano con </w:t>
      </w:r>
      <w:r w:rsidR="0039467C" w:rsidRPr="00FB5574">
        <w:t>su</w:t>
      </w:r>
      <w:r w:rsidR="000B19C8" w:rsidRPr="00FB5574">
        <w:t xml:space="preserve"> </w:t>
      </w:r>
      <w:r w:rsidR="0039467C" w:rsidRPr="00FB5574">
        <w:t>entorno</w:t>
      </w:r>
      <w:r w:rsidR="000B19C8" w:rsidRPr="00FB5574">
        <w:t xml:space="preserve">, ya que el valor de la naturaleza </w:t>
      </w:r>
      <w:r w:rsidR="004F78FC" w:rsidRPr="00FB5574">
        <w:t xml:space="preserve">ha </w:t>
      </w:r>
      <w:r w:rsidR="000B19C8" w:rsidRPr="00FB5574">
        <w:t>perdido significado ante la doctr</w:t>
      </w:r>
      <w:r w:rsidR="0039467C" w:rsidRPr="00FB5574">
        <w:t>ina capitalista del consumismo</w:t>
      </w:r>
      <w:r w:rsidR="000B19C8" w:rsidRPr="00FB5574">
        <w:t>.</w:t>
      </w:r>
      <w:r w:rsidR="00C05B66" w:rsidRPr="00FB5574">
        <w:t xml:space="preserve"> </w:t>
      </w:r>
      <w:r w:rsidR="000B19C8" w:rsidRPr="00FB5574">
        <w:t>Mediante una metod</w:t>
      </w:r>
      <w:r w:rsidR="000B19C8" w:rsidRPr="00FB5574">
        <w:rPr>
          <w:bdr w:val="none" w:sz="0" w:space="0" w:color="auto" w:frame="1"/>
        </w:rPr>
        <w:t xml:space="preserve">ología cualitativa, fenomenológica/ hermenéutica, se examinaron fuentes </w:t>
      </w:r>
      <w:r w:rsidR="00497A74" w:rsidRPr="00FB5574">
        <w:rPr>
          <w:bdr w:val="none" w:sz="0" w:space="0" w:color="auto" w:frame="1"/>
        </w:rPr>
        <w:t xml:space="preserve">bibliográficas </w:t>
      </w:r>
      <w:r w:rsidR="000B19C8" w:rsidRPr="00FB5574">
        <w:rPr>
          <w:bdr w:val="none" w:sz="0" w:space="0" w:color="auto" w:frame="1"/>
        </w:rPr>
        <w:t xml:space="preserve">relacionadas a la innovación social, así como diferentes posturas que retoman la importancia de considerar la relación </w:t>
      </w:r>
      <w:r w:rsidR="00C73779" w:rsidRPr="00FB5574">
        <w:rPr>
          <w:bdr w:val="none" w:sz="0" w:space="0" w:color="auto" w:frame="1"/>
        </w:rPr>
        <w:t>humano</w:t>
      </w:r>
      <w:r w:rsidR="000B19C8" w:rsidRPr="00FB5574">
        <w:rPr>
          <w:bdr w:val="none" w:sz="0" w:space="0" w:color="auto" w:frame="1"/>
        </w:rPr>
        <w:t>-naturaleza</w:t>
      </w:r>
      <w:r w:rsidR="00D06D2C" w:rsidRPr="00FB5574">
        <w:rPr>
          <w:bdr w:val="none" w:sz="0" w:space="0" w:color="auto" w:frame="1"/>
        </w:rPr>
        <w:t xml:space="preserve">, </w:t>
      </w:r>
      <w:r w:rsidR="000510B2" w:rsidRPr="00FB5574">
        <w:rPr>
          <w:bdr w:val="none" w:sz="0" w:space="0" w:color="auto" w:frame="1"/>
        </w:rPr>
        <w:t xml:space="preserve">entre las que destacan </w:t>
      </w:r>
      <w:r w:rsidR="000B2400" w:rsidRPr="00FB5574">
        <w:rPr>
          <w:bdr w:val="none" w:sz="0" w:space="0" w:color="auto" w:frame="1"/>
        </w:rPr>
        <w:t xml:space="preserve">los aportes de </w:t>
      </w:r>
      <w:proofErr w:type="spellStart"/>
      <w:r w:rsidR="000510B2" w:rsidRPr="00FB5574">
        <w:rPr>
          <w:bdr w:val="none" w:sz="0" w:space="0" w:color="auto" w:frame="1"/>
        </w:rPr>
        <w:t>Boff</w:t>
      </w:r>
      <w:proofErr w:type="spellEnd"/>
      <w:r w:rsidR="000510B2" w:rsidRPr="00FB5574">
        <w:rPr>
          <w:bdr w:val="none" w:sz="0" w:space="0" w:color="auto" w:frame="1"/>
        </w:rPr>
        <w:t xml:space="preserve">, Guridi y el Papa Francisco, </w:t>
      </w:r>
      <w:r w:rsidR="004D59B7" w:rsidRPr="00FB5574">
        <w:rPr>
          <w:bdr w:val="none" w:sz="0" w:space="0" w:color="auto" w:frame="1"/>
        </w:rPr>
        <w:t>propios</w:t>
      </w:r>
      <w:r w:rsidR="000510B2" w:rsidRPr="00FB5574">
        <w:rPr>
          <w:bdr w:val="none" w:sz="0" w:space="0" w:color="auto" w:frame="1"/>
        </w:rPr>
        <w:t xml:space="preserve"> de la corriente </w:t>
      </w:r>
      <w:proofErr w:type="spellStart"/>
      <w:r w:rsidR="00D06D2C" w:rsidRPr="00FB5574">
        <w:rPr>
          <w:bdr w:val="none" w:sz="0" w:space="0" w:color="auto" w:frame="1"/>
        </w:rPr>
        <w:t>ecoteológica</w:t>
      </w:r>
      <w:proofErr w:type="spellEnd"/>
      <w:r w:rsidR="0054622A" w:rsidRPr="00FB5574">
        <w:rPr>
          <w:bdr w:val="none" w:sz="0" w:space="0" w:color="auto" w:frame="1"/>
        </w:rPr>
        <w:t xml:space="preserve">. </w:t>
      </w:r>
      <w:r w:rsidR="000862F5" w:rsidRPr="00FB5574">
        <w:rPr>
          <w:bdr w:val="none" w:sz="0" w:space="0" w:color="auto" w:frame="1"/>
        </w:rPr>
        <w:t xml:space="preserve">Se observó </w:t>
      </w:r>
      <w:r w:rsidR="00CD3E7E" w:rsidRPr="00FB5574">
        <w:rPr>
          <w:bdr w:val="none" w:sz="0" w:space="0" w:color="auto" w:frame="1"/>
        </w:rPr>
        <w:t>de manera</w:t>
      </w:r>
      <w:r w:rsidR="0039467C" w:rsidRPr="00FB5574">
        <w:rPr>
          <w:bdr w:val="none" w:sz="0" w:space="0" w:color="auto" w:frame="1"/>
        </w:rPr>
        <w:t xml:space="preserve"> esporádica</w:t>
      </w:r>
      <w:r w:rsidR="0054622A" w:rsidRPr="00FB5574">
        <w:rPr>
          <w:bdr w:val="none" w:sz="0" w:space="0" w:color="auto" w:frame="1"/>
        </w:rPr>
        <w:t xml:space="preserve"> una relación explícita ent</w:t>
      </w:r>
      <w:r w:rsidR="00035F82" w:rsidRPr="00FB5574">
        <w:rPr>
          <w:bdr w:val="none" w:sz="0" w:space="0" w:color="auto" w:frame="1"/>
        </w:rPr>
        <w:t>r</w:t>
      </w:r>
      <w:r w:rsidR="0054622A" w:rsidRPr="00FB5574">
        <w:rPr>
          <w:bdr w:val="none" w:sz="0" w:space="0" w:color="auto" w:frame="1"/>
        </w:rPr>
        <w:t>e</w:t>
      </w:r>
      <w:r w:rsidR="00CD3E7E" w:rsidRPr="00FB5574">
        <w:rPr>
          <w:bdr w:val="none" w:sz="0" w:space="0" w:color="auto" w:frame="1"/>
        </w:rPr>
        <w:t xml:space="preserve"> la</w:t>
      </w:r>
      <w:r w:rsidR="0054622A" w:rsidRPr="00FB5574">
        <w:rPr>
          <w:bdr w:val="none" w:sz="0" w:space="0" w:color="auto" w:frame="1"/>
        </w:rPr>
        <w:t xml:space="preserve"> </w:t>
      </w:r>
      <w:r w:rsidR="00714219" w:rsidRPr="00FB5574">
        <w:rPr>
          <w:bdr w:val="none" w:sz="0" w:space="0" w:color="auto" w:frame="1"/>
        </w:rPr>
        <w:t>filosofía</w:t>
      </w:r>
      <w:r w:rsidR="00CD3E7E" w:rsidRPr="00FB5574">
        <w:rPr>
          <w:bdr w:val="none" w:sz="0" w:space="0" w:color="auto" w:frame="1"/>
        </w:rPr>
        <w:t xml:space="preserve"> espiritual/ecológica y la innovación social, ya que al parecer </w:t>
      </w:r>
      <w:r w:rsidR="00714219" w:rsidRPr="00FB5574">
        <w:rPr>
          <w:bdr w:val="none" w:sz="0" w:space="0" w:color="auto" w:frame="1"/>
        </w:rPr>
        <w:t>esta</w:t>
      </w:r>
      <w:r w:rsidR="00CD3E7E" w:rsidRPr="00FB5574">
        <w:rPr>
          <w:bdr w:val="none" w:sz="0" w:space="0" w:color="auto" w:frame="1"/>
        </w:rPr>
        <w:t xml:space="preserve"> conexión está escasamente documentada.</w:t>
      </w:r>
      <w:r w:rsidR="000B19C8" w:rsidRPr="00FB5574">
        <w:t xml:space="preserve"> </w:t>
      </w:r>
      <w:r w:rsidR="00686AB0" w:rsidRPr="00FB5574">
        <w:rPr>
          <w:bdr w:val="none" w:sz="0" w:space="0" w:color="auto" w:frame="1"/>
        </w:rPr>
        <w:t xml:space="preserve">Por medio del estudio, se </w:t>
      </w:r>
      <w:r w:rsidR="00686AB0" w:rsidRPr="00FB5574">
        <w:t>percibió que</w:t>
      </w:r>
      <w:r w:rsidR="00BF48B5" w:rsidRPr="00FB5574">
        <w:t>,</w:t>
      </w:r>
      <w:r w:rsidR="00686AB0" w:rsidRPr="00FB5574">
        <w:t xml:space="preserve"> mediante </w:t>
      </w:r>
      <w:r w:rsidR="00A0290D" w:rsidRPr="00FB5574">
        <w:t xml:space="preserve">el ejercicio consciente de una visión sistémica, como la formulada por Zambrano. que integre </w:t>
      </w:r>
      <w:r w:rsidR="00686AB0" w:rsidRPr="00FB5574">
        <w:t>el factor espiritual y al pensamiento ecológico</w:t>
      </w:r>
      <w:r w:rsidR="00A0290D" w:rsidRPr="00FB5574">
        <w:t>,</w:t>
      </w:r>
      <w:r w:rsidR="00686AB0" w:rsidRPr="00FB5574">
        <w:t xml:space="preserve"> se puede lograr una convicción de los participantes, que dé solidez y permanencia a los proyectos de innovación social, </w:t>
      </w:r>
      <w:r w:rsidR="00A0290D" w:rsidRPr="00FB5574">
        <w:t xml:space="preserve">lo cual </w:t>
      </w:r>
      <w:r w:rsidR="00686AB0" w:rsidRPr="00FB5574">
        <w:t>podría favorecer al bien común</w:t>
      </w:r>
      <w:r w:rsidR="00122800" w:rsidRPr="00FB5574">
        <w:rPr>
          <w:bdr w:val="none" w:sz="0" w:space="0" w:color="auto" w:frame="1"/>
        </w:rPr>
        <w:t>.</w:t>
      </w:r>
    </w:p>
    <w:p w14:paraId="7FCA38ED" w14:textId="2DA12FBF" w:rsidR="003E1508" w:rsidRPr="00FB5574" w:rsidRDefault="003E1508" w:rsidP="005B6A63">
      <w:pPr>
        <w:spacing w:after="0"/>
      </w:pPr>
      <w:r w:rsidRPr="005B6A63">
        <w:rPr>
          <w:rFonts w:ascii="Calibri" w:eastAsia="Times New Roman" w:hAnsi="Calibri" w:cs="Calibri"/>
          <w:b/>
          <w:color w:val="000000"/>
          <w:sz w:val="28"/>
          <w:szCs w:val="28"/>
          <w:lang w:val="es-ES_tradnl" w:eastAsia="es-MX"/>
        </w:rPr>
        <w:t>Palabras clave</w:t>
      </w:r>
      <w:r w:rsidR="005B6A63">
        <w:rPr>
          <w:rFonts w:ascii="Calibri" w:eastAsia="Times New Roman" w:hAnsi="Calibri" w:cs="Calibri"/>
          <w:b/>
          <w:color w:val="000000"/>
          <w:sz w:val="28"/>
          <w:szCs w:val="28"/>
          <w:lang w:val="es-ES_tradnl" w:eastAsia="es-MX"/>
        </w:rPr>
        <w:t xml:space="preserve">: </w:t>
      </w:r>
      <w:r w:rsidRPr="00FB5574">
        <w:rPr>
          <w:bdr w:val="none" w:sz="0" w:space="0" w:color="auto" w:frame="1"/>
        </w:rPr>
        <w:t xml:space="preserve">Ecología; </w:t>
      </w:r>
      <w:proofErr w:type="spellStart"/>
      <w:r w:rsidR="00244EF0" w:rsidRPr="00FB5574">
        <w:rPr>
          <w:bdr w:val="none" w:sz="0" w:space="0" w:color="auto" w:frame="1"/>
        </w:rPr>
        <w:t>Ecoteología</w:t>
      </w:r>
      <w:proofErr w:type="spellEnd"/>
      <w:r w:rsidR="00244EF0" w:rsidRPr="00FB5574">
        <w:rPr>
          <w:bdr w:val="none" w:sz="0" w:space="0" w:color="auto" w:frame="1"/>
        </w:rPr>
        <w:t xml:space="preserve">; </w:t>
      </w:r>
      <w:r w:rsidRPr="00FB5574">
        <w:rPr>
          <w:bdr w:val="none" w:sz="0" w:space="0" w:color="auto" w:frame="1"/>
        </w:rPr>
        <w:t>Espiritualidad cristiana; Innovación social</w:t>
      </w:r>
      <w:r w:rsidRPr="00FB5574">
        <w:t xml:space="preserve">; Pensamiento sistémico. </w:t>
      </w:r>
    </w:p>
    <w:p w14:paraId="269A530B" w14:textId="022B715F" w:rsidR="003E1508" w:rsidRPr="00FB5574" w:rsidRDefault="003E1508" w:rsidP="005B6A63">
      <w:pPr>
        <w:spacing w:after="0"/>
        <w:rPr>
          <w:bdr w:val="none" w:sz="0" w:space="0" w:color="auto" w:frame="1"/>
        </w:rPr>
      </w:pPr>
    </w:p>
    <w:p w14:paraId="7B654A74" w14:textId="52B44355" w:rsidR="00C43561" w:rsidRPr="005B6A63" w:rsidRDefault="002B6106" w:rsidP="005B6A63">
      <w:pPr>
        <w:spacing w:after="160"/>
        <w:rPr>
          <w:rFonts w:ascii="Calibri" w:eastAsia="Times New Roman" w:hAnsi="Calibri" w:cs="Calibri"/>
          <w:b/>
          <w:color w:val="000000"/>
          <w:sz w:val="28"/>
          <w:szCs w:val="28"/>
          <w:lang w:val="es-ES_tradnl" w:eastAsia="es-MX"/>
        </w:rPr>
      </w:pPr>
      <w:r w:rsidRPr="00FB5574">
        <w:rPr>
          <w:bdr w:val="none" w:sz="0" w:space="0" w:color="auto" w:frame="1"/>
        </w:rPr>
        <w:br w:type="page"/>
      </w:r>
      <w:r w:rsidR="00F511D8">
        <w:rPr>
          <w:bdr w:val="none" w:sz="0" w:space="0" w:color="auto" w:frame="1"/>
        </w:rPr>
        <w:lastRenderedPageBreak/>
        <w:t xml:space="preserve"> </w:t>
      </w:r>
      <w:proofErr w:type="spellStart"/>
      <w:r w:rsidR="00C43561" w:rsidRPr="005B6A63">
        <w:rPr>
          <w:rFonts w:ascii="Calibri" w:eastAsia="Times New Roman" w:hAnsi="Calibri" w:cs="Calibri"/>
          <w:b/>
          <w:color w:val="000000"/>
          <w:sz w:val="28"/>
          <w:szCs w:val="28"/>
          <w:lang w:val="es-ES_tradnl" w:eastAsia="es-MX"/>
        </w:rPr>
        <w:t>Abstract</w:t>
      </w:r>
      <w:proofErr w:type="spellEnd"/>
    </w:p>
    <w:p w14:paraId="5183F06F" w14:textId="55D3A89D" w:rsidR="00C43561" w:rsidRPr="00FB5574" w:rsidRDefault="00C05B66" w:rsidP="005B6A63">
      <w:pPr>
        <w:rPr>
          <w:lang w:val="en-US"/>
        </w:rPr>
      </w:pPr>
      <w:r w:rsidRPr="00FB5574">
        <w:rPr>
          <w:lang w:val="en-US"/>
        </w:rPr>
        <w:t xml:space="preserve">Because social innovation faces the current social, cultural, economic and environmental challenges, this document emphasizes the importance of relying on a spiritual / ecological philosophy to carry out its proposals, highlighting the need to reconnect the being human with its environment, since the value of nature has been losing meaning before the capitalist doctrine of consumerism. </w:t>
      </w:r>
      <w:r w:rsidR="00DE7CBC" w:rsidRPr="00FB5574">
        <w:rPr>
          <w:lang w:val="en-US"/>
        </w:rPr>
        <w:t>Through a qualitative, phenomenological / hermeneutical methodology, bibliographic sources related to social innovation were examined, as well as different positions that take up the importance of considering the human and nature relationship</w:t>
      </w:r>
      <w:r w:rsidR="003F05E9" w:rsidRPr="00FB5574">
        <w:rPr>
          <w:lang w:val="en-US"/>
        </w:rPr>
        <w:t xml:space="preserve">, </w:t>
      </w:r>
      <w:r w:rsidR="000B2400" w:rsidRPr="00FB5574">
        <w:rPr>
          <w:lang w:val="en-US"/>
        </w:rPr>
        <w:t xml:space="preserve">among which the contributions of Boff, </w:t>
      </w:r>
      <w:proofErr w:type="spellStart"/>
      <w:r w:rsidR="000B2400" w:rsidRPr="00FB5574">
        <w:rPr>
          <w:lang w:val="en-US"/>
        </w:rPr>
        <w:t>Guridi</w:t>
      </w:r>
      <w:proofErr w:type="spellEnd"/>
      <w:r w:rsidR="000B2400" w:rsidRPr="00FB5574">
        <w:rPr>
          <w:lang w:val="en-US"/>
        </w:rPr>
        <w:t xml:space="preserve"> and Pope Francis, typical of the </w:t>
      </w:r>
      <w:proofErr w:type="spellStart"/>
      <w:r w:rsidR="000B2400" w:rsidRPr="00FB5574">
        <w:rPr>
          <w:lang w:val="en-US"/>
        </w:rPr>
        <w:t>ecoteological</w:t>
      </w:r>
      <w:proofErr w:type="spellEnd"/>
      <w:r w:rsidR="000B2400" w:rsidRPr="00FB5574">
        <w:rPr>
          <w:lang w:val="en-US"/>
        </w:rPr>
        <w:t xml:space="preserve"> current</w:t>
      </w:r>
      <w:r w:rsidR="00DE7CBC" w:rsidRPr="00FB5574">
        <w:rPr>
          <w:lang w:val="en-US"/>
        </w:rPr>
        <w:t xml:space="preserve">. </w:t>
      </w:r>
      <w:r w:rsidRPr="00FB5574">
        <w:rPr>
          <w:lang w:val="en-US"/>
        </w:rPr>
        <w:t>An explicit relationship between spiritual / ecological philosophy and social innovation was sporadically observed, as this connection appears to be poorly documented.</w:t>
      </w:r>
      <w:r w:rsidR="00DE7CBC" w:rsidRPr="00FB5574">
        <w:rPr>
          <w:lang w:val="en-US"/>
        </w:rPr>
        <w:t xml:space="preserve"> </w:t>
      </w:r>
      <w:r w:rsidR="00571836" w:rsidRPr="00FB5574">
        <w:rPr>
          <w:lang w:val="en-US"/>
        </w:rPr>
        <w:t xml:space="preserve">Through the study, the relevance that should be given to the spiritual factor and ecological thinking is observed, in order to achieve a conviction of the participants, that gives solidity and permanence to the social innovation projects, because through conscious exercise </w:t>
      </w:r>
      <w:r w:rsidR="003F05E9" w:rsidRPr="00FB5574">
        <w:rPr>
          <w:lang w:val="en-US"/>
        </w:rPr>
        <w:t xml:space="preserve">of a systemic vision, such as the one mentioned by Zambrano, </w:t>
      </w:r>
      <w:r w:rsidR="00571836" w:rsidRPr="00FB5574">
        <w:rPr>
          <w:lang w:val="en-US"/>
        </w:rPr>
        <w:t xml:space="preserve">it could support to the common </w:t>
      </w:r>
      <w:r w:rsidR="00DE7CBC" w:rsidRPr="00FB5574">
        <w:rPr>
          <w:lang w:val="en-US"/>
        </w:rPr>
        <w:t>well-being</w:t>
      </w:r>
      <w:r w:rsidR="00497A74" w:rsidRPr="00FB5574">
        <w:rPr>
          <w:lang w:val="en-US"/>
        </w:rPr>
        <w:t>.</w:t>
      </w:r>
    </w:p>
    <w:p w14:paraId="49287678" w14:textId="5AF42AB7" w:rsidR="00B0041E" w:rsidRDefault="00B0041E" w:rsidP="005B6A63">
      <w:pPr>
        <w:spacing w:after="0"/>
        <w:rPr>
          <w:bdr w:val="none" w:sz="0" w:space="0" w:color="auto" w:frame="1"/>
          <w:lang w:val="en-US"/>
        </w:rPr>
      </w:pPr>
      <w:r w:rsidRPr="005B6A63">
        <w:rPr>
          <w:rFonts w:ascii="Calibri" w:eastAsia="Times New Roman" w:hAnsi="Calibri" w:cs="Calibri"/>
          <w:b/>
          <w:color w:val="000000"/>
          <w:sz w:val="28"/>
          <w:szCs w:val="28"/>
          <w:lang w:val="en-US" w:eastAsia="es-MX"/>
        </w:rPr>
        <w:t>Keywords</w:t>
      </w:r>
      <w:r w:rsidR="005B6A63" w:rsidRPr="005B6A63">
        <w:rPr>
          <w:rFonts w:ascii="Calibri" w:eastAsia="Times New Roman" w:hAnsi="Calibri" w:cs="Calibri"/>
          <w:b/>
          <w:color w:val="000000"/>
          <w:sz w:val="28"/>
          <w:szCs w:val="28"/>
          <w:lang w:val="en-US" w:eastAsia="es-MX"/>
        </w:rPr>
        <w:t xml:space="preserve">: </w:t>
      </w:r>
      <w:r w:rsidR="00686DA4" w:rsidRPr="00FB5574">
        <w:rPr>
          <w:bdr w:val="none" w:sz="0" w:space="0" w:color="auto" w:frame="1"/>
          <w:lang w:val="en-US"/>
        </w:rPr>
        <w:t xml:space="preserve">Christian spirituality; </w:t>
      </w:r>
      <w:r w:rsidRPr="00FB5574">
        <w:rPr>
          <w:bdr w:val="none" w:sz="0" w:space="0" w:color="auto" w:frame="1"/>
          <w:lang w:val="en-US"/>
        </w:rPr>
        <w:t xml:space="preserve">Ecology; </w:t>
      </w:r>
      <w:proofErr w:type="spellStart"/>
      <w:r w:rsidR="00244EF0" w:rsidRPr="00FB5574">
        <w:rPr>
          <w:bdr w:val="none" w:sz="0" w:space="0" w:color="auto" w:frame="1"/>
          <w:lang w:val="en-US"/>
        </w:rPr>
        <w:t>Ecotheology</w:t>
      </w:r>
      <w:proofErr w:type="spellEnd"/>
      <w:r w:rsidR="00244EF0" w:rsidRPr="00FB5574">
        <w:rPr>
          <w:bdr w:val="none" w:sz="0" w:space="0" w:color="auto" w:frame="1"/>
          <w:lang w:val="en-US"/>
        </w:rPr>
        <w:t xml:space="preserve">; </w:t>
      </w:r>
      <w:r w:rsidR="003C18EB" w:rsidRPr="00FB5574">
        <w:rPr>
          <w:bdr w:val="none" w:sz="0" w:space="0" w:color="auto" w:frame="1"/>
          <w:lang w:val="en-US"/>
        </w:rPr>
        <w:t>Social innovation;</w:t>
      </w:r>
      <w:r w:rsidR="00E93AA3" w:rsidRPr="00FB5574">
        <w:rPr>
          <w:bdr w:val="none" w:sz="0" w:space="0" w:color="auto" w:frame="1"/>
          <w:lang w:val="en-US"/>
        </w:rPr>
        <w:t xml:space="preserve"> </w:t>
      </w:r>
      <w:r w:rsidR="00686DA4" w:rsidRPr="00FB5574">
        <w:rPr>
          <w:bdr w:val="none" w:sz="0" w:space="0" w:color="auto" w:frame="1"/>
          <w:lang w:val="en-US"/>
        </w:rPr>
        <w:t>S</w:t>
      </w:r>
      <w:r w:rsidR="00E93AA3" w:rsidRPr="00FB5574">
        <w:rPr>
          <w:bdr w:val="none" w:sz="0" w:space="0" w:color="auto" w:frame="1"/>
          <w:lang w:val="en-US"/>
        </w:rPr>
        <w:t>ystemic perspective</w:t>
      </w:r>
      <w:r w:rsidR="003C18EB" w:rsidRPr="00FB5574">
        <w:rPr>
          <w:bdr w:val="none" w:sz="0" w:space="0" w:color="auto" w:frame="1"/>
          <w:lang w:val="en-US"/>
        </w:rPr>
        <w:t>.</w:t>
      </w:r>
      <w:r w:rsidRPr="00FB5574">
        <w:rPr>
          <w:bdr w:val="none" w:sz="0" w:space="0" w:color="auto" w:frame="1"/>
          <w:lang w:val="en-US"/>
        </w:rPr>
        <w:t xml:space="preserve"> </w:t>
      </w:r>
    </w:p>
    <w:p w14:paraId="30499D25" w14:textId="2E28929D" w:rsidR="005B6A63" w:rsidRDefault="005B6A63" w:rsidP="005B6A63">
      <w:pPr>
        <w:spacing w:before="120" w:after="240"/>
      </w:pPr>
      <w:r w:rsidRPr="00B73F9B">
        <w:rPr>
          <w:rFonts w:cs="Times New Roman"/>
          <w:b/>
        </w:rPr>
        <w:t>Fecha Recepción:</w:t>
      </w:r>
      <w:r w:rsidRPr="00B73F9B">
        <w:rPr>
          <w:rFonts w:cs="Times New Roman"/>
        </w:rPr>
        <w:t xml:space="preserve"> </w:t>
      </w:r>
      <w:proofErr w:type="gramStart"/>
      <w:r>
        <w:rPr>
          <w:rFonts w:cs="Times New Roman"/>
        </w:rPr>
        <w:t>Febre</w:t>
      </w:r>
      <w:r>
        <w:rPr>
          <w:rFonts w:cs="Times New Roman"/>
        </w:rPr>
        <w:t>ro</w:t>
      </w:r>
      <w:proofErr w:type="gramEnd"/>
      <w:r w:rsidRPr="00B73F9B">
        <w:rPr>
          <w:rFonts w:cs="Times New Roman"/>
        </w:rPr>
        <w:t xml:space="preserve"> 20</w:t>
      </w:r>
      <w:r>
        <w:rPr>
          <w:rFonts w:cs="Times New Roman"/>
        </w:rPr>
        <w:t>20</w:t>
      </w:r>
      <w:r w:rsidRPr="00B73F9B">
        <w:rPr>
          <w:rFonts w:cs="Times New Roman"/>
        </w:rPr>
        <w:t xml:space="preserve">     </w:t>
      </w:r>
      <w:r w:rsidRPr="00B73F9B">
        <w:rPr>
          <w:rFonts w:cs="Times New Roman"/>
          <w:b/>
        </w:rPr>
        <w:t>Fecha Aceptación:</w:t>
      </w:r>
      <w:r w:rsidRPr="00B73F9B">
        <w:rPr>
          <w:rFonts w:cs="Times New Roman"/>
        </w:rPr>
        <w:t xml:space="preserve"> Julio 20</w:t>
      </w:r>
      <w:r>
        <w:rPr>
          <w:rFonts w:cs="Times New Roman"/>
        </w:rPr>
        <w:t>20</w:t>
      </w:r>
      <w:r>
        <w:br/>
      </w:r>
      <w:r>
        <w:pict w14:anchorId="5B358C06">
          <v:rect id="_x0000_i1025" style="width:446.5pt;height:1.5pt" o:hralign="center" o:hrstd="t" o:hr="t" fillcolor="#a0a0a0" stroked="f"/>
        </w:pict>
      </w:r>
    </w:p>
    <w:p w14:paraId="69514732" w14:textId="72B77017" w:rsidR="00557EFE" w:rsidRPr="00FB5574" w:rsidRDefault="00F12BF7" w:rsidP="004C02A4">
      <w:pPr>
        <w:pStyle w:val="Ttulo1"/>
      </w:pPr>
      <w:bookmarkStart w:id="1" w:name="_Toc34837667"/>
      <w:r w:rsidRPr="00FB5574">
        <w:t>Introducción</w:t>
      </w:r>
      <w:bookmarkEnd w:id="1"/>
    </w:p>
    <w:p w14:paraId="63CB241E" w14:textId="507EF250" w:rsidR="007C6CEF" w:rsidRPr="00FB5574" w:rsidRDefault="00144E2C" w:rsidP="007C6CEF">
      <w:r w:rsidRPr="00FB5574">
        <w:t xml:space="preserve">De acuerdo con </w:t>
      </w:r>
      <w:r w:rsidRPr="00FB5574">
        <w:rPr>
          <w:rFonts w:eastAsia="Arial" w:cs="Arial"/>
        </w:rPr>
        <w:t xml:space="preserve">Sandín (2009), </w:t>
      </w:r>
      <w:r w:rsidR="00F511D8">
        <w:rPr>
          <w:rFonts w:eastAsia="Arial" w:cs="Arial"/>
        </w:rPr>
        <w:t>la humanidad,</w:t>
      </w:r>
      <w:r w:rsidRPr="00FB5574">
        <w:t xml:space="preserve"> </w:t>
      </w:r>
      <w:r w:rsidR="002F3EE9" w:rsidRPr="00FB5574">
        <w:t>cuyo raciocinio le ha</w:t>
      </w:r>
      <w:r w:rsidR="00236D40" w:rsidRPr="00FB5574">
        <w:t xml:space="preserve"> llevado millones de años en evolucionar, ha libra</w:t>
      </w:r>
      <w:r w:rsidR="00CC0DC1" w:rsidRPr="00FB5574">
        <w:t>do</w:t>
      </w:r>
      <w:r w:rsidR="00236D40" w:rsidRPr="00FB5574">
        <w:t xml:space="preserve"> una batalla </w:t>
      </w:r>
      <w:r w:rsidRPr="00FB5574">
        <w:t>por la supervivencia,</w:t>
      </w:r>
      <w:r w:rsidR="00236D40" w:rsidRPr="00FB5574">
        <w:t xml:space="preserve"> </w:t>
      </w:r>
      <w:r w:rsidRPr="00FB5574">
        <w:t>valiéndose de la tecnología para</w:t>
      </w:r>
      <w:r w:rsidR="00236D40" w:rsidRPr="00FB5574">
        <w:t xml:space="preserve"> </w:t>
      </w:r>
      <w:r w:rsidRPr="00FB5574">
        <w:t>aprovechar</w:t>
      </w:r>
      <w:r w:rsidR="00236D40" w:rsidRPr="00FB5574">
        <w:t xml:space="preserve"> los recursos naturales, en donde todos los seres vivos </w:t>
      </w:r>
      <w:r w:rsidR="00CC0DC1" w:rsidRPr="00FB5574">
        <w:t>se vuelven</w:t>
      </w:r>
      <w:r w:rsidR="005A6AF7" w:rsidRPr="00FB5574">
        <w:t xml:space="preserve"> competidores, incluso e</w:t>
      </w:r>
      <w:r w:rsidR="00236D40" w:rsidRPr="00FB5574">
        <w:t xml:space="preserve">l mismo prójimo, pues se </w:t>
      </w:r>
      <w:r w:rsidR="001F06F2" w:rsidRPr="00FB5574">
        <w:t>ha</w:t>
      </w:r>
      <w:r w:rsidR="007C6CEF" w:rsidRPr="00FB5574">
        <w:t xml:space="preserve"> establecid</w:t>
      </w:r>
      <w:r w:rsidR="001F06F2" w:rsidRPr="00FB5574">
        <w:t>o</w:t>
      </w:r>
      <w:r w:rsidR="00236D40" w:rsidRPr="00FB5574">
        <w:t xml:space="preserve"> la idea de que </w:t>
      </w:r>
      <w:r w:rsidR="00236D40" w:rsidRPr="00FB5574">
        <w:rPr>
          <w:i/>
        </w:rPr>
        <w:t>el</w:t>
      </w:r>
      <w:r w:rsidR="00236D40" w:rsidRPr="00FB5574">
        <w:t xml:space="preserve"> </w:t>
      </w:r>
      <w:r w:rsidR="00236D40" w:rsidRPr="00FB5574">
        <w:rPr>
          <w:i/>
        </w:rPr>
        <w:t>éxito</w:t>
      </w:r>
      <w:r w:rsidR="00236D40" w:rsidRPr="00FB5574">
        <w:t xml:space="preserve"> </w:t>
      </w:r>
      <w:r w:rsidR="00236D40" w:rsidRPr="00FB5574">
        <w:rPr>
          <w:i/>
        </w:rPr>
        <w:t>es para</w:t>
      </w:r>
      <w:r w:rsidR="00236D40" w:rsidRPr="00FB5574">
        <w:t xml:space="preserve"> </w:t>
      </w:r>
      <w:r w:rsidR="00236D40" w:rsidRPr="00FB5574">
        <w:rPr>
          <w:i/>
        </w:rPr>
        <w:t>los más aptos</w:t>
      </w:r>
      <w:r w:rsidR="00236D40" w:rsidRPr="00FB5574">
        <w:t>.</w:t>
      </w:r>
      <w:r w:rsidR="007C6CEF" w:rsidRPr="00FB5574">
        <w:t xml:space="preserve"> La naturaleza incita al </w:t>
      </w:r>
      <w:r w:rsidR="00566FFD" w:rsidRPr="00FB5574">
        <w:t>ser humano</w:t>
      </w:r>
      <w:r w:rsidR="007C6CEF" w:rsidRPr="00FB5574">
        <w:t xml:space="preserve"> a descubrir su misterio, ya que “el hombre de la era técnica, de un modo especialmente llamativo, se encuentra bajo la provocación de hacer salir lo oculto” (Heidegger, 1994</w:t>
      </w:r>
      <w:r w:rsidR="00566FFD" w:rsidRPr="00FB5574">
        <w:t>,</w:t>
      </w:r>
      <w:r w:rsidR="007C6CEF" w:rsidRPr="00FB5574">
        <w:t xml:space="preserve"> p. 10). </w:t>
      </w:r>
      <w:r w:rsidR="002F3EE9" w:rsidRPr="00FB5574">
        <w:t>Como consecuencia</w:t>
      </w:r>
      <w:r w:rsidR="005B20CD" w:rsidRPr="00FB5574">
        <w:t>, ha construido instrumentos que le han permitido influir, a través del tiempo, en el mundo que habita.</w:t>
      </w:r>
    </w:p>
    <w:p w14:paraId="61CBF0CA" w14:textId="0AE95ACC" w:rsidR="00F152C3" w:rsidRPr="00FB5574" w:rsidRDefault="00F152C3" w:rsidP="00F152C3">
      <w:r w:rsidRPr="00FB5574">
        <w:t xml:space="preserve">El </w:t>
      </w:r>
      <w:r w:rsidR="0031647A" w:rsidRPr="00FB5574">
        <w:t xml:space="preserve">ser </w:t>
      </w:r>
      <w:r w:rsidRPr="00FB5574">
        <w:t>humano antiguo veía en la naturaleza a un ser sup</w:t>
      </w:r>
      <w:r w:rsidR="003E312A" w:rsidRPr="00FB5574">
        <w:t>remo</w:t>
      </w:r>
      <w:r w:rsidRPr="00FB5574">
        <w:t xml:space="preserve"> y respetable</w:t>
      </w:r>
      <w:r w:rsidR="003E1508" w:rsidRPr="00FB5574">
        <w:t>;</w:t>
      </w:r>
      <w:r w:rsidRPr="00FB5574">
        <w:t xml:space="preserve"> </w:t>
      </w:r>
      <w:r w:rsidR="003E1508" w:rsidRPr="00FB5574">
        <w:t>se reconocía</w:t>
      </w:r>
      <w:r w:rsidRPr="00FB5574">
        <w:t xml:space="preserve"> como parte de </w:t>
      </w:r>
      <w:proofErr w:type="gramStart"/>
      <w:r w:rsidRPr="00FB5574">
        <w:t>la misma</w:t>
      </w:r>
      <w:proofErr w:type="gramEnd"/>
      <w:r w:rsidRPr="00FB5574">
        <w:t xml:space="preserve">; pero </w:t>
      </w:r>
      <w:r w:rsidR="00FF2556" w:rsidRPr="00FB5574">
        <w:t xml:space="preserve">la tecnología, </w:t>
      </w:r>
      <w:r w:rsidRPr="00FB5574">
        <w:t xml:space="preserve">conforme ha ido avanzando, le ha permitido tener un mayor control sobre </w:t>
      </w:r>
      <w:r w:rsidR="00076976" w:rsidRPr="00FB5574">
        <w:t>el planeta</w:t>
      </w:r>
      <w:r w:rsidR="00CB34F7" w:rsidRPr="00FB5574">
        <w:t>;</w:t>
      </w:r>
      <w:r w:rsidRPr="00FB5574">
        <w:t xml:space="preserve"> “el resultado es que el </w:t>
      </w:r>
      <w:r w:rsidRPr="00FB5574">
        <w:rPr>
          <w:i/>
        </w:rPr>
        <w:t>mundo</w:t>
      </w:r>
      <w:r w:rsidRPr="00FB5574">
        <w:t xml:space="preserve">, como entorno de la vida del hombre, ya no </w:t>
      </w:r>
      <w:r w:rsidRPr="00FB5574">
        <w:lastRenderedPageBreak/>
        <w:t xml:space="preserve">remite tanto a una naturaleza superior o a un creador divino, cuanto al hombre mismo en su libertad” (Ruiz, s.f., párr. 5). </w:t>
      </w:r>
    </w:p>
    <w:p w14:paraId="74A65252" w14:textId="3194843D" w:rsidR="00C25529" w:rsidRPr="00FB5574" w:rsidRDefault="00C25529" w:rsidP="00C25529">
      <w:r w:rsidRPr="00FB5574">
        <w:t>Como consecuencia, la naturaleza se ha devaluado a la vista de</w:t>
      </w:r>
      <w:r w:rsidR="0031647A" w:rsidRPr="00FB5574">
        <w:t xml:space="preserve"> la mayoría de las personas</w:t>
      </w:r>
      <w:r w:rsidR="00B12FDF" w:rsidRPr="00FB5574">
        <w:t xml:space="preserve"> </w:t>
      </w:r>
      <w:r w:rsidR="0031647A" w:rsidRPr="00FB5574">
        <w:t>de nuestra época</w:t>
      </w:r>
      <w:r w:rsidRPr="00FB5574">
        <w:t>, quien</w:t>
      </w:r>
      <w:r w:rsidR="0031647A" w:rsidRPr="00FB5574">
        <w:t>es</w:t>
      </w:r>
      <w:r w:rsidRPr="00FB5574">
        <w:t xml:space="preserve"> busca</w:t>
      </w:r>
      <w:r w:rsidR="0031647A" w:rsidRPr="00FB5574">
        <w:t>n</w:t>
      </w:r>
      <w:r w:rsidRPr="00FB5574">
        <w:t xml:space="preserve"> explotarla para obtener beneficios, primordialmente materiales. Aunque</w:t>
      </w:r>
      <w:r w:rsidR="00930A13" w:rsidRPr="00FB5574">
        <w:t>, según Bauer (1998),</w:t>
      </w:r>
      <w:r w:rsidR="00FF2556" w:rsidRPr="00FB5574">
        <w:t xml:space="preserve"> </w:t>
      </w:r>
      <w:r w:rsidRPr="00FB5574">
        <w:t>la tecnología</w:t>
      </w:r>
      <w:r w:rsidR="00930A13" w:rsidRPr="00FB5574">
        <w:t xml:space="preserve"> </w:t>
      </w:r>
      <w:r w:rsidRPr="00FB5574">
        <w:t>ha traído mejoras a la humani</w:t>
      </w:r>
      <w:r w:rsidR="00960E35" w:rsidRPr="00FB5574">
        <w:t xml:space="preserve">dad, </w:t>
      </w:r>
      <w:r w:rsidR="00930A13" w:rsidRPr="00FB5574">
        <w:t xml:space="preserve">como en </w:t>
      </w:r>
      <w:r w:rsidR="00BF48B5" w:rsidRPr="00FB5574">
        <w:t>los</w:t>
      </w:r>
      <w:r w:rsidR="00930A13" w:rsidRPr="00FB5574">
        <w:t xml:space="preserve"> caso</w:t>
      </w:r>
      <w:r w:rsidR="00BF48B5" w:rsidRPr="00FB5574">
        <w:t>s</w:t>
      </w:r>
      <w:r w:rsidR="00930A13" w:rsidRPr="00FB5574">
        <w:t xml:space="preserve"> de la agricultura </w:t>
      </w:r>
      <w:r w:rsidR="00BF48B5" w:rsidRPr="00FB5574">
        <w:t>y</w:t>
      </w:r>
      <w:r w:rsidR="00930A13" w:rsidRPr="00FB5574">
        <w:t xml:space="preserve"> el transporte, por citar alg</w:t>
      </w:r>
      <w:r w:rsidR="00BF48B5" w:rsidRPr="00FB5574">
        <w:t>unos</w:t>
      </w:r>
      <w:r w:rsidR="00D707F4" w:rsidRPr="00FB5574">
        <w:t xml:space="preserve"> ejemplo</w:t>
      </w:r>
      <w:r w:rsidR="00BF48B5" w:rsidRPr="00FB5574">
        <w:t>s</w:t>
      </w:r>
      <w:r w:rsidR="00D707F4" w:rsidRPr="00FB5574">
        <w:t>,</w:t>
      </w:r>
      <w:r w:rsidR="00930A13" w:rsidRPr="00FB5574">
        <w:t xml:space="preserve"> </w:t>
      </w:r>
      <w:r w:rsidR="00960E35" w:rsidRPr="00FB5574">
        <w:t>también ha ocasionado</w:t>
      </w:r>
      <w:r w:rsidRPr="00FB5574">
        <w:t xml:space="preserve"> daños a nuestro mundo, principalmente al agotar los recursos naturales y al contaminar los entornos, </w:t>
      </w:r>
      <w:r w:rsidR="00BF48B5" w:rsidRPr="00FB5574">
        <w:t>afectando también a otras especies y a los semejantes menos favorecidos</w:t>
      </w:r>
      <w:r w:rsidR="001F06F2" w:rsidRPr="00FB5574">
        <w:t>. Este</w:t>
      </w:r>
      <w:r w:rsidR="00930A13" w:rsidRPr="00FB5574">
        <w:t xml:space="preserve"> problema se ha intensificado a partir del siglo XVIII</w:t>
      </w:r>
      <w:r w:rsidR="00CB34F7" w:rsidRPr="00FB5574">
        <w:t>,</w:t>
      </w:r>
      <w:r w:rsidR="00930A13" w:rsidRPr="00FB5574">
        <w:t xml:space="preserve"> </w:t>
      </w:r>
      <w:r w:rsidR="00CB34F7" w:rsidRPr="00FB5574">
        <w:t>pues s</w:t>
      </w:r>
      <w:r w:rsidR="005F7F8C" w:rsidRPr="00FB5574">
        <w:t>e</w:t>
      </w:r>
      <w:r w:rsidR="00CB34F7" w:rsidRPr="00FB5574">
        <w:t xml:space="preserve"> “</w:t>
      </w:r>
      <w:r w:rsidR="005F7F8C" w:rsidRPr="00FB5574">
        <w:t>desarrolló crecientemente la capacidad para acumular, transformar, distribuir y utilizar la energía. Esta capacidad, sustentada por el avance científico, condujo a la explotación de la naturaleza en una escala masiva y compulsiva” (p. 224)</w:t>
      </w:r>
      <w:r w:rsidRPr="00FB5574">
        <w:t xml:space="preserve">. </w:t>
      </w:r>
    </w:p>
    <w:p w14:paraId="585ACEDD" w14:textId="002FA786" w:rsidR="007C6CEF" w:rsidRPr="00FB5574" w:rsidRDefault="007C6CEF" w:rsidP="007C6CEF">
      <w:pPr>
        <w:rPr>
          <w:rFonts w:cs="Arial"/>
          <w:szCs w:val="24"/>
        </w:rPr>
      </w:pPr>
      <w:r w:rsidRPr="00FB5574">
        <w:t>Guridi (2018) explica que, aunque a nivel global se percibe una amenaza</w:t>
      </w:r>
      <w:r w:rsidR="006B561F" w:rsidRPr="00FB5574">
        <w:t xml:space="preserve"> </w:t>
      </w:r>
      <w:r w:rsidR="00BF48B5" w:rsidRPr="00FB5574">
        <w:t>socio-ecológica</w:t>
      </w:r>
      <w:r w:rsidRPr="00FB5574">
        <w:t xml:space="preserve">, la humanidad está paralizada por la incertidumbre, </w:t>
      </w:r>
      <w:r w:rsidR="00B12FDF" w:rsidRPr="00FB5574">
        <w:t xml:space="preserve">por </w:t>
      </w:r>
      <w:r w:rsidRPr="00FB5574">
        <w:t xml:space="preserve">el exceso de confianza en la ciencia y por las consecuencias económicas que conllevaría un cambio en el </w:t>
      </w:r>
      <w:r w:rsidR="00B12FDF" w:rsidRPr="00FB5574">
        <w:t xml:space="preserve">reinante </w:t>
      </w:r>
      <w:r w:rsidRPr="00FB5574">
        <w:t xml:space="preserve">ritmo del consumismo. </w:t>
      </w:r>
      <w:r w:rsidR="00076976" w:rsidRPr="00FB5574">
        <w:t>Entre</w:t>
      </w:r>
      <w:r w:rsidRPr="00FB5574">
        <w:t xml:space="preserve"> los principales factores que contribuyen a la crisis, el </w:t>
      </w:r>
      <w:r w:rsidR="00622509" w:rsidRPr="00FB5574">
        <w:t>teólogo</w:t>
      </w:r>
      <w:r w:rsidRPr="00FB5574">
        <w:t xml:space="preserve"> señala a la explosión demográfica, al aumento del impacto sobre la tierra derivado de los avances tecnológicos, así como al paradigma de consumo que rige a los seres humanos. Por lo tanto, </w:t>
      </w:r>
      <w:r w:rsidR="00025A8E" w:rsidRPr="00FB5574">
        <w:rPr>
          <w:rFonts w:cs="Arial"/>
          <w:szCs w:val="24"/>
        </w:rPr>
        <w:t xml:space="preserve">el planteamiento principal para superar la crisis gira en torno al desarrollo de una consciencia social que promueva un equilibrio entre la sustentabilidad humana y la sustentabilidad de la naturaleza, además de la implantación de </w:t>
      </w:r>
      <w:r w:rsidRPr="00FB5574">
        <w:rPr>
          <w:rFonts w:cs="Arial"/>
          <w:szCs w:val="24"/>
        </w:rPr>
        <w:t xml:space="preserve">tecnologías y políticas que </w:t>
      </w:r>
      <w:r w:rsidR="00025A8E" w:rsidRPr="00FB5574">
        <w:rPr>
          <w:rFonts w:cs="Arial"/>
          <w:szCs w:val="24"/>
        </w:rPr>
        <w:t>conduzcan a</w:t>
      </w:r>
      <w:r w:rsidRPr="00FB5574">
        <w:rPr>
          <w:rFonts w:cs="Arial"/>
          <w:szCs w:val="24"/>
        </w:rPr>
        <w:t>l progreso</w:t>
      </w:r>
      <w:r w:rsidR="00755028" w:rsidRPr="00FB5574">
        <w:rPr>
          <w:rFonts w:cs="Arial"/>
          <w:szCs w:val="24"/>
        </w:rPr>
        <w:t>,</w:t>
      </w:r>
      <w:r w:rsidRPr="00FB5574">
        <w:rPr>
          <w:rFonts w:cs="Arial"/>
          <w:szCs w:val="24"/>
        </w:rPr>
        <w:t xml:space="preserve"> </w:t>
      </w:r>
      <w:r w:rsidR="00025A8E" w:rsidRPr="00FB5574">
        <w:rPr>
          <w:rFonts w:cs="Arial"/>
          <w:szCs w:val="24"/>
        </w:rPr>
        <w:t xml:space="preserve">pero que </w:t>
      </w:r>
      <w:r w:rsidRPr="00FB5574">
        <w:rPr>
          <w:rFonts w:cs="Arial"/>
          <w:szCs w:val="24"/>
        </w:rPr>
        <w:t xml:space="preserve">a su vez preserven </w:t>
      </w:r>
      <w:r w:rsidR="00025A8E" w:rsidRPr="00FB5574">
        <w:rPr>
          <w:rFonts w:cs="Arial"/>
          <w:szCs w:val="24"/>
        </w:rPr>
        <w:t>los ecosistemas</w:t>
      </w:r>
      <w:r w:rsidRPr="00FB5574">
        <w:rPr>
          <w:rFonts w:cs="Arial"/>
          <w:szCs w:val="24"/>
        </w:rPr>
        <w:t xml:space="preserve">. </w:t>
      </w:r>
    </w:p>
    <w:p w14:paraId="480DC00A" w14:textId="1B45708F" w:rsidR="00A84EE0" w:rsidRPr="00FB5574" w:rsidRDefault="00A413E0" w:rsidP="002C13D6">
      <w:r w:rsidRPr="00FB5574">
        <w:t>En la búsqueda de soluci</w:t>
      </w:r>
      <w:r w:rsidR="002C13D6" w:rsidRPr="00FB5574">
        <w:t>ones</w:t>
      </w:r>
      <w:r w:rsidRPr="00FB5574">
        <w:t xml:space="preserve"> a las preocupaciones sociales y medio ambientales,</w:t>
      </w:r>
      <w:r w:rsidR="005B20CD" w:rsidRPr="00FB5574">
        <w:t xml:space="preserve"> </w:t>
      </w:r>
      <w:r w:rsidR="00755028" w:rsidRPr="00FB5574">
        <w:t>apareció</w:t>
      </w:r>
      <w:r w:rsidR="00B876A6" w:rsidRPr="00FB5574">
        <w:t xml:space="preserve"> </w:t>
      </w:r>
      <w:r w:rsidR="00984259" w:rsidRPr="00FB5574">
        <w:t>la de</w:t>
      </w:r>
      <w:r w:rsidR="00CB34F7" w:rsidRPr="00FB5574">
        <w:t>nominada</w:t>
      </w:r>
      <w:r w:rsidRPr="00FB5574">
        <w:t xml:space="preserve"> </w:t>
      </w:r>
      <w:r w:rsidRPr="00FB5574">
        <w:rPr>
          <w:i/>
        </w:rPr>
        <w:t>innovación social</w:t>
      </w:r>
      <w:r w:rsidR="00755028" w:rsidRPr="00FB5574">
        <w:t xml:space="preserve">, </w:t>
      </w:r>
      <w:r w:rsidR="008E15C5" w:rsidRPr="00FB5574">
        <w:t xml:space="preserve">movimiento </w:t>
      </w:r>
      <w:r w:rsidR="00755028" w:rsidRPr="00FB5574">
        <w:t xml:space="preserve">que </w:t>
      </w:r>
      <w:r w:rsidR="008E15C5" w:rsidRPr="00FB5574">
        <w:t>plantea afrontar los actuales desafíos sociales, culturales, económicos y medioambientales</w:t>
      </w:r>
      <w:r w:rsidR="00755028" w:rsidRPr="00FB5574">
        <w:t>.</w:t>
      </w:r>
      <w:r w:rsidRPr="00FB5574">
        <w:t xml:space="preserve"> </w:t>
      </w:r>
      <w:r w:rsidR="00B12FDF" w:rsidRPr="00FB5574">
        <w:t>En este artículo n</w:t>
      </w:r>
      <w:r w:rsidR="00F33745" w:rsidRPr="00FB5574">
        <w:t xml:space="preserve">o se duda que los involucrados </w:t>
      </w:r>
      <w:r w:rsidR="0074307B" w:rsidRPr="00FB5574">
        <w:t xml:space="preserve">en la </w:t>
      </w:r>
      <w:r w:rsidR="00661474" w:rsidRPr="00FB5574">
        <w:t>i</w:t>
      </w:r>
      <w:r w:rsidR="00F33745" w:rsidRPr="00FB5574">
        <w:t xml:space="preserve">nnovación social posean buenas intenciones e invistan valores humanos, pero se </w:t>
      </w:r>
      <w:r w:rsidR="003E1508" w:rsidRPr="00FB5574">
        <w:t>hace necesario</w:t>
      </w:r>
      <w:r w:rsidR="00F33745" w:rsidRPr="00FB5574">
        <w:t xml:space="preserve"> </w:t>
      </w:r>
      <w:r w:rsidR="00076976" w:rsidRPr="00FB5574">
        <w:t xml:space="preserve">acentuar </w:t>
      </w:r>
      <w:r w:rsidR="00F33745" w:rsidRPr="00FB5574">
        <w:t xml:space="preserve">la espiritualidad y el sentido ecológico para lograr </w:t>
      </w:r>
      <w:r w:rsidR="00B876A6" w:rsidRPr="00FB5574">
        <w:t>que</w:t>
      </w:r>
      <w:r w:rsidR="00076976" w:rsidRPr="00FB5574">
        <w:t xml:space="preserve"> los participantes </w:t>
      </w:r>
      <w:r w:rsidR="00B876A6" w:rsidRPr="00FB5574">
        <w:t>se</w:t>
      </w:r>
      <w:r w:rsidR="00F33745" w:rsidRPr="00FB5574">
        <w:t xml:space="preserve"> auto conven</w:t>
      </w:r>
      <w:r w:rsidR="00B876A6" w:rsidRPr="00FB5574">
        <w:t>zan</w:t>
      </w:r>
      <w:r w:rsidR="00F33745" w:rsidRPr="00FB5574">
        <w:t xml:space="preserve"> </w:t>
      </w:r>
      <w:r w:rsidR="00076976" w:rsidRPr="00FB5574">
        <w:t xml:space="preserve">de </w:t>
      </w:r>
      <w:r w:rsidR="00F33745" w:rsidRPr="00FB5574">
        <w:t xml:space="preserve">ejercer estos valores de manera consciente, al </w:t>
      </w:r>
      <w:r w:rsidR="0074307B" w:rsidRPr="00FB5574">
        <w:t>definir sus proyectos,</w:t>
      </w:r>
      <w:r w:rsidR="00E938F7" w:rsidRPr="00FB5574">
        <w:t xml:space="preserve"> garantizando así el bien común</w:t>
      </w:r>
      <w:r w:rsidR="0074307B" w:rsidRPr="00FB5574">
        <w:t>.</w:t>
      </w:r>
    </w:p>
    <w:p w14:paraId="0C8C7D65" w14:textId="2A32E9C0" w:rsidR="005B20CD" w:rsidRPr="00FB5574" w:rsidRDefault="0074307B" w:rsidP="005B20CD">
      <w:r w:rsidRPr="00FB5574">
        <w:rPr>
          <w:rFonts w:eastAsia="Arial" w:cs="Arial"/>
        </w:rPr>
        <w:t>Es importan</w:t>
      </w:r>
      <w:r w:rsidR="00711EC4" w:rsidRPr="00FB5574">
        <w:rPr>
          <w:rFonts w:eastAsia="Arial" w:cs="Arial"/>
        </w:rPr>
        <w:t>te</w:t>
      </w:r>
      <w:r w:rsidRPr="00FB5574">
        <w:rPr>
          <w:rFonts w:eastAsia="Arial" w:cs="Arial"/>
        </w:rPr>
        <w:t xml:space="preserve"> considerar que</w:t>
      </w:r>
      <w:r w:rsidR="00711EC4" w:rsidRPr="00FB5574">
        <w:rPr>
          <w:rFonts w:eastAsia="Arial" w:cs="Arial"/>
        </w:rPr>
        <w:t xml:space="preserve"> los proyectos de innovación social están relacionados a la sustentabilidad y, </w:t>
      </w:r>
      <w:r w:rsidRPr="00FB5574">
        <w:rPr>
          <w:rFonts w:eastAsia="Arial" w:cs="Arial"/>
        </w:rPr>
        <w:t xml:space="preserve">como opina Sandín (2009), </w:t>
      </w:r>
      <w:r w:rsidR="005B20CD" w:rsidRPr="00FB5574">
        <w:t xml:space="preserve">refiriéndose a </w:t>
      </w:r>
      <w:r w:rsidR="00711EC4" w:rsidRPr="00FB5574">
        <w:t xml:space="preserve">este </w:t>
      </w:r>
      <w:r w:rsidR="00BF48B5" w:rsidRPr="00FB5574">
        <w:t xml:space="preserve">último </w:t>
      </w:r>
      <w:r w:rsidR="00711EC4" w:rsidRPr="00FB5574">
        <w:t>tema</w:t>
      </w:r>
      <w:r w:rsidR="005B20CD" w:rsidRPr="00FB5574">
        <w:t xml:space="preserve">, se debe lograr una armonía con el entorno, entendiendo a la naturaleza como un ente de gran complejidad que comunica de extrañas maneras a la totalidad de los organismos y los integra con su ambiente, siendo todos componentes necesarios para su adecuado funcionamiento. </w:t>
      </w:r>
    </w:p>
    <w:p w14:paraId="2483C89B" w14:textId="2289CDE8" w:rsidR="00143A25" w:rsidRPr="00FB5574" w:rsidRDefault="004913BD" w:rsidP="004C02A4">
      <w:pPr>
        <w:pStyle w:val="Ttulo1"/>
      </w:pPr>
      <w:bookmarkStart w:id="2" w:name="_Toc34837668"/>
      <w:r w:rsidRPr="00FB5574">
        <w:lastRenderedPageBreak/>
        <w:t>Metodo</w:t>
      </w:r>
      <w:r w:rsidR="009B1CE7" w:rsidRPr="00FB5574">
        <w:t>logía</w:t>
      </w:r>
      <w:bookmarkEnd w:id="2"/>
    </w:p>
    <w:p w14:paraId="69B28F2C" w14:textId="29DCC490" w:rsidR="00DC76AC" w:rsidRPr="00FB5574" w:rsidRDefault="00DC76AC">
      <w:pPr>
        <w:rPr>
          <w:bdr w:val="none" w:sz="0" w:space="0" w:color="auto" w:frame="1"/>
        </w:rPr>
      </w:pPr>
      <w:r w:rsidRPr="00FB5574">
        <w:t>Mediante una metod</w:t>
      </w:r>
      <w:r w:rsidRPr="00FB5574">
        <w:rPr>
          <w:bdr w:val="none" w:sz="0" w:space="0" w:color="auto" w:frame="1"/>
        </w:rPr>
        <w:t xml:space="preserve">ología cualitativa, fenomenológica/ hermenéutica, se </w:t>
      </w:r>
      <w:r w:rsidR="00C73779" w:rsidRPr="00FB5574">
        <w:rPr>
          <w:bdr w:val="none" w:sz="0" w:space="0" w:color="auto" w:frame="1"/>
        </w:rPr>
        <w:t xml:space="preserve">realizó un análisis crítico-reflexivo de </w:t>
      </w:r>
      <w:r w:rsidRPr="00FB5574">
        <w:rPr>
          <w:bdr w:val="none" w:sz="0" w:space="0" w:color="auto" w:frame="1"/>
        </w:rPr>
        <w:t xml:space="preserve">fuentes bibliográficas relacionadas a la innovación social, así como </w:t>
      </w:r>
      <w:r w:rsidR="00C73779" w:rsidRPr="00FB5574">
        <w:rPr>
          <w:bdr w:val="none" w:sz="0" w:space="0" w:color="auto" w:frame="1"/>
        </w:rPr>
        <w:t xml:space="preserve">de </w:t>
      </w:r>
      <w:r w:rsidRPr="00FB5574">
        <w:rPr>
          <w:bdr w:val="none" w:sz="0" w:space="0" w:color="auto" w:frame="1"/>
        </w:rPr>
        <w:t xml:space="preserve">diferentes posturas que retoman la importancia de considerar la relación </w:t>
      </w:r>
      <w:r w:rsidR="00C73779" w:rsidRPr="00FB5574">
        <w:rPr>
          <w:bdr w:val="none" w:sz="0" w:space="0" w:color="auto" w:frame="1"/>
        </w:rPr>
        <w:t>ser humano</w:t>
      </w:r>
      <w:r w:rsidRPr="00FB5574">
        <w:rPr>
          <w:bdr w:val="none" w:sz="0" w:space="0" w:color="auto" w:frame="1"/>
        </w:rPr>
        <w:t>-naturaleza</w:t>
      </w:r>
      <w:r w:rsidR="00C73779" w:rsidRPr="00FB5574">
        <w:rPr>
          <w:bdr w:val="none" w:sz="0" w:space="0" w:color="auto" w:frame="1"/>
        </w:rPr>
        <w:t>, desde una visión espiritual/ecológica que permi</w:t>
      </w:r>
      <w:r w:rsidR="006B561F" w:rsidRPr="00FB5574">
        <w:rPr>
          <w:bdr w:val="none" w:sz="0" w:space="0" w:color="auto" w:frame="1"/>
        </w:rPr>
        <w:t xml:space="preserve">ta buscar, de manera </w:t>
      </w:r>
      <w:r w:rsidR="00F511D8">
        <w:rPr>
          <w:bdr w:val="none" w:sz="0" w:space="0" w:color="auto" w:frame="1"/>
        </w:rPr>
        <w:t>sistémica</w:t>
      </w:r>
      <w:r w:rsidR="00C73779" w:rsidRPr="00FB5574">
        <w:rPr>
          <w:bdr w:val="none" w:sz="0" w:space="0" w:color="auto" w:frame="1"/>
        </w:rPr>
        <w:t xml:space="preserve">, soluciones </w:t>
      </w:r>
      <w:r w:rsidR="00A826E6" w:rsidRPr="00FB5574">
        <w:rPr>
          <w:bdr w:val="none" w:sz="0" w:space="0" w:color="auto" w:frame="1"/>
        </w:rPr>
        <w:t>sustentables</w:t>
      </w:r>
      <w:r w:rsidR="006B561F" w:rsidRPr="00FB5574">
        <w:rPr>
          <w:bdr w:val="none" w:sz="0" w:space="0" w:color="auto" w:frame="1"/>
        </w:rPr>
        <w:t xml:space="preserve"> </w:t>
      </w:r>
      <w:r w:rsidR="00C73779" w:rsidRPr="00FB5574">
        <w:rPr>
          <w:bdr w:val="none" w:sz="0" w:space="0" w:color="auto" w:frame="1"/>
        </w:rPr>
        <w:t xml:space="preserve">a la crisis global, aunque esto </w:t>
      </w:r>
      <w:r w:rsidR="00C653FF" w:rsidRPr="00FB5574">
        <w:rPr>
          <w:bdr w:val="none" w:sz="0" w:space="0" w:color="auto" w:frame="1"/>
        </w:rPr>
        <w:t>implique un cambio de paradigma</w:t>
      </w:r>
      <w:r w:rsidR="00143A25" w:rsidRPr="00FB5574">
        <w:rPr>
          <w:bdr w:val="none" w:sz="0" w:space="0" w:color="auto" w:frame="1"/>
        </w:rPr>
        <w:t>.</w:t>
      </w:r>
    </w:p>
    <w:p w14:paraId="29073171" w14:textId="5745BF5F" w:rsidR="008A79ED" w:rsidRPr="00FB5574" w:rsidRDefault="008A79ED" w:rsidP="008A79ED">
      <w:pPr>
        <w:rPr>
          <w:bdr w:val="none" w:sz="0" w:space="0" w:color="auto" w:frame="1"/>
        </w:rPr>
      </w:pPr>
      <w:r w:rsidRPr="00FB5574">
        <w:rPr>
          <w:bdr w:val="none" w:sz="0" w:space="0" w:color="auto" w:frame="1"/>
        </w:rPr>
        <w:t xml:space="preserve">A través de </w:t>
      </w:r>
      <w:r w:rsidR="00C653FF" w:rsidRPr="00FB5574">
        <w:rPr>
          <w:bdr w:val="none" w:sz="0" w:space="0" w:color="auto" w:frame="1"/>
        </w:rPr>
        <w:t xml:space="preserve">diversos referentes, </w:t>
      </w:r>
      <w:r w:rsidR="004D59B7" w:rsidRPr="00FB5574">
        <w:rPr>
          <w:bdr w:val="none" w:sz="0" w:space="0" w:color="auto" w:frame="1"/>
        </w:rPr>
        <w:t xml:space="preserve">como Zambrano, </w:t>
      </w:r>
      <w:proofErr w:type="spellStart"/>
      <w:r w:rsidR="004D59B7" w:rsidRPr="00FB5574">
        <w:rPr>
          <w:bdr w:val="none" w:sz="0" w:space="0" w:color="auto" w:frame="1"/>
        </w:rPr>
        <w:t>Boff</w:t>
      </w:r>
      <w:proofErr w:type="spellEnd"/>
      <w:r w:rsidR="004D59B7" w:rsidRPr="00FB5574">
        <w:rPr>
          <w:bdr w:val="none" w:sz="0" w:space="0" w:color="auto" w:frame="1"/>
        </w:rPr>
        <w:t xml:space="preserve">, Guridi y el Papa Francisco, los tres últimos propios de la corriente </w:t>
      </w:r>
      <w:proofErr w:type="spellStart"/>
      <w:r w:rsidR="004D59B7" w:rsidRPr="00FB5574">
        <w:rPr>
          <w:bdr w:val="none" w:sz="0" w:space="0" w:color="auto" w:frame="1"/>
        </w:rPr>
        <w:t>ecoteológica</w:t>
      </w:r>
      <w:proofErr w:type="spellEnd"/>
      <w:r w:rsidR="004D59B7" w:rsidRPr="00FB5574">
        <w:rPr>
          <w:bdr w:val="none" w:sz="0" w:space="0" w:color="auto" w:frame="1"/>
        </w:rPr>
        <w:t xml:space="preserve">, </w:t>
      </w:r>
      <w:r w:rsidR="00C653FF" w:rsidRPr="00FB5574">
        <w:rPr>
          <w:bdr w:val="none" w:sz="0" w:space="0" w:color="auto" w:frame="1"/>
        </w:rPr>
        <w:t>se trató de comprender cómo la sociedad occidental vive actualmente el fenómeno</w:t>
      </w:r>
      <w:r w:rsidR="003D4D6F" w:rsidRPr="00FB5574">
        <w:rPr>
          <w:bdr w:val="none" w:sz="0" w:space="0" w:color="auto" w:frame="1"/>
        </w:rPr>
        <w:t xml:space="preserve"> </w:t>
      </w:r>
      <w:r w:rsidR="00B12FDF" w:rsidRPr="00FB5574">
        <w:rPr>
          <w:bdr w:val="none" w:sz="0" w:space="0" w:color="auto" w:frame="1"/>
        </w:rPr>
        <w:t xml:space="preserve">del problema </w:t>
      </w:r>
      <w:r w:rsidR="003D4D6F" w:rsidRPr="00FB5574">
        <w:rPr>
          <w:bdr w:val="none" w:sz="0" w:space="0" w:color="auto" w:frame="1"/>
        </w:rPr>
        <w:t>medioambiental</w:t>
      </w:r>
      <w:r w:rsidR="00C653FF" w:rsidRPr="00FB5574">
        <w:rPr>
          <w:bdr w:val="none" w:sz="0" w:space="0" w:color="auto" w:frame="1"/>
        </w:rPr>
        <w:t>, observa</w:t>
      </w:r>
      <w:r w:rsidR="003D4D6F" w:rsidRPr="00FB5574">
        <w:rPr>
          <w:bdr w:val="none" w:sz="0" w:space="0" w:color="auto" w:frame="1"/>
        </w:rPr>
        <w:t>ndo</w:t>
      </w:r>
      <w:r w:rsidR="00C653FF" w:rsidRPr="00FB5574">
        <w:rPr>
          <w:bdr w:val="none" w:sz="0" w:space="0" w:color="auto" w:frame="1"/>
        </w:rPr>
        <w:t xml:space="preserve"> la relevancia de transformar nuestro estilo de vida</w:t>
      </w:r>
      <w:r w:rsidR="003D4D6F" w:rsidRPr="00FB5574">
        <w:rPr>
          <w:bdr w:val="none" w:sz="0" w:space="0" w:color="auto" w:frame="1"/>
        </w:rPr>
        <w:t>, buscando influencia</w:t>
      </w:r>
      <w:r w:rsidR="00B12FDF" w:rsidRPr="00FB5574">
        <w:rPr>
          <w:bdr w:val="none" w:sz="0" w:space="0" w:color="auto" w:frame="1"/>
        </w:rPr>
        <w:t>r</w:t>
      </w:r>
      <w:r w:rsidR="003D4D6F" w:rsidRPr="00FB5574">
        <w:rPr>
          <w:bdr w:val="none" w:sz="0" w:space="0" w:color="auto" w:frame="1"/>
        </w:rPr>
        <w:t xml:space="preserve"> </w:t>
      </w:r>
      <w:r w:rsidR="00BF48B5" w:rsidRPr="00FB5574">
        <w:rPr>
          <w:bdr w:val="none" w:sz="0" w:space="0" w:color="auto" w:frame="1"/>
        </w:rPr>
        <w:t>a los desarrolladores de proyectos de innovación social para que, mediante una visión espiritual/ecológica, brinden soporte a sus planteamientos</w:t>
      </w:r>
      <w:r w:rsidR="00F73A0F" w:rsidRPr="00FB5574">
        <w:rPr>
          <w:bdr w:val="none" w:sz="0" w:space="0" w:color="auto" w:frame="1"/>
        </w:rPr>
        <w:t>.</w:t>
      </w:r>
    </w:p>
    <w:p w14:paraId="7A2DA8DE" w14:textId="77777777" w:rsidR="005B6A63" w:rsidRDefault="005B6A63" w:rsidP="005B6A63">
      <w:pPr>
        <w:pStyle w:val="Ttulo1"/>
        <w:spacing w:before="0" w:after="0"/>
      </w:pPr>
      <w:bookmarkStart w:id="3" w:name="_Toc34837669"/>
    </w:p>
    <w:p w14:paraId="6C92E1D7" w14:textId="658D561E" w:rsidR="004C02A4" w:rsidRPr="00FB5574" w:rsidRDefault="004C02A4" w:rsidP="005B6A63">
      <w:pPr>
        <w:pStyle w:val="Ttulo1"/>
        <w:spacing w:before="0"/>
      </w:pPr>
      <w:r w:rsidRPr="00FB5574">
        <w:t>Resultados</w:t>
      </w:r>
    </w:p>
    <w:bookmarkEnd w:id="3"/>
    <w:p w14:paraId="1FC8A3AF" w14:textId="67AFF4ED" w:rsidR="009B1CE7" w:rsidRDefault="00960AAD" w:rsidP="009B1CE7">
      <w:r w:rsidRPr="00FB5574">
        <w:t xml:space="preserve">Coincidiendo con van den </w:t>
      </w:r>
      <w:proofErr w:type="spellStart"/>
      <w:r w:rsidRPr="00FB5574">
        <w:t>Dool</w:t>
      </w:r>
      <w:proofErr w:type="spellEnd"/>
      <w:r w:rsidRPr="00FB5574">
        <w:t xml:space="preserve"> (2017) en que “el tema de la espiritualidad y la innovación social es un territorio en gran parte inexplorado” (p. 66), e</w:t>
      </w:r>
      <w:r w:rsidR="009B1CE7" w:rsidRPr="00FB5574">
        <w:t xml:space="preserve">n este </w:t>
      </w:r>
      <w:r w:rsidR="00790614" w:rsidRPr="00FB5574">
        <w:t>apartado</w:t>
      </w:r>
      <w:r w:rsidR="009B1CE7" w:rsidRPr="00FB5574">
        <w:t xml:space="preserve"> se </w:t>
      </w:r>
      <w:r w:rsidR="00A826E6" w:rsidRPr="00FB5574">
        <w:t xml:space="preserve">intenta vincular </w:t>
      </w:r>
      <w:r w:rsidR="00F511D8">
        <w:t>el</w:t>
      </w:r>
      <w:r w:rsidR="00A826E6" w:rsidRPr="00FB5574">
        <w:t xml:space="preserve"> concepto </w:t>
      </w:r>
      <w:r w:rsidR="00F511D8">
        <w:t xml:space="preserve">de </w:t>
      </w:r>
      <w:r w:rsidR="00F511D8" w:rsidRPr="00FB5574">
        <w:t xml:space="preserve">innovación social </w:t>
      </w:r>
      <w:r w:rsidR="00A826E6" w:rsidRPr="00FB5574">
        <w:t xml:space="preserve">con su dimensión espiritual y ecológica, para ubicarlo </w:t>
      </w:r>
      <w:r w:rsidR="009B1CE7" w:rsidRPr="00FB5574">
        <w:t xml:space="preserve">en el contexto del presente </w:t>
      </w:r>
      <w:r w:rsidR="00292476" w:rsidRPr="00FB5574">
        <w:t>artículo</w:t>
      </w:r>
      <w:r w:rsidR="009B1CE7" w:rsidRPr="00FB5574">
        <w:t xml:space="preserve">. </w:t>
      </w:r>
    </w:p>
    <w:p w14:paraId="64542873" w14:textId="77777777" w:rsidR="005B6A63" w:rsidRPr="00FB5574" w:rsidRDefault="005B6A63" w:rsidP="005B6A63">
      <w:pPr>
        <w:spacing w:after="0"/>
      </w:pPr>
    </w:p>
    <w:p w14:paraId="5A5E3D00" w14:textId="4FE3B828" w:rsidR="00476049" w:rsidRPr="00FB5574" w:rsidRDefault="007E3AB1" w:rsidP="005B6A63">
      <w:pPr>
        <w:pStyle w:val="Ttulo2"/>
        <w:spacing w:before="0"/>
        <w:jc w:val="center"/>
      </w:pPr>
      <w:bookmarkStart w:id="4" w:name="_Toc34837670"/>
      <w:r w:rsidRPr="00FB5574">
        <w:t>Espiritualidad</w:t>
      </w:r>
      <w:bookmarkEnd w:id="4"/>
    </w:p>
    <w:p w14:paraId="3288980F" w14:textId="6A915593" w:rsidR="00844810" w:rsidRPr="00FB5574" w:rsidRDefault="00844810" w:rsidP="00844810">
      <w:r w:rsidRPr="00FB5574">
        <w:rPr>
          <w:lang w:eastAsia="es-MX"/>
        </w:rPr>
        <w:t xml:space="preserve">El </w:t>
      </w:r>
      <w:r w:rsidR="00694901" w:rsidRPr="00FB5574">
        <w:t>ser humano</w:t>
      </w:r>
      <w:r w:rsidRPr="00FB5574">
        <w:rPr>
          <w:lang w:eastAsia="es-MX"/>
        </w:rPr>
        <w:t>, a través de la historia, se ha cuestionado sobre su existencia, buscando darle un sentido a su vida. Debido a esto, y a</w:t>
      </w:r>
      <w:r w:rsidRPr="00FB5574">
        <w:t xml:space="preserve"> pesar de la crisis de valores que se vive actualmente, Benavent (2014) revela que el </w:t>
      </w:r>
      <w:r w:rsidR="00694901" w:rsidRPr="00FB5574">
        <w:t xml:space="preserve">individuo </w:t>
      </w:r>
      <w:r w:rsidRPr="00FB5574">
        <w:t xml:space="preserve">contemporáneo también tiene una necesidad espiritual, derivada de la exaltación del individualismo en el pensamiento postmoderno. </w:t>
      </w:r>
    </w:p>
    <w:p w14:paraId="3D3E375D" w14:textId="696EC052" w:rsidR="00844810" w:rsidRDefault="00844810" w:rsidP="00844810">
      <w:r w:rsidRPr="00FB5574">
        <w:t>Por lo anterior, Benavent (2014) avoca por tom</w:t>
      </w:r>
      <w:r w:rsidR="003E1508" w:rsidRPr="00FB5574">
        <w:t>ar</w:t>
      </w:r>
      <w:r w:rsidRPr="00FB5574">
        <w:t xml:space="preserve"> en cuenta, junto con las dimensiones física, social y psicológica, a la espiritual, como un cuarto ámbito propio del ser humano ya que, “a causa de su experiencia de limitación y finitud, [la espiritualidad] capacita a la persona a hacer frente, de una forma personal y singular, a las vicisitudes de la vida” (p. 15), actuando desde la conciencia que, a fin de cuentas, define su humanidad. </w:t>
      </w:r>
    </w:p>
    <w:p w14:paraId="58D4EA38" w14:textId="7B2A5DC7" w:rsidR="005B6A63" w:rsidRDefault="005B6A63" w:rsidP="00844810"/>
    <w:p w14:paraId="235C89AA" w14:textId="301A07AA" w:rsidR="005B6A63" w:rsidRDefault="005B6A63" w:rsidP="00844810"/>
    <w:p w14:paraId="71A4D47B" w14:textId="77777777" w:rsidR="005B6A63" w:rsidRPr="00FB5574" w:rsidRDefault="005B6A63" w:rsidP="00844810"/>
    <w:p w14:paraId="265ACDD5" w14:textId="5F3CA7E8" w:rsidR="008C02D4" w:rsidRPr="00FB5574" w:rsidRDefault="00844810" w:rsidP="00844810">
      <w:r w:rsidRPr="00FB5574">
        <w:lastRenderedPageBreak/>
        <w:t xml:space="preserve">Y es que, en latín, la palabra </w:t>
      </w:r>
      <w:proofErr w:type="spellStart"/>
      <w:r w:rsidRPr="00FB5574">
        <w:rPr>
          <w:i/>
          <w:iCs/>
        </w:rPr>
        <w:t>spiritus</w:t>
      </w:r>
      <w:proofErr w:type="spellEnd"/>
      <w:r w:rsidRPr="00FB5574">
        <w:t xml:space="preserve"> </w:t>
      </w:r>
      <w:r w:rsidR="00BF48B5" w:rsidRPr="00FB5574">
        <w:t>alude</w:t>
      </w:r>
    </w:p>
    <w:p w14:paraId="16DEC24E" w14:textId="5B7856B6" w:rsidR="00844810" w:rsidRDefault="00844810" w:rsidP="008C02D4">
      <w:pPr>
        <w:ind w:left="851"/>
      </w:pPr>
      <w:r w:rsidRPr="00FB5574">
        <w:t>al aliento</w:t>
      </w:r>
      <w:r w:rsidR="008C02D4" w:rsidRPr="00FB5574">
        <w:t xml:space="preserve"> vital, a la fuerza para vivir</w:t>
      </w:r>
      <w:r w:rsidRPr="00FB5574">
        <w:t xml:space="preserve"> [</w:t>
      </w:r>
      <w:r w:rsidR="008C02D4" w:rsidRPr="00FB5574">
        <w:t>…</w:t>
      </w:r>
      <w:r w:rsidRPr="00FB5574">
        <w:t xml:space="preserve">por lo que] podemos utilizar </w:t>
      </w:r>
      <w:r w:rsidRPr="00FB5574">
        <w:rPr>
          <w:sz w:val="16"/>
          <w:szCs w:val="16"/>
        </w:rPr>
        <w:t>&lt;&lt;</w:t>
      </w:r>
      <w:r w:rsidRPr="00FB5574">
        <w:t>espíritu</w:t>
      </w:r>
      <w:r w:rsidRPr="00FB5574">
        <w:rPr>
          <w:sz w:val="16"/>
          <w:szCs w:val="16"/>
        </w:rPr>
        <w:t>&gt;&gt;</w:t>
      </w:r>
      <w:r w:rsidRPr="00FB5574">
        <w:t xml:space="preserve"> para referirnos a todo aquello que da vitalidad, sentido y trascendencia, algo estrechamente vincul</w:t>
      </w:r>
      <w:r w:rsidR="00E811AB" w:rsidRPr="00FB5574">
        <w:t>ado al bienestar de la persona. [</w:t>
      </w:r>
      <w:r w:rsidR="008C02D4" w:rsidRPr="00FB5574">
        <w:t>Así</w:t>
      </w:r>
      <w:r w:rsidRPr="00FB5574">
        <w:t>, la espiritualidad, bien llevada</w:t>
      </w:r>
      <w:r w:rsidR="00E811AB" w:rsidRPr="00FB5574">
        <w:t xml:space="preserve">, es una necesidad de buscar la] </w:t>
      </w:r>
      <w:r w:rsidRPr="00FB5574">
        <w:t xml:space="preserve">armonización de uno mismo, con la sociedad, con la naturaleza, </w:t>
      </w:r>
      <w:r w:rsidR="008C02D4" w:rsidRPr="00FB5574">
        <w:t>con el cosmos, con la divinidad</w:t>
      </w:r>
      <w:r w:rsidRPr="00FB5574">
        <w:t xml:space="preserve"> (Benavent, 2013, p. 21</w:t>
      </w:r>
      <w:r w:rsidR="00E811AB" w:rsidRPr="00FB5574">
        <w:t>-22</w:t>
      </w:r>
      <w:r w:rsidRPr="00FB5574">
        <w:t xml:space="preserve">). </w:t>
      </w:r>
    </w:p>
    <w:p w14:paraId="32A370D7" w14:textId="77777777" w:rsidR="005B6A63" w:rsidRPr="00FB5574" w:rsidRDefault="005B6A63" w:rsidP="005B6A63">
      <w:pPr>
        <w:spacing w:after="0"/>
        <w:ind w:left="851"/>
      </w:pPr>
    </w:p>
    <w:p w14:paraId="5F5A2B6B" w14:textId="15EB6025" w:rsidR="004913BD" w:rsidRPr="00FB5574" w:rsidRDefault="007E3AB1" w:rsidP="005B6A63">
      <w:pPr>
        <w:pStyle w:val="Ttulo2"/>
        <w:spacing w:before="0"/>
        <w:jc w:val="center"/>
      </w:pPr>
      <w:bookmarkStart w:id="5" w:name="_Toc34837675"/>
      <w:r w:rsidRPr="00FB5574">
        <w:t>E</w:t>
      </w:r>
      <w:r w:rsidR="00476049" w:rsidRPr="00FB5574">
        <w:t>cología</w:t>
      </w:r>
      <w:bookmarkEnd w:id="5"/>
    </w:p>
    <w:p w14:paraId="4FEEAE6D" w14:textId="280E63C1" w:rsidR="003E04BA" w:rsidRDefault="003E04BA" w:rsidP="003E04BA">
      <w:r w:rsidRPr="00FB5574">
        <w:t xml:space="preserve">Es de </w:t>
      </w:r>
      <w:r w:rsidR="000D4E06" w:rsidRPr="00FB5574">
        <w:t>esperarse que los conceptos de i</w:t>
      </w:r>
      <w:r w:rsidRPr="00FB5574">
        <w:t>nnovación social, ecología y sustentabilidad estén relacionados, por el hecho de que se requiere que las soluciones propuestas en la innovación social sean creativas, ingeniosas, respetuosas con el medio ambiente, se dirijan a los intereses de la sociedad en su conjunto, así como que los bienes y servicios aumenten la calidad de vida de manera justa y equitativa.</w:t>
      </w:r>
    </w:p>
    <w:p w14:paraId="4B15B331" w14:textId="77777777" w:rsidR="005B6A63" w:rsidRPr="00FB5574" w:rsidRDefault="005B6A63" w:rsidP="003E04BA"/>
    <w:p w14:paraId="6F7D05B9" w14:textId="69E6E39A" w:rsidR="00336417" w:rsidRPr="00FB5574" w:rsidRDefault="00336417" w:rsidP="005B6A63">
      <w:pPr>
        <w:pStyle w:val="Ttulo3"/>
        <w:jc w:val="center"/>
      </w:pPr>
      <w:bookmarkStart w:id="6" w:name="_Toc34837676"/>
      <w:r w:rsidRPr="00FB5574">
        <w:t>Conciencia ecológica</w:t>
      </w:r>
      <w:bookmarkEnd w:id="6"/>
    </w:p>
    <w:p w14:paraId="2A517B93" w14:textId="3AB16F61" w:rsidR="00336417" w:rsidRPr="00FB5574" w:rsidRDefault="00336417" w:rsidP="00336417">
      <w:pPr>
        <w:rPr>
          <w:rFonts w:cs="Arial"/>
          <w:szCs w:val="24"/>
        </w:rPr>
      </w:pPr>
      <w:r w:rsidRPr="00FB5574">
        <w:rPr>
          <w:rFonts w:cs="Arial"/>
          <w:szCs w:val="24"/>
        </w:rPr>
        <w:t xml:space="preserve">La </w:t>
      </w:r>
      <w:r w:rsidRPr="00FB5574">
        <w:rPr>
          <w:rFonts w:cs="Arial"/>
          <w:i/>
          <w:szCs w:val="24"/>
        </w:rPr>
        <w:t>ecología</w:t>
      </w:r>
      <w:r w:rsidRPr="00FB5574">
        <w:rPr>
          <w:rFonts w:cs="Arial"/>
          <w:szCs w:val="24"/>
        </w:rPr>
        <w:t>,</w:t>
      </w:r>
      <w:r w:rsidR="00751A2C" w:rsidRPr="00FB5574">
        <w:rPr>
          <w:rFonts w:cs="Arial"/>
          <w:szCs w:val="24"/>
        </w:rPr>
        <w:t xml:space="preserve"> desde su</w:t>
      </w:r>
      <w:r w:rsidRPr="00FB5574">
        <w:rPr>
          <w:rFonts w:cs="Arial"/>
          <w:szCs w:val="24"/>
        </w:rPr>
        <w:t xml:space="preserve"> </w:t>
      </w:r>
      <w:r w:rsidR="00751A2C" w:rsidRPr="00FB5574">
        <w:rPr>
          <w:rFonts w:cs="Arial"/>
          <w:szCs w:val="24"/>
        </w:rPr>
        <w:t>definición</w:t>
      </w:r>
      <w:r w:rsidR="00F511D8">
        <w:rPr>
          <w:rStyle w:val="Refdenotaalpie"/>
          <w:rFonts w:cs="Arial"/>
          <w:szCs w:val="24"/>
        </w:rPr>
        <w:footnoteReference w:id="2"/>
      </w:r>
      <w:r w:rsidR="00751A2C" w:rsidRPr="00FB5574">
        <w:rPr>
          <w:rFonts w:cs="Arial"/>
          <w:szCs w:val="24"/>
        </w:rPr>
        <w:t>, evita categor</w:t>
      </w:r>
      <w:r w:rsidR="007651A2" w:rsidRPr="00FB5574">
        <w:rPr>
          <w:rFonts w:cs="Arial"/>
          <w:szCs w:val="24"/>
        </w:rPr>
        <w:t>izar a los seres indicando</w:t>
      </w:r>
      <w:r w:rsidR="00751A2C" w:rsidRPr="00FB5574">
        <w:rPr>
          <w:rFonts w:cs="Arial"/>
          <w:szCs w:val="24"/>
        </w:rPr>
        <w:t xml:space="preserve"> </w:t>
      </w:r>
      <w:r w:rsidR="002D35A4" w:rsidRPr="00FB5574">
        <w:rPr>
          <w:rFonts w:cs="Arial"/>
          <w:szCs w:val="24"/>
        </w:rPr>
        <w:t>qué</w:t>
      </w:r>
      <w:r w:rsidR="00751A2C" w:rsidRPr="00FB5574">
        <w:rPr>
          <w:rFonts w:cs="Arial"/>
          <w:szCs w:val="24"/>
        </w:rPr>
        <w:t xml:space="preserve"> rol </w:t>
      </w:r>
      <w:r w:rsidR="002D35A4" w:rsidRPr="00FB5574">
        <w:rPr>
          <w:rFonts w:cs="Arial"/>
          <w:szCs w:val="24"/>
        </w:rPr>
        <w:t xml:space="preserve">es </w:t>
      </w:r>
      <w:r w:rsidR="00751A2C" w:rsidRPr="00FB5574">
        <w:rPr>
          <w:rFonts w:cs="Arial"/>
          <w:szCs w:val="24"/>
        </w:rPr>
        <w:t xml:space="preserve">más </w:t>
      </w:r>
      <w:r w:rsidR="007651A2" w:rsidRPr="00FB5574">
        <w:rPr>
          <w:rFonts w:cs="Arial"/>
          <w:szCs w:val="24"/>
        </w:rPr>
        <w:t xml:space="preserve">significativo en la naturaleza; más bien </w:t>
      </w:r>
      <w:r w:rsidR="00751A2C" w:rsidRPr="00FB5574">
        <w:rPr>
          <w:rFonts w:cs="Arial"/>
          <w:szCs w:val="24"/>
        </w:rPr>
        <w:t xml:space="preserve">asevera que cada </w:t>
      </w:r>
      <w:r w:rsidR="007651A2" w:rsidRPr="00FB5574">
        <w:rPr>
          <w:rFonts w:cs="Arial"/>
          <w:szCs w:val="24"/>
        </w:rPr>
        <w:t>uno</w:t>
      </w:r>
      <w:r w:rsidR="00244994" w:rsidRPr="00FB5574">
        <w:rPr>
          <w:rFonts w:cs="Arial"/>
          <w:szCs w:val="24"/>
        </w:rPr>
        <w:t xml:space="preserve"> </w:t>
      </w:r>
      <w:r w:rsidR="00751A2C" w:rsidRPr="00FB5574">
        <w:rPr>
          <w:rFonts w:cs="Arial"/>
          <w:szCs w:val="24"/>
        </w:rPr>
        <w:t xml:space="preserve">cumple una función </w:t>
      </w:r>
      <w:r w:rsidR="00244994" w:rsidRPr="00FB5574">
        <w:rPr>
          <w:rFonts w:cs="Arial"/>
          <w:szCs w:val="24"/>
        </w:rPr>
        <w:t>relevante</w:t>
      </w:r>
      <w:r w:rsidR="00751A2C" w:rsidRPr="00FB5574">
        <w:rPr>
          <w:rFonts w:cs="Arial"/>
          <w:szCs w:val="24"/>
        </w:rPr>
        <w:t>, pues se refiere al</w:t>
      </w:r>
      <w:r w:rsidRPr="00FB5574">
        <w:rPr>
          <w:rFonts w:cs="Arial"/>
          <w:szCs w:val="24"/>
        </w:rPr>
        <w:t xml:space="preserve"> “estudio de la interdependencia y de la interacción entre los organismos vivos (animales y plantas) y su medio ambiente (</w:t>
      </w:r>
      <w:r w:rsidR="00D2089F" w:rsidRPr="00FB5574">
        <w:rPr>
          <w:rFonts w:cs="Arial"/>
          <w:szCs w:val="24"/>
        </w:rPr>
        <w:t>seres inorgánicos)” (</w:t>
      </w:r>
      <w:proofErr w:type="spellStart"/>
      <w:r w:rsidR="00D2089F" w:rsidRPr="00FB5574">
        <w:rPr>
          <w:rFonts w:cs="Arial"/>
          <w:szCs w:val="24"/>
        </w:rPr>
        <w:t>Boff</w:t>
      </w:r>
      <w:proofErr w:type="spellEnd"/>
      <w:r w:rsidR="00D2089F" w:rsidRPr="00FB5574">
        <w:rPr>
          <w:rFonts w:cs="Arial"/>
          <w:szCs w:val="24"/>
        </w:rPr>
        <w:t>, 1996</w:t>
      </w:r>
      <w:r w:rsidRPr="00FB5574">
        <w:rPr>
          <w:rFonts w:cs="Arial"/>
          <w:szCs w:val="24"/>
        </w:rPr>
        <w:t>, p. 21)</w:t>
      </w:r>
      <w:r w:rsidR="00751A2C" w:rsidRPr="00FB5574">
        <w:rPr>
          <w:rFonts w:cs="Arial"/>
          <w:szCs w:val="24"/>
        </w:rPr>
        <w:t>.</w:t>
      </w:r>
      <w:r w:rsidRPr="00FB5574">
        <w:rPr>
          <w:rFonts w:cs="Arial"/>
          <w:szCs w:val="24"/>
        </w:rPr>
        <w:t xml:space="preserve"> </w:t>
      </w:r>
      <w:r w:rsidR="00E22E28" w:rsidRPr="00FB5574">
        <w:rPr>
          <w:rFonts w:cs="Arial"/>
          <w:szCs w:val="24"/>
        </w:rPr>
        <w:t>Además de</w:t>
      </w:r>
      <w:r w:rsidRPr="00FB5574">
        <w:rPr>
          <w:rFonts w:cs="Arial"/>
          <w:szCs w:val="24"/>
        </w:rPr>
        <w:t xml:space="preserve">l plano de la naturaleza, </w:t>
      </w:r>
      <w:r w:rsidR="00E22E28" w:rsidRPr="00FB5574">
        <w:rPr>
          <w:rFonts w:cs="Arial"/>
          <w:szCs w:val="24"/>
        </w:rPr>
        <w:t xml:space="preserve">la ecología </w:t>
      </w:r>
      <w:r w:rsidR="007651A2" w:rsidRPr="00FB5574">
        <w:rPr>
          <w:rFonts w:cs="Arial"/>
          <w:szCs w:val="24"/>
        </w:rPr>
        <w:t xml:space="preserve">también </w:t>
      </w:r>
      <w:r w:rsidR="00E22E28" w:rsidRPr="00FB5574">
        <w:rPr>
          <w:rFonts w:cs="Arial"/>
          <w:szCs w:val="24"/>
        </w:rPr>
        <w:t>integra elementos</w:t>
      </w:r>
      <w:r w:rsidRPr="00FB5574">
        <w:rPr>
          <w:rFonts w:cs="Arial"/>
          <w:szCs w:val="24"/>
        </w:rPr>
        <w:t xml:space="preserve"> cultural</w:t>
      </w:r>
      <w:r w:rsidR="00E22E28" w:rsidRPr="00FB5574">
        <w:rPr>
          <w:rFonts w:cs="Arial"/>
          <w:szCs w:val="24"/>
        </w:rPr>
        <w:t>es</w:t>
      </w:r>
      <w:r w:rsidRPr="00FB5574">
        <w:rPr>
          <w:rFonts w:cs="Arial"/>
          <w:szCs w:val="24"/>
        </w:rPr>
        <w:t xml:space="preserve"> y social</w:t>
      </w:r>
      <w:r w:rsidR="00E22E28" w:rsidRPr="00FB5574">
        <w:rPr>
          <w:rFonts w:cs="Arial"/>
          <w:szCs w:val="24"/>
        </w:rPr>
        <w:t>es</w:t>
      </w:r>
      <w:r w:rsidRPr="00FB5574">
        <w:rPr>
          <w:rFonts w:cs="Arial"/>
          <w:szCs w:val="24"/>
        </w:rPr>
        <w:t xml:space="preserve">, </w:t>
      </w:r>
      <w:r w:rsidR="00244994" w:rsidRPr="00FB5574">
        <w:rPr>
          <w:rFonts w:cs="Arial"/>
          <w:szCs w:val="24"/>
        </w:rPr>
        <w:t>puesto</w:t>
      </w:r>
      <w:r w:rsidR="00E22E28" w:rsidRPr="00FB5574">
        <w:rPr>
          <w:rFonts w:cs="Arial"/>
          <w:szCs w:val="24"/>
        </w:rPr>
        <w:t xml:space="preserve"> que </w:t>
      </w:r>
      <w:r w:rsidR="00244994" w:rsidRPr="00FB5574">
        <w:rPr>
          <w:rFonts w:cs="Arial"/>
          <w:szCs w:val="24"/>
        </w:rPr>
        <w:t>reconoce las relaciones existentes entre los seres</w:t>
      </w:r>
      <w:r w:rsidRPr="00FB5574">
        <w:rPr>
          <w:rFonts w:cs="Arial"/>
          <w:szCs w:val="24"/>
        </w:rPr>
        <w:t xml:space="preserve">, </w:t>
      </w:r>
      <w:r w:rsidR="00244994" w:rsidRPr="00FB5574">
        <w:rPr>
          <w:rFonts w:cs="Arial"/>
          <w:szCs w:val="24"/>
        </w:rPr>
        <w:t xml:space="preserve">estén </w:t>
      </w:r>
      <w:proofErr w:type="gramStart"/>
      <w:r w:rsidR="00244994" w:rsidRPr="00FB5574">
        <w:rPr>
          <w:rFonts w:cs="Arial"/>
          <w:szCs w:val="24"/>
        </w:rPr>
        <w:t>éstos</w:t>
      </w:r>
      <w:proofErr w:type="gramEnd"/>
      <w:r w:rsidR="00244994" w:rsidRPr="00FB5574">
        <w:rPr>
          <w:rFonts w:cs="Arial"/>
          <w:szCs w:val="24"/>
        </w:rPr>
        <w:t xml:space="preserve"> vivos o no, </w:t>
      </w:r>
      <w:r w:rsidRPr="00FB5574">
        <w:rPr>
          <w:rFonts w:cs="Arial"/>
          <w:szCs w:val="24"/>
        </w:rPr>
        <w:t>formando “una unidad dinámica hecha de una riquísima diversidad” (</w:t>
      </w:r>
      <w:proofErr w:type="spellStart"/>
      <w:r w:rsidRPr="00FB5574">
        <w:rPr>
          <w:rFonts w:cs="Arial"/>
          <w:szCs w:val="24"/>
        </w:rPr>
        <w:t>Boff</w:t>
      </w:r>
      <w:proofErr w:type="spellEnd"/>
      <w:r w:rsidRPr="00FB5574">
        <w:rPr>
          <w:rFonts w:cs="Arial"/>
          <w:szCs w:val="24"/>
        </w:rPr>
        <w:t>, 1996, p. 22)</w:t>
      </w:r>
      <w:r w:rsidR="007651A2" w:rsidRPr="00FB5574">
        <w:rPr>
          <w:rFonts w:cs="Arial"/>
          <w:szCs w:val="24"/>
        </w:rPr>
        <w:t>;</w:t>
      </w:r>
      <w:r w:rsidRPr="00FB5574">
        <w:rPr>
          <w:rFonts w:cs="Arial"/>
          <w:szCs w:val="24"/>
        </w:rPr>
        <w:t xml:space="preserve"> por lo </w:t>
      </w:r>
      <w:r w:rsidR="00244994" w:rsidRPr="00FB5574">
        <w:rPr>
          <w:rFonts w:cs="Arial"/>
          <w:szCs w:val="24"/>
        </w:rPr>
        <w:t>anterior, es necesario que</w:t>
      </w:r>
      <w:r w:rsidRPr="00FB5574">
        <w:rPr>
          <w:rFonts w:cs="Arial"/>
          <w:szCs w:val="24"/>
        </w:rPr>
        <w:t xml:space="preserve"> </w:t>
      </w:r>
      <w:r w:rsidR="007651A2" w:rsidRPr="00FB5574">
        <w:rPr>
          <w:rFonts w:cs="Arial"/>
          <w:szCs w:val="24"/>
        </w:rPr>
        <w:t xml:space="preserve">el </w:t>
      </w:r>
      <w:r w:rsidRPr="00FB5574">
        <w:rPr>
          <w:rFonts w:cs="Arial"/>
          <w:szCs w:val="24"/>
        </w:rPr>
        <w:t>ser humano ve</w:t>
      </w:r>
      <w:r w:rsidR="00244994" w:rsidRPr="00FB5574">
        <w:rPr>
          <w:rFonts w:cs="Arial"/>
          <w:szCs w:val="24"/>
        </w:rPr>
        <w:t>a</w:t>
      </w:r>
      <w:r w:rsidRPr="00FB5574">
        <w:rPr>
          <w:rFonts w:cs="Arial"/>
          <w:szCs w:val="24"/>
        </w:rPr>
        <w:t xml:space="preserve"> al </w:t>
      </w:r>
      <w:r w:rsidR="004B4EEB" w:rsidRPr="00FB5574">
        <w:rPr>
          <w:rFonts w:cs="Arial"/>
          <w:szCs w:val="24"/>
        </w:rPr>
        <w:t>entorno</w:t>
      </w:r>
      <w:r w:rsidRPr="00FB5574">
        <w:rPr>
          <w:rFonts w:cs="Arial"/>
          <w:szCs w:val="24"/>
        </w:rPr>
        <w:t xml:space="preserve"> </w:t>
      </w:r>
      <w:r w:rsidR="00244994" w:rsidRPr="00FB5574">
        <w:rPr>
          <w:rFonts w:cs="Arial"/>
          <w:szCs w:val="24"/>
        </w:rPr>
        <w:t>con una visión holística</w:t>
      </w:r>
      <w:r w:rsidRPr="00FB5574">
        <w:rPr>
          <w:rFonts w:cs="Arial"/>
          <w:szCs w:val="24"/>
        </w:rPr>
        <w:t>.</w:t>
      </w:r>
    </w:p>
    <w:p w14:paraId="36A98B2D" w14:textId="77777777" w:rsidR="002C4262" w:rsidRPr="00FB5574" w:rsidRDefault="002C4262" w:rsidP="002C4262">
      <w:pPr>
        <w:rPr>
          <w:b/>
          <w:bCs/>
        </w:rPr>
      </w:pPr>
      <w:bookmarkStart w:id="7" w:name="_Toc23527943"/>
      <w:r w:rsidRPr="00FB5574">
        <w:t xml:space="preserve">De conformidad a Guridi (2018), la concepción filosófica de la ecología lleva a reflexionar que, debido a la interacción y la interconexión general propuesta, se deberían tomar en cuenta, para poder llevar a cabo un correcto análisis ecológico de la humanidad, las tres dimensiones de la </w:t>
      </w:r>
      <w:proofErr w:type="spellStart"/>
      <w:r w:rsidRPr="00FB5574">
        <w:t>relacionalidad</w:t>
      </w:r>
      <w:proofErr w:type="spellEnd"/>
      <w:r w:rsidRPr="00FB5574">
        <w:t xml:space="preserve"> del ser humano, donde se incluye lo medioambiental, lo social y lo personal, intuyendo que “toda la vida y experiencia humana es un evento ecológico” (p. 48). </w:t>
      </w:r>
    </w:p>
    <w:p w14:paraId="214D105F" w14:textId="23BD016F" w:rsidR="002C4262" w:rsidRPr="00FB5574" w:rsidRDefault="002C4262" w:rsidP="002C4262">
      <w:r w:rsidRPr="00FB5574">
        <w:lastRenderedPageBreak/>
        <w:t xml:space="preserve">La </w:t>
      </w:r>
      <w:r w:rsidRPr="00FB5574">
        <w:rPr>
          <w:i/>
        </w:rPr>
        <w:t>ecología medioambiental</w:t>
      </w:r>
      <w:r w:rsidRPr="00FB5574">
        <w:t xml:space="preserve"> se caracteriza por la forma en que la humanidad concibe su protagonismo en la creación, </w:t>
      </w:r>
      <w:r w:rsidR="007651A2" w:rsidRPr="00FB5574">
        <w:t>así como</w:t>
      </w:r>
      <w:r w:rsidRPr="00FB5574">
        <w:t xml:space="preserve"> las consecuencias de sus acciones (determinadas por sus convicciones éticas, que a su vez han sido forjadas por factores culturales e históricos), sobre las demás creaturas. En </w:t>
      </w:r>
      <w:r w:rsidR="00545DD7" w:rsidRPr="00FB5574">
        <w:t xml:space="preserve">otras palabras, </w:t>
      </w:r>
      <w:r w:rsidRPr="00FB5574">
        <w:t>“la ecología ambiental se enfoca en la interacción entre los seres humanos y el resto de los seres vivos y no vivos” (</w:t>
      </w:r>
      <w:r w:rsidR="00545DD7" w:rsidRPr="00FB5574">
        <w:t xml:space="preserve">Guridi, 2018, </w:t>
      </w:r>
      <w:r w:rsidRPr="00FB5574">
        <w:t xml:space="preserve">p. 52). </w:t>
      </w:r>
    </w:p>
    <w:p w14:paraId="2479C9E1" w14:textId="50609B90" w:rsidR="002C4262" w:rsidRPr="00FB5574" w:rsidRDefault="00545DD7" w:rsidP="002C4262">
      <w:r w:rsidRPr="00FB5574">
        <w:t xml:space="preserve">Se </w:t>
      </w:r>
      <w:r w:rsidR="002C4262" w:rsidRPr="00FB5574">
        <w:t xml:space="preserve">justifica la existencia de la </w:t>
      </w:r>
      <w:r w:rsidR="002C4262" w:rsidRPr="00FB5574">
        <w:rPr>
          <w:i/>
        </w:rPr>
        <w:t>ecología social</w:t>
      </w:r>
      <w:r w:rsidR="002C4262" w:rsidRPr="00FB5574">
        <w:t xml:space="preserve"> al pensar que</w:t>
      </w:r>
      <w:r w:rsidR="00667655" w:rsidRPr="00FB5574">
        <w:t>,</w:t>
      </w:r>
      <w:r w:rsidR="002C4262" w:rsidRPr="00FB5574">
        <w:t xml:space="preserve"> “si la ecología tiene que ver con la interacción y la interconexión entre los seres, necesariamente contiene una dimensión social” (</w:t>
      </w:r>
      <w:r w:rsidRPr="00FB5574">
        <w:t xml:space="preserve">Guridi, 2018, </w:t>
      </w:r>
      <w:r w:rsidR="002C4262" w:rsidRPr="00FB5574">
        <w:t xml:space="preserve">p. 50); </w:t>
      </w:r>
      <w:r w:rsidR="007651A2" w:rsidRPr="00FB5574">
        <w:t>concretándose</w:t>
      </w:r>
      <w:r w:rsidR="002C4262" w:rsidRPr="00FB5574">
        <w:t xml:space="preserve"> por el modo en que la humanidad concibe la interacción social, cómo se organiza y practica entre los individuos, </w:t>
      </w:r>
      <w:r w:rsidR="001D1CED" w:rsidRPr="00FB5574">
        <w:t xml:space="preserve">lo que también influye en su </w:t>
      </w:r>
      <w:r w:rsidR="002C4262" w:rsidRPr="00FB5574">
        <w:t xml:space="preserve">relación </w:t>
      </w:r>
      <w:r w:rsidR="001D1CED" w:rsidRPr="00FB5574">
        <w:t>con</w:t>
      </w:r>
      <w:r w:rsidR="002C4262" w:rsidRPr="00FB5574">
        <w:t xml:space="preserve"> la naturaleza.</w:t>
      </w:r>
    </w:p>
    <w:p w14:paraId="6F428D82" w14:textId="1A88472E" w:rsidR="002C4262" w:rsidRDefault="002C4262" w:rsidP="002C4262">
      <w:pPr>
        <w:rPr>
          <w:rFonts w:cs="Arial"/>
          <w:szCs w:val="24"/>
        </w:rPr>
      </w:pPr>
      <w:r w:rsidRPr="00FB5574">
        <w:t xml:space="preserve">Para Guridi (2018) la </w:t>
      </w:r>
      <w:r w:rsidRPr="00FB5574">
        <w:rPr>
          <w:i/>
        </w:rPr>
        <w:t>ecología personal</w:t>
      </w:r>
      <w:r w:rsidRPr="00FB5574">
        <w:t xml:space="preserve"> está definida por la interacción que cada individuo tiene consigo mismo, lo que determina sus respectivas consecuencias sociales y ambientales ya que, p</w:t>
      </w:r>
      <w:r w:rsidRPr="00FB5574">
        <w:rPr>
          <w:rFonts w:cs="Arial"/>
          <w:szCs w:val="24"/>
        </w:rPr>
        <w:t xml:space="preserve">ara poder considerar al otro, el ser humano debe dedicar tiempo y esfuerzo para </w:t>
      </w:r>
      <w:r w:rsidR="008A2716" w:rsidRPr="00FB5574">
        <w:rPr>
          <w:rFonts w:cs="Arial"/>
          <w:szCs w:val="24"/>
        </w:rPr>
        <w:t xml:space="preserve">desarrollarse </w:t>
      </w:r>
      <w:r w:rsidRPr="00FB5574">
        <w:rPr>
          <w:rFonts w:cs="Arial"/>
          <w:szCs w:val="24"/>
        </w:rPr>
        <w:t>de manera integral en el entendido que, además del cuerpo</w:t>
      </w:r>
      <w:r w:rsidR="008A2716" w:rsidRPr="00FB5574">
        <w:rPr>
          <w:rFonts w:cs="Arial"/>
          <w:szCs w:val="24"/>
        </w:rPr>
        <w:t xml:space="preserve"> y el intelecto</w:t>
      </w:r>
      <w:r w:rsidRPr="00FB5574">
        <w:rPr>
          <w:rFonts w:cs="Arial"/>
          <w:szCs w:val="24"/>
        </w:rPr>
        <w:t xml:space="preserve">,  se debe </w:t>
      </w:r>
      <w:r w:rsidR="008A2716" w:rsidRPr="00FB5574">
        <w:rPr>
          <w:rFonts w:cs="Arial"/>
          <w:szCs w:val="24"/>
        </w:rPr>
        <w:t xml:space="preserve">también ponderar </w:t>
      </w:r>
      <w:r w:rsidRPr="00FB5574">
        <w:rPr>
          <w:rFonts w:cs="Arial"/>
          <w:szCs w:val="24"/>
        </w:rPr>
        <w:t>el alma, al “cuidar de los sentimientos, de los sueños, de los deseos, de las pasiones contradictorias, de lo imaginario y de las visiones y utopías que guardamos en el corazón” (</w:t>
      </w:r>
      <w:proofErr w:type="spellStart"/>
      <w:r w:rsidRPr="00FB5574">
        <w:t>Boff</w:t>
      </w:r>
      <w:proofErr w:type="spellEnd"/>
      <w:r w:rsidRPr="00FB5574">
        <w:t xml:space="preserve">, 2002, </w:t>
      </w:r>
      <w:r w:rsidRPr="00FB5574">
        <w:rPr>
          <w:rFonts w:cs="Arial"/>
          <w:szCs w:val="24"/>
        </w:rPr>
        <w:t>p. 122).</w:t>
      </w:r>
    </w:p>
    <w:p w14:paraId="791F6428" w14:textId="77777777" w:rsidR="005B6A63" w:rsidRPr="00FB5574" w:rsidRDefault="005B6A63" w:rsidP="002C4262"/>
    <w:p w14:paraId="08CAD931" w14:textId="5F683190" w:rsidR="00330F99" w:rsidRPr="00FB5574" w:rsidRDefault="00330F99" w:rsidP="005B6A63">
      <w:pPr>
        <w:pStyle w:val="Ttulo2"/>
        <w:spacing w:before="0"/>
        <w:jc w:val="center"/>
      </w:pPr>
      <w:bookmarkStart w:id="8" w:name="_Toc34837678"/>
      <w:bookmarkStart w:id="9" w:name="_Toc26554063"/>
      <w:bookmarkEnd w:id="7"/>
      <w:r w:rsidRPr="00FB5574">
        <w:t>La importancia de la espiritualidad y la ecología en la innovación social</w:t>
      </w:r>
      <w:bookmarkEnd w:id="8"/>
    </w:p>
    <w:bookmarkEnd w:id="9"/>
    <w:p w14:paraId="6C157D0C" w14:textId="2A57141C" w:rsidR="00050506" w:rsidRPr="00FB5574" w:rsidRDefault="00050506" w:rsidP="00050506">
      <w:r w:rsidRPr="00FB5574">
        <w:rPr>
          <w:i/>
        </w:rPr>
        <w:t>Innovar</w:t>
      </w:r>
      <w:r w:rsidRPr="00FB5574">
        <w:t xml:space="preserve"> proviene del latín </w:t>
      </w:r>
      <w:proofErr w:type="spellStart"/>
      <w:r w:rsidRPr="00FB5574">
        <w:rPr>
          <w:i/>
        </w:rPr>
        <w:t>innovāre</w:t>
      </w:r>
      <w:proofErr w:type="spellEnd"/>
      <w:r w:rsidRPr="00FB5574">
        <w:t xml:space="preserve">, que significa “mudar o alterar algo, introduciendo novedades” (Real Academia Española [RAE], 2019, párr. 1). Según Villa et al. (2013), este término permeó primero al sector industrial, tomando la </w:t>
      </w:r>
      <w:r w:rsidRPr="00FB5574">
        <w:rPr>
          <w:i/>
          <w:iCs/>
        </w:rPr>
        <w:t>responsabilidad social empresarial</w:t>
      </w:r>
      <w:r w:rsidR="00F511D8">
        <w:rPr>
          <w:rStyle w:val="Refdenotaalpie"/>
          <w:i/>
          <w:iCs/>
        </w:rPr>
        <w:footnoteReference w:id="3"/>
      </w:r>
      <w:r w:rsidRPr="00FB5574">
        <w:t xml:space="preserve"> como una </w:t>
      </w:r>
      <w:r w:rsidRPr="00F511D8">
        <w:t>acción voluntaria</w:t>
      </w:r>
      <w:r w:rsidRPr="00FB5574">
        <w:t xml:space="preserve">, aunque muchas veces ejercida en respuesta a presiones de la comunidad, para participar en la solución de las preocupaciones sociales y medio ambientales, respaldando así la viabilidad de las empresas. Surgió entonces en las ciencias sociales el concepto de </w:t>
      </w:r>
      <w:r w:rsidRPr="00FB5574">
        <w:rPr>
          <w:i/>
        </w:rPr>
        <w:t>innovación social</w:t>
      </w:r>
      <w:r w:rsidRPr="00FB5574">
        <w:t xml:space="preserve"> que, </w:t>
      </w:r>
      <w:proofErr w:type="gramStart"/>
      <w:r w:rsidRPr="00FB5574">
        <w:t>de acuerdo a</w:t>
      </w:r>
      <w:proofErr w:type="gramEnd"/>
      <w:r w:rsidRPr="00FB5574">
        <w:t xml:space="preserve"> Martínez (2015), se refiere “a la capacidad de enfrentar los retos sociales, culturales, económicos o ecológicos que se van subrayando de forma acelerada en los últimos tiempos y a los cuales la política vigente no ha dado respuestas satisfactorias” (p. 5). Esta </w:t>
      </w:r>
      <w:r w:rsidRPr="00FB5574">
        <w:rPr>
          <w:i/>
        </w:rPr>
        <w:t>capacidad</w:t>
      </w:r>
      <w:r w:rsidRPr="00FB5574">
        <w:t xml:space="preserve"> se </w:t>
      </w:r>
      <w:r w:rsidR="00F46558" w:rsidRPr="00FB5574">
        <w:t>ejerce</w:t>
      </w:r>
      <w:r w:rsidRPr="00FB5574">
        <w:t xml:space="preserve"> cuando se cumplen ciertas características pues, </w:t>
      </w:r>
      <w:proofErr w:type="gramStart"/>
      <w:r w:rsidRPr="00FB5574">
        <w:t>de acuerdo a</w:t>
      </w:r>
      <w:proofErr w:type="gramEnd"/>
      <w:r w:rsidRPr="00FB5574">
        <w:t xml:space="preserve"> Villa et al. (2013), se precisa de actores facilitadores que cuenten con la posibilidad de organizarse y ser proactivos para gestionar </w:t>
      </w:r>
      <w:r w:rsidRPr="00FB5574">
        <w:lastRenderedPageBreak/>
        <w:t xml:space="preserve">la innovación social, realizando acciones eficientes que garanticen la sustentabilidad de los emprendimientos. </w:t>
      </w:r>
    </w:p>
    <w:p w14:paraId="1597FD0E" w14:textId="4EE3E567" w:rsidR="00050506" w:rsidRPr="00FB5574" w:rsidRDefault="00050506" w:rsidP="00777672">
      <w:r w:rsidRPr="00FB5574">
        <w:t>Es importante considerar que “la innovación social es un proceso, no es algo puntual, sino un recorrido por distintas etapas de germinación de ideas, materialización, obtención de resultados preliminares, institucionalización y, en última instancia, de transformación</w:t>
      </w:r>
      <w:r w:rsidR="00F46558" w:rsidRPr="00FB5574">
        <w:t xml:space="preserve"> social” (Villa et al., 2013, p. 60). </w:t>
      </w:r>
      <w:r w:rsidRPr="00FB5574">
        <w:t xml:space="preserve"> </w:t>
      </w:r>
    </w:p>
    <w:p w14:paraId="02D3C36D" w14:textId="2021F467" w:rsidR="00050506" w:rsidRDefault="00050506" w:rsidP="00050506">
      <w:r w:rsidRPr="00FB5574">
        <w:t xml:space="preserve">Desde su organización, los proyectos de innovación social implican la interacción entre diferentes personas y, muy probablemente, también surge de manera lógica la relación con otros organismos, quizá educativos, de la sociedad civil, del gobierno o del sector empresarial. Puede resultar un choque de ideas el sobreentender que los valores infundidos por las bases espirituales y ecológicas ya existen de antemano, por lo que se considera necesario que estos principios sean externados según se apliquen en las diferentes etapas del proyecto. </w:t>
      </w:r>
    </w:p>
    <w:p w14:paraId="51A9E6E3" w14:textId="77777777" w:rsidR="005B6A63" w:rsidRPr="00FB5574" w:rsidRDefault="005B6A63" w:rsidP="00050506"/>
    <w:p w14:paraId="526BF0B6" w14:textId="54CE771C" w:rsidR="00050506" w:rsidRPr="00FB5574" w:rsidRDefault="00050506" w:rsidP="005B6A63">
      <w:pPr>
        <w:pStyle w:val="Ttulo3"/>
        <w:spacing w:before="0"/>
        <w:jc w:val="center"/>
      </w:pPr>
      <w:bookmarkStart w:id="10" w:name="_Toc34837679"/>
      <w:r w:rsidRPr="00FB5574">
        <w:t>Innovación social en las organizaciones</w:t>
      </w:r>
      <w:bookmarkEnd w:id="10"/>
    </w:p>
    <w:p w14:paraId="11FE53EE" w14:textId="22D6C908" w:rsidR="00050506" w:rsidRPr="00FB5574" w:rsidRDefault="00050506" w:rsidP="00050506">
      <w:r w:rsidRPr="00FB5574">
        <w:t xml:space="preserve">van den </w:t>
      </w:r>
      <w:proofErr w:type="spellStart"/>
      <w:r w:rsidRPr="00FB5574">
        <w:t>Dool</w:t>
      </w:r>
      <w:proofErr w:type="spellEnd"/>
      <w:r w:rsidRPr="00FB5574">
        <w:t xml:space="preserve"> (2017) enfoca su punto de vista en la innovación social </w:t>
      </w:r>
      <w:r w:rsidR="00464E35" w:rsidRPr="00FB5574">
        <w:t>implantada</w:t>
      </w:r>
      <w:r w:rsidRPr="00FB5574">
        <w:t xml:space="preserve"> en </w:t>
      </w:r>
      <w:r w:rsidR="00884FE3" w:rsidRPr="00FB5574">
        <w:t xml:space="preserve">aquellas </w:t>
      </w:r>
      <w:r w:rsidRPr="00FB5574">
        <w:t>organizaciones</w:t>
      </w:r>
      <w:r w:rsidR="00777672" w:rsidRPr="00FB5574">
        <w:t xml:space="preserve"> </w:t>
      </w:r>
      <w:r w:rsidR="00464E35" w:rsidRPr="00FB5574">
        <w:t>cuyas</w:t>
      </w:r>
      <w:r w:rsidR="00777672" w:rsidRPr="00FB5574">
        <w:t xml:space="preserve"> prácticas </w:t>
      </w:r>
      <w:r w:rsidR="00464E35" w:rsidRPr="00FB5574">
        <w:t>han</w:t>
      </w:r>
      <w:r w:rsidR="00777672" w:rsidRPr="00FB5574">
        <w:t xml:space="preserve"> permit</w:t>
      </w:r>
      <w:r w:rsidR="00464E35" w:rsidRPr="00FB5574">
        <w:t>ido</w:t>
      </w:r>
      <w:r w:rsidR="00777672" w:rsidRPr="00FB5574">
        <w:t xml:space="preserve"> trabajar a las personas </w:t>
      </w:r>
      <w:r w:rsidR="00930C72" w:rsidRPr="00FB5574">
        <w:t xml:space="preserve">en condiciones </w:t>
      </w:r>
      <w:r w:rsidR="00777672" w:rsidRPr="00FB5574">
        <w:t>humana</w:t>
      </w:r>
      <w:r w:rsidR="00930C72" w:rsidRPr="00FB5574">
        <w:t>s</w:t>
      </w:r>
      <w:r w:rsidR="00777672" w:rsidRPr="00FB5574">
        <w:t xml:space="preserve">, y no sólo </w:t>
      </w:r>
      <w:r w:rsidRPr="00FB5574">
        <w:t>t</w:t>
      </w:r>
      <w:r w:rsidR="00930C72" w:rsidRPr="00FB5574">
        <w:t>i</w:t>
      </w:r>
      <w:r w:rsidRPr="00FB5574">
        <w:t xml:space="preserve">enen como propósito </w:t>
      </w:r>
      <w:r w:rsidR="00930C72" w:rsidRPr="00FB5574">
        <w:t>mantenerse en el mercado</w:t>
      </w:r>
      <w:r w:rsidRPr="00FB5574">
        <w:t xml:space="preserve"> o </w:t>
      </w:r>
      <w:r w:rsidR="00930C72" w:rsidRPr="00FB5574">
        <w:t xml:space="preserve">acumular </w:t>
      </w:r>
      <w:r w:rsidR="00C82AB3" w:rsidRPr="00FB5574">
        <w:t xml:space="preserve">poder o </w:t>
      </w:r>
      <w:r w:rsidR="00930C72" w:rsidRPr="00FB5574">
        <w:t>riqueza</w:t>
      </w:r>
      <w:r w:rsidRPr="00FB5574">
        <w:t xml:space="preserve">. </w:t>
      </w:r>
      <w:r w:rsidR="00930C72" w:rsidRPr="00FB5574">
        <w:t>Con</w:t>
      </w:r>
      <w:r w:rsidRPr="00FB5574">
        <w:t xml:space="preserve"> esta perspectiva, donde se enfatiza al factor humano como un elemento </w:t>
      </w:r>
      <w:r w:rsidR="00FC41A1" w:rsidRPr="00FB5574">
        <w:t xml:space="preserve">esencial, junto </w:t>
      </w:r>
      <w:r w:rsidRPr="00FB5574">
        <w:t>al tecnológico</w:t>
      </w:r>
      <w:r w:rsidR="00930C72" w:rsidRPr="00FB5574">
        <w:t xml:space="preserve"> y al económico</w:t>
      </w:r>
      <w:r w:rsidRPr="00FB5574">
        <w:t>, el aludido autor contextualiza certeramente a la dimensión espiritual, pues define a la innovación social como una “innovación intencional creada por individuos u organizaciones con el objetivo de promover el bien común</w:t>
      </w:r>
      <w:r w:rsidR="00800419" w:rsidRPr="00FB5574">
        <w:t xml:space="preserve"> de la sociedad</w:t>
      </w:r>
      <w:r w:rsidRPr="00FB5574">
        <w:t>” (p. 43).</w:t>
      </w:r>
    </w:p>
    <w:p w14:paraId="1964EE09" w14:textId="77777777" w:rsidR="00E63139" w:rsidRDefault="00050506" w:rsidP="00E63139">
      <w:r w:rsidRPr="00FB5574">
        <w:t xml:space="preserve">Bajo esta premisa, van den </w:t>
      </w:r>
      <w:proofErr w:type="spellStart"/>
      <w:r w:rsidRPr="00FB5574">
        <w:t>Dool</w:t>
      </w:r>
      <w:proofErr w:type="spellEnd"/>
      <w:r w:rsidRPr="00FB5574">
        <w:t xml:space="preserve"> (2017) contactó a seis innovadores sociales</w:t>
      </w:r>
      <w:r w:rsidR="00800419" w:rsidRPr="00FB5574">
        <w:t xml:space="preserve">: dos de ellos </w:t>
      </w:r>
      <w:r w:rsidR="00C82AB3" w:rsidRPr="00FB5574">
        <w:t>establecieron una</w:t>
      </w:r>
      <w:r w:rsidR="00800419" w:rsidRPr="00FB5574">
        <w:t xml:space="preserve"> democracia organizacional</w:t>
      </w:r>
      <w:r w:rsidR="00C82AB3" w:rsidRPr="00FB5574">
        <w:t>, o</w:t>
      </w:r>
      <w:r w:rsidR="00800419" w:rsidRPr="00FB5574">
        <w:t xml:space="preserve">tros dos </w:t>
      </w:r>
      <w:r w:rsidR="00C82AB3" w:rsidRPr="00FB5574">
        <w:t xml:space="preserve">se dedican a la </w:t>
      </w:r>
      <w:r w:rsidR="00800419" w:rsidRPr="00FB5574">
        <w:t>justicia social</w:t>
      </w:r>
      <w:r w:rsidR="00C82AB3" w:rsidRPr="00FB5574">
        <w:t xml:space="preserve">, mientras que </w:t>
      </w:r>
      <w:r w:rsidR="00800419" w:rsidRPr="00FB5574">
        <w:t xml:space="preserve">los dos restantes </w:t>
      </w:r>
      <w:r w:rsidR="00C82AB3" w:rsidRPr="00FB5574">
        <w:t>apoyan proyectos de sustentabilidad</w:t>
      </w:r>
      <w:r w:rsidRPr="00FB5574">
        <w:t>. Al entrevistarlos, observó que todos pasaron por un proceso de acciones mediadas por experiencias personales</w:t>
      </w:r>
      <w:r w:rsidR="00C82AB3" w:rsidRPr="00FB5574">
        <w:t>, positivas y negativas,</w:t>
      </w:r>
      <w:r w:rsidRPr="00FB5574">
        <w:t xml:space="preserve"> </w:t>
      </w:r>
      <w:r w:rsidR="00C82AB3" w:rsidRPr="00FB5574">
        <w:t>hasta</w:t>
      </w:r>
      <w:r w:rsidRPr="00FB5574">
        <w:t xml:space="preserve"> lograr la innovación social. </w:t>
      </w:r>
      <w:r w:rsidR="00E63139" w:rsidRPr="00C74E22">
        <w:t xml:space="preserve">El proceso consta de tres fases: </w:t>
      </w:r>
    </w:p>
    <w:p w14:paraId="500C8212" w14:textId="77777777" w:rsidR="00E63139" w:rsidRDefault="00E63139" w:rsidP="00E63139">
      <w:pPr>
        <w:ind w:left="851" w:hanging="851"/>
      </w:pPr>
      <w:r w:rsidRPr="00F8694E">
        <w:rPr>
          <w:b/>
        </w:rPr>
        <w:t>Fase 1. Necesidad de comprender crítica y moralmente tanto al mundo como a sí mismo</w:t>
      </w:r>
      <w:r>
        <w:t>.</w:t>
      </w:r>
      <w:r w:rsidRPr="00C74E22">
        <w:t xml:space="preserve"> </w:t>
      </w:r>
      <w:r w:rsidRPr="00F8694E">
        <w:t xml:space="preserve">El innovador social </w:t>
      </w:r>
      <w:r>
        <w:t xml:space="preserve">se percata de </w:t>
      </w:r>
      <w:r w:rsidRPr="00F8694E">
        <w:t>un problema</w:t>
      </w:r>
      <w:r>
        <w:t xml:space="preserve">, y se siente </w:t>
      </w:r>
      <w:r w:rsidRPr="00F8694E">
        <w:t>involucrado</w:t>
      </w:r>
      <w:r>
        <w:t>, ya sea</w:t>
      </w:r>
      <w:r w:rsidRPr="00F8694E">
        <w:t xml:space="preserve"> </w:t>
      </w:r>
      <w:r>
        <w:t>como beneficiario o como víctima de la situación</w:t>
      </w:r>
      <w:r w:rsidRPr="00F8694E">
        <w:t>.</w:t>
      </w:r>
      <w:r>
        <w:t xml:space="preserve"> Los sentimientos que surgen, </w:t>
      </w:r>
      <w:r w:rsidRPr="00F8694E">
        <w:t>influencia</w:t>
      </w:r>
      <w:r>
        <w:t>dos por</w:t>
      </w:r>
      <w:r w:rsidRPr="00F8694E">
        <w:t xml:space="preserve"> </w:t>
      </w:r>
      <w:r>
        <w:t>su vivencia personal, se refuerzan o permanecen durante todo el proceso de innovación.</w:t>
      </w:r>
    </w:p>
    <w:p w14:paraId="0AE6CC3A" w14:textId="77777777" w:rsidR="00E63139" w:rsidRDefault="00E63139" w:rsidP="00E63139">
      <w:pPr>
        <w:ind w:left="993" w:hanging="993"/>
      </w:pPr>
      <w:r w:rsidRPr="00E90733">
        <w:rPr>
          <w:b/>
        </w:rPr>
        <w:lastRenderedPageBreak/>
        <w:t>Fase 2. Abordar el problema.</w:t>
      </w:r>
      <w:r>
        <w:t xml:space="preserve"> Impulsado por la angustia, el innovador se compromete con la causa, poniendo en riesgo incluso su carrera profesional, con tal de lograr su objetivo. Dependiendo de las reacciones de sus compañeros, algunas de sus acciones le llevan a sentir de orgullo y empoderamiento, mientras que otras le producen decepciones.</w:t>
      </w:r>
    </w:p>
    <w:p w14:paraId="53357ED2" w14:textId="77777777" w:rsidR="00E63139" w:rsidRDefault="00E63139" w:rsidP="00E63139">
      <w:pPr>
        <w:ind w:left="993" w:hanging="993"/>
      </w:pPr>
      <w:r w:rsidRPr="007B155C">
        <w:rPr>
          <w:b/>
        </w:rPr>
        <w:t xml:space="preserve">Fase 3. </w:t>
      </w:r>
      <w:r>
        <w:rPr>
          <w:b/>
        </w:rPr>
        <w:t>Ampliar</w:t>
      </w:r>
      <w:r w:rsidRPr="007B155C">
        <w:rPr>
          <w:b/>
        </w:rPr>
        <w:t xml:space="preserve"> las acciones innovadoras personales hacia una práctica colectiva.</w:t>
      </w:r>
      <w:r w:rsidRPr="00C74E22">
        <w:t xml:space="preserve"> </w:t>
      </w:r>
      <w:r w:rsidRPr="00F8694E">
        <w:t xml:space="preserve">El innovador social </w:t>
      </w:r>
      <w:r>
        <w:t>convierte sus esfuerzos iniciales en una praxis colectiva e innovadora, buscando expandir sus acciones, en beneficio de los marginados y promoviendo el bien común.</w:t>
      </w:r>
    </w:p>
    <w:p w14:paraId="64E694D2" w14:textId="5245CA92" w:rsidR="00050506" w:rsidRPr="00FB5574" w:rsidRDefault="00E63139" w:rsidP="00E63139">
      <w:r w:rsidRPr="00C74E22">
        <w:t xml:space="preserve">Igualmente, van den </w:t>
      </w:r>
      <w:proofErr w:type="spellStart"/>
      <w:r w:rsidRPr="00C74E22">
        <w:t>Dool</w:t>
      </w:r>
      <w:proofErr w:type="spellEnd"/>
      <w:r w:rsidRPr="00C74E22">
        <w:t xml:space="preserve"> (2017) observó que el proceso coincide con tres teorías: la </w:t>
      </w:r>
      <w:r w:rsidRPr="00C74E22">
        <w:rPr>
          <w:i/>
        </w:rPr>
        <w:t xml:space="preserve">Teología de la liberación de </w:t>
      </w:r>
      <w:proofErr w:type="spellStart"/>
      <w:r w:rsidRPr="00C74E22">
        <w:rPr>
          <w:i/>
        </w:rPr>
        <w:t>Sölle</w:t>
      </w:r>
      <w:proofErr w:type="spellEnd"/>
      <w:r w:rsidRPr="00C74E22">
        <w:t xml:space="preserve">, la </w:t>
      </w:r>
      <w:r w:rsidRPr="00C74E22">
        <w:rPr>
          <w:i/>
        </w:rPr>
        <w:t>Vía negativa</w:t>
      </w:r>
      <w:r w:rsidRPr="00C74E22">
        <w:t xml:space="preserve"> y el </w:t>
      </w:r>
      <w:r w:rsidRPr="00C74E22">
        <w:rPr>
          <w:i/>
        </w:rPr>
        <w:t>Modelo de práctica</w:t>
      </w:r>
      <w:r w:rsidRPr="00C74E22">
        <w:t>, como se muestra en la</w:t>
      </w:r>
      <w:r w:rsidR="00050506" w:rsidRPr="00FB5574">
        <w:t xml:space="preserve"> </w:t>
      </w:r>
      <w:r w:rsidR="00050506" w:rsidRPr="00FB5574">
        <w:rPr>
          <w:b/>
        </w:rPr>
        <w:t>Ta</w:t>
      </w:r>
      <w:r w:rsidR="00681D48">
        <w:rPr>
          <w:b/>
        </w:rPr>
        <w:t>bla 1</w:t>
      </w:r>
      <w:r w:rsidR="00050506" w:rsidRPr="00FB5574">
        <w:t>.</w:t>
      </w:r>
    </w:p>
    <w:tbl>
      <w:tblPr>
        <w:tblStyle w:val="Tablaconcuadrcula"/>
        <w:tblW w:w="0" w:type="auto"/>
        <w:tblLook w:val="04A0" w:firstRow="1" w:lastRow="0" w:firstColumn="1" w:lastColumn="0" w:noHBand="0" w:noVBand="1"/>
      </w:tblPr>
      <w:tblGrid>
        <w:gridCol w:w="1030"/>
        <w:gridCol w:w="8320"/>
      </w:tblGrid>
      <w:tr w:rsidR="00050506" w:rsidRPr="005B6A63" w14:paraId="7057CE21" w14:textId="77777777" w:rsidTr="00E34DE7">
        <w:trPr>
          <w:trHeight w:val="192"/>
        </w:trPr>
        <w:tc>
          <w:tcPr>
            <w:tcW w:w="9350" w:type="dxa"/>
            <w:gridSpan w:val="2"/>
          </w:tcPr>
          <w:p w14:paraId="7CE82170" w14:textId="087411C4" w:rsidR="00050506" w:rsidRPr="005B6A63" w:rsidRDefault="00681D48" w:rsidP="001D3EB6">
            <w:pPr>
              <w:spacing w:line="240" w:lineRule="auto"/>
              <w:jc w:val="center"/>
              <w:rPr>
                <w:szCs w:val="24"/>
              </w:rPr>
            </w:pPr>
            <w:r w:rsidRPr="005B6A63">
              <w:rPr>
                <w:b/>
                <w:szCs w:val="24"/>
              </w:rPr>
              <w:t>Tabla 1</w:t>
            </w:r>
            <w:r w:rsidR="00050506" w:rsidRPr="005B6A63">
              <w:rPr>
                <w:b/>
                <w:szCs w:val="24"/>
              </w:rPr>
              <w:t>. Teorías espirituales analizadas</w:t>
            </w:r>
          </w:p>
        </w:tc>
      </w:tr>
      <w:tr w:rsidR="00050506" w:rsidRPr="005B6A63" w14:paraId="3E7DF932" w14:textId="77777777" w:rsidTr="00291B7F">
        <w:tc>
          <w:tcPr>
            <w:tcW w:w="922" w:type="dxa"/>
          </w:tcPr>
          <w:p w14:paraId="738BBF59" w14:textId="77777777" w:rsidR="00050506" w:rsidRPr="005B6A63" w:rsidRDefault="00050506" w:rsidP="001D3EB6">
            <w:pPr>
              <w:spacing w:line="240" w:lineRule="auto"/>
              <w:rPr>
                <w:i/>
                <w:szCs w:val="24"/>
              </w:rPr>
            </w:pPr>
            <w:r w:rsidRPr="005B6A63">
              <w:rPr>
                <w:i/>
                <w:szCs w:val="24"/>
              </w:rPr>
              <w:t>Teoría</w:t>
            </w:r>
          </w:p>
        </w:tc>
        <w:tc>
          <w:tcPr>
            <w:tcW w:w="8428" w:type="dxa"/>
          </w:tcPr>
          <w:p w14:paraId="5338A0CF" w14:textId="77777777" w:rsidR="00050506" w:rsidRPr="005B6A63" w:rsidRDefault="00050506" w:rsidP="001D3EB6">
            <w:pPr>
              <w:spacing w:line="240" w:lineRule="auto"/>
              <w:rPr>
                <w:i/>
                <w:szCs w:val="24"/>
              </w:rPr>
            </w:pPr>
            <w:r w:rsidRPr="005B6A63">
              <w:rPr>
                <w:i/>
                <w:szCs w:val="24"/>
              </w:rPr>
              <w:t>Descripción</w:t>
            </w:r>
          </w:p>
        </w:tc>
      </w:tr>
      <w:tr w:rsidR="00050506" w:rsidRPr="005B6A63" w14:paraId="29E096FC" w14:textId="77777777" w:rsidTr="00291B7F">
        <w:trPr>
          <w:cantSplit/>
          <w:trHeight w:val="1036"/>
        </w:trPr>
        <w:tc>
          <w:tcPr>
            <w:tcW w:w="922" w:type="dxa"/>
            <w:textDirection w:val="btLr"/>
          </w:tcPr>
          <w:p w14:paraId="261F3CEB" w14:textId="77777777" w:rsidR="001D3EB6" w:rsidRPr="005B6A63" w:rsidRDefault="00050506" w:rsidP="001D3EB6">
            <w:pPr>
              <w:spacing w:line="240" w:lineRule="auto"/>
              <w:ind w:left="113" w:right="113"/>
              <w:jc w:val="center"/>
              <w:rPr>
                <w:szCs w:val="24"/>
              </w:rPr>
            </w:pPr>
            <w:r w:rsidRPr="005B6A63">
              <w:rPr>
                <w:szCs w:val="24"/>
              </w:rPr>
              <w:t xml:space="preserve">Teología </w:t>
            </w:r>
          </w:p>
          <w:p w14:paraId="01CDBE65" w14:textId="27FCBE5A" w:rsidR="00050506" w:rsidRPr="005B6A63" w:rsidRDefault="00050506" w:rsidP="001D3EB6">
            <w:pPr>
              <w:spacing w:line="240" w:lineRule="auto"/>
              <w:ind w:left="113" w:right="113"/>
              <w:jc w:val="center"/>
              <w:rPr>
                <w:szCs w:val="24"/>
              </w:rPr>
            </w:pPr>
            <w:r w:rsidRPr="005B6A63">
              <w:rPr>
                <w:szCs w:val="24"/>
              </w:rPr>
              <w:t xml:space="preserve">de </w:t>
            </w:r>
            <w:proofErr w:type="spellStart"/>
            <w:r w:rsidRPr="005B6A63">
              <w:rPr>
                <w:szCs w:val="24"/>
              </w:rPr>
              <w:t>Sölle</w:t>
            </w:r>
            <w:proofErr w:type="spellEnd"/>
          </w:p>
        </w:tc>
        <w:tc>
          <w:tcPr>
            <w:tcW w:w="8428" w:type="dxa"/>
          </w:tcPr>
          <w:p w14:paraId="4D0DEA41" w14:textId="5225A53C" w:rsidR="00050506" w:rsidRPr="005B6A63" w:rsidRDefault="00050506" w:rsidP="001D3EB6">
            <w:pPr>
              <w:spacing w:line="240" w:lineRule="auto"/>
              <w:rPr>
                <w:szCs w:val="24"/>
              </w:rPr>
            </w:pPr>
            <w:r w:rsidRPr="005B6A63">
              <w:rPr>
                <w:szCs w:val="24"/>
              </w:rPr>
              <w:t xml:space="preserve">La </w:t>
            </w:r>
            <w:r w:rsidRPr="005B6A63">
              <w:rPr>
                <w:i/>
                <w:szCs w:val="24"/>
              </w:rPr>
              <w:t xml:space="preserve">Teología de </w:t>
            </w:r>
            <w:proofErr w:type="spellStart"/>
            <w:r w:rsidRPr="005B6A63">
              <w:rPr>
                <w:i/>
                <w:szCs w:val="24"/>
              </w:rPr>
              <w:t>Sölle</w:t>
            </w:r>
            <w:proofErr w:type="spellEnd"/>
            <w:r w:rsidRPr="005B6A63">
              <w:rPr>
                <w:szCs w:val="24"/>
              </w:rPr>
              <w:t xml:space="preserve"> está comprometida con la dimensión social y espiritual, proponiendo que lo trascendente puede encontrarse en la vida cotidiana, a través de la </w:t>
            </w:r>
            <w:r w:rsidRPr="005B6A63">
              <w:rPr>
                <w:i/>
                <w:szCs w:val="24"/>
              </w:rPr>
              <w:t>democratización del misticismo</w:t>
            </w:r>
            <w:r w:rsidRPr="005B6A63">
              <w:rPr>
                <w:szCs w:val="24"/>
              </w:rPr>
              <w:t xml:space="preserve">, </w:t>
            </w:r>
            <w:r w:rsidR="00C82AB3" w:rsidRPr="005B6A63">
              <w:rPr>
                <w:szCs w:val="24"/>
              </w:rPr>
              <w:t>la cual dicta</w:t>
            </w:r>
            <w:r w:rsidRPr="005B6A63">
              <w:rPr>
                <w:szCs w:val="24"/>
              </w:rPr>
              <w:t xml:space="preserve"> que la espiritualidad reside en tod</w:t>
            </w:r>
            <w:r w:rsidR="00930C72" w:rsidRPr="005B6A63">
              <w:rPr>
                <w:szCs w:val="24"/>
              </w:rPr>
              <w:t>as las personas</w:t>
            </w:r>
            <w:r w:rsidRPr="005B6A63">
              <w:rPr>
                <w:szCs w:val="24"/>
              </w:rPr>
              <w:t xml:space="preserve">, </w:t>
            </w:r>
            <w:r w:rsidR="00C82AB3" w:rsidRPr="005B6A63">
              <w:rPr>
                <w:szCs w:val="24"/>
              </w:rPr>
              <w:t>por lo que</w:t>
            </w:r>
            <w:r w:rsidRPr="005B6A63">
              <w:rPr>
                <w:szCs w:val="24"/>
              </w:rPr>
              <w:t xml:space="preserve"> </w:t>
            </w:r>
            <w:r w:rsidR="00C82AB3" w:rsidRPr="005B6A63">
              <w:rPr>
                <w:szCs w:val="24"/>
              </w:rPr>
              <w:t xml:space="preserve">radica </w:t>
            </w:r>
            <w:r w:rsidRPr="005B6A63">
              <w:rPr>
                <w:szCs w:val="24"/>
              </w:rPr>
              <w:t xml:space="preserve">en </w:t>
            </w:r>
            <w:proofErr w:type="gramStart"/>
            <w:r w:rsidRPr="005B6A63">
              <w:rPr>
                <w:szCs w:val="24"/>
              </w:rPr>
              <w:t xml:space="preserve">cada </w:t>
            </w:r>
            <w:r w:rsidR="00930C72" w:rsidRPr="005B6A63">
              <w:rPr>
                <w:szCs w:val="24"/>
              </w:rPr>
              <w:t>quien</w:t>
            </w:r>
            <w:proofErr w:type="gramEnd"/>
            <w:r w:rsidRPr="005B6A63">
              <w:rPr>
                <w:szCs w:val="24"/>
              </w:rPr>
              <w:t xml:space="preserve"> la oportunidad de reintegrarse a ella, a través del cambio profundo en uno mismo y </w:t>
            </w:r>
            <w:r w:rsidR="00930C72" w:rsidRPr="005B6A63">
              <w:rPr>
                <w:szCs w:val="24"/>
              </w:rPr>
              <w:t>d</w:t>
            </w:r>
            <w:r w:rsidRPr="005B6A63">
              <w:rPr>
                <w:szCs w:val="24"/>
              </w:rPr>
              <w:t>el compromiso con los demás seres.</w:t>
            </w:r>
          </w:p>
        </w:tc>
      </w:tr>
      <w:tr w:rsidR="00050506" w:rsidRPr="005B6A63" w14:paraId="5BA9809B" w14:textId="77777777" w:rsidTr="00291B7F">
        <w:trPr>
          <w:cantSplit/>
          <w:trHeight w:val="1134"/>
        </w:trPr>
        <w:tc>
          <w:tcPr>
            <w:tcW w:w="922" w:type="dxa"/>
            <w:textDirection w:val="btLr"/>
          </w:tcPr>
          <w:p w14:paraId="280D0416" w14:textId="77777777" w:rsidR="00050506" w:rsidRPr="005B6A63" w:rsidRDefault="00050506" w:rsidP="001D3EB6">
            <w:pPr>
              <w:spacing w:line="240" w:lineRule="auto"/>
              <w:ind w:left="113" w:right="113"/>
              <w:jc w:val="center"/>
              <w:rPr>
                <w:szCs w:val="24"/>
              </w:rPr>
            </w:pPr>
            <w:r w:rsidRPr="005B6A63">
              <w:rPr>
                <w:szCs w:val="24"/>
              </w:rPr>
              <w:t>Vía negativa</w:t>
            </w:r>
          </w:p>
        </w:tc>
        <w:tc>
          <w:tcPr>
            <w:tcW w:w="8428" w:type="dxa"/>
          </w:tcPr>
          <w:p w14:paraId="16627EDC" w14:textId="184AB6DD" w:rsidR="00050506" w:rsidRPr="005B6A63" w:rsidRDefault="00050506" w:rsidP="001D3EB6">
            <w:pPr>
              <w:spacing w:line="240" w:lineRule="auto"/>
              <w:rPr>
                <w:szCs w:val="24"/>
              </w:rPr>
            </w:pPr>
            <w:r w:rsidRPr="005B6A63">
              <w:rPr>
                <w:szCs w:val="24"/>
              </w:rPr>
              <w:t xml:space="preserve">En la teoría de la </w:t>
            </w:r>
            <w:r w:rsidRPr="005B6A63">
              <w:rPr>
                <w:i/>
                <w:szCs w:val="24"/>
              </w:rPr>
              <w:t>Vía negativa</w:t>
            </w:r>
            <w:r w:rsidRPr="005B6A63">
              <w:rPr>
                <w:szCs w:val="24"/>
              </w:rPr>
              <w:t xml:space="preserve">, van den </w:t>
            </w:r>
            <w:proofErr w:type="spellStart"/>
            <w:r w:rsidRPr="005B6A63">
              <w:rPr>
                <w:szCs w:val="24"/>
              </w:rPr>
              <w:t>Dool</w:t>
            </w:r>
            <w:proofErr w:type="spellEnd"/>
            <w:r w:rsidRPr="005B6A63">
              <w:rPr>
                <w:szCs w:val="24"/>
              </w:rPr>
              <w:t xml:space="preserve"> (2017) se refiere a las “experiencias de pérdida, desacierto, fracaso, angustia y estancamiento” (p. 60) que sufren las personas en su vida cotidiana, incluidas lógicamente aquéllas de la vida </w:t>
            </w:r>
            <w:r w:rsidR="00C82AB3" w:rsidRPr="005B6A63">
              <w:rPr>
                <w:szCs w:val="24"/>
              </w:rPr>
              <w:t>organizacional</w:t>
            </w:r>
            <w:r w:rsidRPr="005B6A63">
              <w:rPr>
                <w:szCs w:val="24"/>
              </w:rPr>
              <w:t>. Estas vivencias pueden aprovecharse</w:t>
            </w:r>
            <w:r w:rsidR="00930C72" w:rsidRPr="005B6A63">
              <w:rPr>
                <w:szCs w:val="24"/>
              </w:rPr>
              <w:t xml:space="preserve"> para potenciar la espiritualidad</w:t>
            </w:r>
            <w:r w:rsidRPr="005B6A63">
              <w:rPr>
                <w:szCs w:val="24"/>
              </w:rPr>
              <w:t>, si se toman como lecciones que provo</w:t>
            </w:r>
            <w:r w:rsidR="009E716B" w:rsidRPr="005B6A63">
              <w:rPr>
                <w:szCs w:val="24"/>
              </w:rPr>
              <w:t>quen</w:t>
            </w:r>
            <w:r w:rsidRPr="005B6A63">
              <w:rPr>
                <w:szCs w:val="24"/>
              </w:rPr>
              <w:t xml:space="preserve"> una “purificación, autodescubrimiento y descubrimiento de lo trascendente” (p. 60).</w:t>
            </w:r>
          </w:p>
        </w:tc>
      </w:tr>
      <w:tr w:rsidR="00050506" w:rsidRPr="005B6A63" w14:paraId="5DA9BBC1" w14:textId="77777777" w:rsidTr="00291B7F">
        <w:trPr>
          <w:cantSplit/>
          <w:trHeight w:val="1134"/>
        </w:trPr>
        <w:tc>
          <w:tcPr>
            <w:tcW w:w="922" w:type="dxa"/>
            <w:textDirection w:val="btLr"/>
          </w:tcPr>
          <w:p w14:paraId="10B7AD7A" w14:textId="77777777" w:rsidR="00050506" w:rsidRPr="005B6A63" w:rsidRDefault="00050506" w:rsidP="001D3EB6">
            <w:pPr>
              <w:spacing w:line="240" w:lineRule="auto"/>
              <w:ind w:left="113" w:right="113"/>
              <w:jc w:val="center"/>
              <w:rPr>
                <w:szCs w:val="24"/>
              </w:rPr>
            </w:pPr>
            <w:r w:rsidRPr="005B6A63">
              <w:rPr>
                <w:szCs w:val="24"/>
              </w:rPr>
              <w:t>Modelo de práctica</w:t>
            </w:r>
          </w:p>
        </w:tc>
        <w:tc>
          <w:tcPr>
            <w:tcW w:w="8428" w:type="dxa"/>
          </w:tcPr>
          <w:p w14:paraId="7186DBC3" w14:textId="79E9A5F7" w:rsidR="00050506" w:rsidRPr="005B6A63" w:rsidRDefault="00050506" w:rsidP="001D3EB6">
            <w:pPr>
              <w:spacing w:line="240" w:lineRule="auto"/>
              <w:rPr>
                <w:szCs w:val="24"/>
              </w:rPr>
            </w:pPr>
            <w:r w:rsidRPr="005B6A63">
              <w:rPr>
                <w:szCs w:val="24"/>
              </w:rPr>
              <w:t xml:space="preserve">Tomando en cuenta que una organización requiere, para ser funcional, explorar todos los aspectos que la conforman, así como las relaciones entre ellos, van den </w:t>
            </w:r>
            <w:proofErr w:type="spellStart"/>
            <w:r w:rsidRPr="005B6A63">
              <w:rPr>
                <w:szCs w:val="24"/>
              </w:rPr>
              <w:t>Dool</w:t>
            </w:r>
            <w:proofErr w:type="spellEnd"/>
            <w:r w:rsidRPr="005B6A63">
              <w:rPr>
                <w:szCs w:val="24"/>
              </w:rPr>
              <w:t xml:space="preserve"> (2017) incluye a la espiritualidad como uno de estos atributos, relacionándolo con facultades como la ética y la psicología. El </w:t>
            </w:r>
            <w:r w:rsidRPr="005B6A63">
              <w:rPr>
                <w:i/>
                <w:szCs w:val="24"/>
              </w:rPr>
              <w:t>Modelo de práctica</w:t>
            </w:r>
            <w:r w:rsidRPr="005B6A63">
              <w:rPr>
                <w:szCs w:val="24"/>
              </w:rPr>
              <w:t xml:space="preserve"> estudia los aspectos cotidianos que se presentan en la estructura y el contexto particular de cada organización, donde se producen experiencias en las que se puede manifestar la espiritualidad. Estudiando las repercusiones de estas vivencias, se puede dar significado ético a los aspectos humanos, tecnológicos o comerciales, ya que afectan las relaciones entre los interesados. Hablando de los líderes de organizaciones con </w:t>
            </w:r>
            <w:r w:rsidR="009E716B" w:rsidRPr="005B6A63">
              <w:rPr>
                <w:szCs w:val="24"/>
              </w:rPr>
              <w:t>oportunidades de mejora</w:t>
            </w:r>
            <w:r w:rsidRPr="005B6A63">
              <w:rPr>
                <w:szCs w:val="24"/>
              </w:rPr>
              <w:t>, es necesario que, para aprender de las experiencias y poder realizar cambios organizacionales, primero haga</w:t>
            </w:r>
            <w:r w:rsidR="009E716B" w:rsidRPr="005B6A63">
              <w:rPr>
                <w:szCs w:val="24"/>
              </w:rPr>
              <w:t>n</w:t>
            </w:r>
            <w:r w:rsidRPr="005B6A63">
              <w:rPr>
                <w:szCs w:val="24"/>
              </w:rPr>
              <w:t xml:space="preserve"> un cambio espirit</w:t>
            </w:r>
            <w:r w:rsidR="00FD1A28" w:rsidRPr="005B6A63">
              <w:rPr>
                <w:szCs w:val="24"/>
              </w:rPr>
              <w:t xml:space="preserve">ual en su persona, que </w:t>
            </w:r>
            <w:proofErr w:type="gramStart"/>
            <w:r w:rsidR="00FD1A28" w:rsidRPr="005B6A63">
              <w:rPr>
                <w:szCs w:val="24"/>
              </w:rPr>
              <w:t>le</w:t>
            </w:r>
            <w:r w:rsidR="00FC41A1" w:rsidRPr="005B6A63">
              <w:rPr>
                <w:szCs w:val="24"/>
              </w:rPr>
              <w:t>s</w:t>
            </w:r>
            <w:proofErr w:type="gramEnd"/>
            <w:r w:rsidR="00FD1A28" w:rsidRPr="005B6A63">
              <w:rPr>
                <w:szCs w:val="24"/>
              </w:rPr>
              <w:t xml:space="preserve"> lleve</w:t>
            </w:r>
            <w:r w:rsidRPr="005B6A63">
              <w:rPr>
                <w:szCs w:val="24"/>
              </w:rPr>
              <w:t xml:space="preserve"> a “descubrir y reconocer su propia participación en el comportamiento disfuncional” (p. 61).</w:t>
            </w:r>
          </w:p>
        </w:tc>
      </w:tr>
      <w:tr w:rsidR="00050506" w:rsidRPr="005B6A63" w14:paraId="0AEEC651" w14:textId="77777777" w:rsidTr="0014413B">
        <w:tc>
          <w:tcPr>
            <w:tcW w:w="9350" w:type="dxa"/>
            <w:gridSpan w:val="2"/>
          </w:tcPr>
          <w:p w14:paraId="5394B4F4" w14:textId="77777777" w:rsidR="00050506" w:rsidRPr="005B6A63" w:rsidRDefault="00050506" w:rsidP="001D3EB6">
            <w:pPr>
              <w:spacing w:line="240" w:lineRule="auto"/>
              <w:rPr>
                <w:szCs w:val="24"/>
              </w:rPr>
            </w:pPr>
            <w:r w:rsidRPr="005B6A63">
              <w:rPr>
                <w:szCs w:val="24"/>
              </w:rPr>
              <w:t xml:space="preserve">Fuente: van den </w:t>
            </w:r>
            <w:proofErr w:type="spellStart"/>
            <w:r w:rsidRPr="005B6A63">
              <w:rPr>
                <w:szCs w:val="24"/>
              </w:rPr>
              <w:t>Dool</w:t>
            </w:r>
            <w:proofErr w:type="spellEnd"/>
            <w:r w:rsidRPr="005B6A63">
              <w:rPr>
                <w:szCs w:val="24"/>
              </w:rPr>
              <w:t xml:space="preserve"> (2017). Elaboración propia.</w:t>
            </w:r>
          </w:p>
        </w:tc>
      </w:tr>
    </w:tbl>
    <w:p w14:paraId="374F8AE8" w14:textId="77777777" w:rsidR="005B6A63" w:rsidRDefault="005B6A63" w:rsidP="00050506"/>
    <w:p w14:paraId="25530309" w14:textId="77777777" w:rsidR="005B6A63" w:rsidRDefault="005B6A63" w:rsidP="00050506"/>
    <w:p w14:paraId="3A8F645E" w14:textId="7CA83B7F" w:rsidR="00050506" w:rsidRDefault="00050506" w:rsidP="00050506">
      <w:r w:rsidRPr="00FB5574">
        <w:lastRenderedPageBreak/>
        <w:t xml:space="preserve">Posteriormente, van den </w:t>
      </w:r>
      <w:proofErr w:type="spellStart"/>
      <w:r w:rsidRPr="00FB5574">
        <w:t>Dool</w:t>
      </w:r>
      <w:proofErr w:type="spellEnd"/>
      <w:r w:rsidRPr="00FB5574">
        <w:t xml:space="preserve"> (2017) relacionó </w:t>
      </w:r>
      <w:r w:rsidR="009E716B" w:rsidRPr="00FB5574">
        <w:t>las</w:t>
      </w:r>
      <w:r w:rsidRPr="00FB5574">
        <w:t xml:space="preserve"> experiencias </w:t>
      </w:r>
      <w:r w:rsidR="009E716B" w:rsidRPr="00FB5574">
        <w:t xml:space="preserve">personales por las que atravesaron los innovadores sociales </w:t>
      </w:r>
      <w:r w:rsidRPr="00FB5574">
        <w:t xml:space="preserve">con una lista de elementos típicos de la espiritualidad, revelando la existencia de una perspectiva espiritual implícita en la innovación social (ver </w:t>
      </w:r>
      <w:r w:rsidR="00681D48">
        <w:rPr>
          <w:b/>
        </w:rPr>
        <w:t>Tabla 2</w:t>
      </w:r>
      <w:r w:rsidRPr="00FB5574">
        <w:rPr>
          <w:i/>
        </w:rPr>
        <w:t>)</w:t>
      </w:r>
      <w:r w:rsidRPr="00FB5574">
        <w:t xml:space="preserve">, </w:t>
      </w:r>
      <w:r w:rsidR="00FD1A28" w:rsidRPr="00FB5574">
        <w:t xml:space="preserve">notando </w:t>
      </w:r>
      <w:r w:rsidRPr="00FB5574">
        <w:t xml:space="preserve">que el único elemento que no se encontró de manera palpable fue el de </w:t>
      </w:r>
      <w:r w:rsidRPr="00FB5574">
        <w:rPr>
          <w:i/>
        </w:rPr>
        <w:t>sensación de trascendencia</w:t>
      </w:r>
      <w:r w:rsidR="00692AE5" w:rsidRPr="00FB5574">
        <w:t xml:space="preserve">, denotando una constante búsqueda de perfeccionar lo </w:t>
      </w:r>
      <w:r w:rsidR="00FE0D57" w:rsidRPr="00FB5574">
        <w:t>alcanzado</w:t>
      </w:r>
      <w:r w:rsidR="00692AE5" w:rsidRPr="00FB5574">
        <w:t>.</w:t>
      </w:r>
    </w:p>
    <w:p w14:paraId="5CFF6A90" w14:textId="77777777" w:rsidR="005B6A63" w:rsidRPr="00FB5574" w:rsidRDefault="005B6A63" w:rsidP="00050506"/>
    <w:tbl>
      <w:tblPr>
        <w:tblStyle w:val="Tablaconcuadrcula"/>
        <w:tblW w:w="0" w:type="auto"/>
        <w:tblLook w:val="04A0" w:firstRow="1" w:lastRow="0" w:firstColumn="1" w:lastColumn="0" w:noHBand="0" w:noVBand="1"/>
      </w:tblPr>
      <w:tblGrid>
        <w:gridCol w:w="2835"/>
        <w:gridCol w:w="2127"/>
        <w:gridCol w:w="2050"/>
        <w:gridCol w:w="2338"/>
      </w:tblGrid>
      <w:tr w:rsidR="00050506" w:rsidRPr="00FB5574" w14:paraId="1B22F414" w14:textId="77777777" w:rsidTr="00DD3EE7">
        <w:tc>
          <w:tcPr>
            <w:tcW w:w="2835" w:type="dxa"/>
            <w:tcBorders>
              <w:top w:val="nil"/>
              <w:left w:val="nil"/>
              <w:bottom w:val="nil"/>
              <w:right w:val="single" w:sz="4" w:space="0" w:color="auto"/>
            </w:tcBorders>
          </w:tcPr>
          <w:p w14:paraId="2A0A35E7" w14:textId="77777777" w:rsidR="00050506" w:rsidRPr="00FB5574" w:rsidRDefault="00050506" w:rsidP="001D3EB6">
            <w:pPr>
              <w:spacing w:line="240" w:lineRule="auto"/>
              <w:rPr>
                <w:sz w:val="20"/>
                <w:szCs w:val="20"/>
              </w:rPr>
            </w:pPr>
          </w:p>
        </w:tc>
        <w:tc>
          <w:tcPr>
            <w:tcW w:w="6515" w:type="dxa"/>
            <w:gridSpan w:val="3"/>
            <w:tcBorders>
              <w:left w:val="single" w:sz="4" w:space="0" w:color="auto"/>
            </w:tcBorders>
          </w:tcPr>
          <w:p w14:paraId="64C2AAE5" w14:textId="456587E3" w:rsidR="00050506" w:rsidRPr="00FB5574" w:rsidRDefault="00681D48" w:rsidP="001D3EB6">
            <w:pPr>
              <w:spacing w:line="240" w:lineRule="auto"/>
              <w:jc w:val="center"/>
              <w:rPr>
                <w:b/>
                <w:sz w:val="20"/>
                <w:szCs w:val="20"/>
              </w:rPr>
            </w:pPr>
            <w:r>
              <w:rPr>
                <w:b/>
                <w:sz w:val="20"/>
                <w:szCs w:val="20"/>
              </w:rPr>
              <w:t>Tabla 2</w:t>
            </w:r>
            <w:r w:rsidR="00050506" w:rsidRPr="00FB5574">
              <w:rPr>
                <w:b/>
                <w:sz w:val="20"/>
                <w:szCs w:val="20"/>
              </w:rPr>
              <w:t>. Experiencias personales vs. Elementos de espiritualidad</w:t>
            </w:r>
          </w:p>
        </w:tc>
      </w:tr>
      <w:tr w:rsidR="00050506" w:rsidRPr="00FB5574" w14:paraId="1AA78FD2" w14:textId="77777777" w:rsidTr="00DD3EE7">
        <w:tc>
          <w:tcPr>
            <w:tcW w:w="2835" w:type="dxa"/>
            <w:tcBorders>
              <w:top w:val="nil"/>
              <w:left w:val="nil"/>
              <w:bottom w:val="single" w:sz="4" w:space="0" w:color="auto"/>
              <w:right w:val="single" w:sz="4" w:space="0" w:color="auto"/>
            </w:tcBorders>
          </w:tcPr>
          <w:p w14:paraId="26FA516C" w14:textId="77777777" w:rsidR="00050506" w:rsidRPr="00FB5574" w:rsidRDefault="00050506" w:rsidP="001D3EB6">
            <w:pPr>
              <w:spacing w:line="240" w:lineRule="auto"/>
              <w:rPr>
                <w:sz w:val="20"/>
                <w:szCs w:val="20"/>
              </w:rPr>
            </w:pPr>
          </w:p>
        </w:tc>
        <w:tc>
          <w:tcPr>
            <w:tcW w:w="6515" w:type="dxa"/>
            <w:gridSpan w:val="3"/>
            <w:tcBorders>
              <w:left w:val="single" w:sz="4" w:space="0" w:color="auto"/>
            </w:tcBorders>
          </w:tcPr>
          <w:p w14:paraId="6C1271E0" w14:textId="77777777" w:rsidR="00050506" w:rsidRPr="00FB5574" w:rsidRDefault="00050506" w:rsidP="001D3EB6">
            <w:pPr>
              <w:spacing w:line="240" w:lineRule="auto"/>
              <w:rPr>
                <w:i/>
                <w:sz w:val="20"/>
                <w:szCs w:val="20"/>
              </w:rPr>
            </w:pPr>
            <w:r w:rsidRPr="00FB5574">
              <w:rPr>
                <w:i/>
                <w:sz w:val="20"/>
                <w:szCs w:val="20"/>
              </w:rPr>
              <w:t>Fases del proceso de experiencias personales del innovador social</w:t>
            </w:r>
          </w:p>
        </w:tc>
      </w:tr>
      <w:tr w:rsidR="00050506" w:rsidRPr="00FB5574" w14:paraId="5626A630" w14:textId="77777777" w:rsidTr="00DD3EE7">
        <w:trPr>
          <w:trHeight w:val="1285"/>
        </w:trPr>
        <w:tc>
          <w:tcPr>
            <w:tcW w:w="2835" w:type="dxa"/>
            <w:tcBorders>
              <w:top w:val="single" w:sz="4" w:space="0" w:color="auto"/>
            </w:tcBorders>
          </w:tcPr>
          <w:p w14:paraId="29451F11" w14:textId="77777777" w:rsidR="00050506" w:rsidRPr="00FB5574" w:rsidRDefault="00050506" w:rsidP="001D3EB6">
            <w:pPr>
              <w:spacing w:line="240" w:lineRule="auto"/>
              <w:rPr>
                <w:i/>
                <w:sz w:val="20"/>
                <w:szCs w:val="20"/>
              </w:rPr>
            </w:pPr>
            <w:r w:rsidRPr="00FB5574">
              <w:rPr>
                <w:i/>
                <w:sz w:val="20"/>
                <w:szCs w:val="20"/>
              </w:rPr>
              <w:t>Elementos típicos de espiritualidad</w:t>
            </w:r>
          </w:p>
        </w:tc>
        <w:tc>
          <w:tcPr>
            <w:tcW w:w="2127" w:type="dxa"/>
          </w:tcPr>
          <w:p w14:paraId="5BC5965B" w14:textId="6DEF5C6D" w:rsidR="00050506" w:rsidRPr="00FB5574" w:rsidRDefault="00050506" w:rsidP="001D3EB6">
            <w:pPr>
              <w:spacing w:line="240" w:lineRule="auto"/>
              <w:rPr>
                <w:sz w:val="20"/>
                <w:szCs w:val="20"/>
              </w:rPr>
            </w:pPr>
            <w:r w:rsidRPr="00FB5574">
              <w:rPr>
                <w:sz w:val="20"/>
                <w:szCs w:val="20"/>
              </w:rPr>
              <w:t xml:space="preserve">1) </w:t>
            </w:r>
            <w:r w:rsidR="00930C72" w:rsidRPr="00FB5574">
              <w:rPr>
                <w:sz w:val="20"/>
                <w:szCs w:val="20"/>
              </w:rPr>
              <w:t>Necesidad de comprender crítica y moralmente tanto al mundo como a sí mismo</w:t>
            </w:r>
          </w:p>
        </w:tc>
        <w:tc>
          <w:tcPr>
            <w:tcW w:w="2050" w:type="dxa"/>
          </w:tcPr>
          <w:p w14:paraId="46261054" w14:textId="393514BC" w:rsidR="00050506" w:rsidRPr="00FB5574" w:rsidRDefault="00050506" w:rsidP="001D3EB6">
            <w:pPr>
              <w:spacing w:line="240" w:lineRule="auto"/>
              <w:rPr>
                <w:sz w:val="20"/>
                <w:szCs w:val="20"/>
              </w:rPr>
            </w:pPr>
            <w:r w:rsidRPr="00FB5574">
              <w:rPr>
                <w:sz w:val="20"/>
                <w:szCs w:val="20"/>
              </w:rPr>
              <w:t>2) Abordar el problema</w:t>
            </w:r>
          </w:p>
        </w:tc>
        <w:tc>
          <w:tcPr>
            <w:tcW w:w="2338" w:type="dxa"/>
          </w:tcPr>
          <w:p w14:paraId="3D4D363D" w14:textId="34B4E02D" w:rsidR="00050506" w:rsidRPr="00FB5574" w:rsidRDefault="00050506" w:rsidP="00A62B7E">
            <w:pPr>
              <w:spacing w:line="240" w:lineRule="auto"/>
              <w:rPr>
                <w:sz w:val="20"/>
                <w:szCs w:val="20"/>
              </w:rPr>
            </w:pPr>
            <w:r w:rsidRPr="00FB5574">
              <w:rPr>
                <w:sz w:val="20"/>
                <w:szCs w:val="20"/>
              </w:rPr>
              <w:t xml:space="preserve">3) </w:t>
            </w:r>
            <w:r w:rsidR="00A62B7E">
              <w:rPr>
                <w:sz w:val="20"/>
                <w:szCs w:val="20"/>
              </w:rPr>
              <w:t>Ampliar</w:t>
            </w:r>
            <w:r w:rsidR="00930C72" w:rsidRPr="00FB5574">
              <w:rPr>
                <w:sz w:val="20"/>
                <w:szCs w:val="20"/>
              </w:rPr>
              <w:t xml:space="preserve"> las acciones innovadoras personales hacia una práctica colectiva</w:t>
            </w:r>
          </w:p>
        </w:tc>
      </w:tr>
      <w:tr w:rsidR="00050506" w:rsidRPr="00FB5574" w14:paraId="77FDEC47" w14:textId="77777777" w:rsidTr="0014413B">
        <w:tc>
          <w:tcPr>
            <w:tcW w:w="2835" w:type="dxa"/>
          </w:tcPr>
          <w:p w14:paraId="23C26C16" w14:textId="1C7A3861" w:rsidR="00050506" w:rsidRPr="00FB5574" w:rsidRDefault="00050506" w:rsidP="001D3EB6">
            <w:pPr>
              <w:spacing w:line="240" w:lineRule="auto"/>
              <w:rPr>
                <w:sz w:val="20"/>
                <w:szCs w:val="20"/>
              </w:rPr>
            </w:pPr>
            <w:r w:rsidRPr="00FB5574">
              <w:rPr>
                <w:sz w:val="20"/>
                <w:szCs w:val="20"/>
              </w:rPr>
              <w:t>Búsqueda de id</w:t>
            </w:r>
            <w:r w:rsidR="00FD1A28" w:rsidRPr="00FB5574">
              <w:rPr>
                <w:sz w:val="20"/>
                <w:szCs w:val="20"/>
              </w:rPr>
              <w:t>entidad propia</w:t>
            </w:r>
          </w:p>
        </w:tc>
        <w:tc>
          <w:tcPr>
            <w:tcW w:w="2127" w:type="dxa"/>
            <w:vAlign w:val="center"/>
          </w:tcPr>
          <w:p w14:paraId="74B94A00" w14:textId="77777777" w:rsidR="00050506" w:rsidRPr="00FB5574" w:rsidRDefault="00050506" w:rsidP="001D3EB6">
            <w:pPr>
              <w:spacing w:line="240" w:lineRule="auto"/>
              <w:jc w:val="center"/>
              <w:rPr>
                <w:sz w:val="20"/>
                <w:szCs w:val="20"/>
              </w:rPr>
            </w:pPr>
            <w:r w:rsidRPr="00FB5574">
              <w:rPr>
                <w:sz w:val="20"/>
                <w:szCs w:val="20"/>
              </w:rPr>
              <w:sym w:font="Wingdings" w:char="F0FC"/>
            </w:r>
          </w:p>
        </w:tc>
        <w:tc>
          <w:tcPr>
            <w:tcW w:w="2050" w:type="dxa"/>
            <w:vAlign w:val="center"/>
          </w:tcPr>
          <w:p w14:paraId="0358E32E" w14:textId="77777777" w:rsidR="00050506" w:rsidRPr="00FB5574" w:rsidRDefault="00050506" w:rsidP="001D3EB6">
            <w:pPr>
              <w:spacing w:line="240" w:lineRule="auto"/>
              <w:jc w:val="center"/>
              <w:rPr>
                <w:sz w:val="20"/>
                <w:szCs w:val="20"/>
              </w:rPr>
            </w:pPr>
            <w:r w:rsidRPr="00FB5574">
              <w:rPr>
                <w:sz w:val="20"/>
                <w:szCs w:val="20"/>
              </w:rPr>
              <w:sym w:font="Wingdings" w:char="F0FC"/>
            </w:r>
          </w:p>
        </w:tc>
        <w:tc>
          <w:tcPr>
            <w:tcW w:w="2338" w:type="dxa"/>
            <w:vAlign w:val="center"/>
          </w:tcPr>
          <w:p w14:paraId="041014E3" w14:textId="77777777" w:rsidR="00050506" w:rsidRPr="00FB5574" w:rsidRDefault="00050506" w:rsidP="001D3EB6">
            <w:pPr>
              <w:spacing w:line="240" w:lineRule="auto"/>
              <w:jc w:val="center"/>
              <w:rPr>
                <w:sz w:val="20"/>
                <w:szCs w:val="20"/>
              </w:rPr>
            </w:pPr>
          </w:p>
        </w:tc>
      </w:tr>
      <w:tr w:rsidR="00050506" w:rsidRPr="00FB5574" w14:paraId="4F20DFE0" w14:textId="77777777" w:rsidTr="0014413B">
        <w:tc>
          <w:tcPr>
            <w:tcW w:w="2835" w:type="dxa"/>
          </w:tcPr>
          <w:p w14:paraId="635E5940" w14:textId="15782A0F" w:rsidR="00050506" w:rsidRPr="00FB5574" w:rsidRDefault="00050506" w:rsidP="001D3EB6">
            <w:pPr>
              <w:spacing w:line="240" w:lineRule="auto"/>
              <w:rPr>
                <w:sz w:val="20"/>
                <w:szCs w:val="20"/>
              </w:rPr>
            </w:pPr>
            <w:r w:rsidRPr="00FB5574">
              <w:rPr>
                <w:sz w:val="20"/>
                <w:szCs w:val="20"/>
              </w:rPr>
              <w:t xml:space="preserve">Experiencias extraordinarias: intuición, juicio, estados de conciencia </w:t>
            </w:r>
            <w:proofErr w:type="gramStart"/>
            <w:r w:rsidRPr="00FB5574">
              <w:rPr>
                <w:sz w:val="20"/>
                <w:szCs w:val="20"/>
              </w:rPr>
              <w:t>variados,  percepción</w:t>
            </w:r>
            <w:proofErr w:type="gramEnd"/>
            <w:r w:rsidRPr="00FB5574">
              <w:rPr>
                <w:sz w:val="20"/>
                <w:szCs w:val="20"/>
              </w:rPr>
              <w:t xml:space="preserve"> alterada del yo</w:t>
            </w:r>
          </w:p>
        </w:tc>
        <w:tc>
          <w:tcPr>
            <w:tcW w:w="2127" w:type="dxa"/>
            <w:vAlign w:val="center"/>
          </w:tcPr>
          <w:p w14:paraId="3592D706" w14:textId="77777777" w:rsidR="00050506" w:rsidRPr="00FB5574" w:rsidRDefault="00050506" w:rsidP="001D3EB6">
            <w:pPr>
              <w:spacing w:line="240" w:lineRule="auto"/>
              <w:jc w:val="center"/>
              <w:rPr>
                <w:sz w:val="20"/>
                <w:szCs w:val="20"/>
              </w:rPr>
            </w:pPr>
          </w:p>
        </w:tc>
        <w:tc>
          <w:tcPr>
            <w:tcW w:w="2050" w:type="dxa"/>
            <w:vAlign w:val="center"/>
          </w:tcPr>
          <w:p w14:paraId="5D4FD4CC" w14:textId="77777777" w:rsidR="00050506" w:rsidRPr="00FB5574" w:rsidRDefault="00050506" w:rsidP="001D3EB6">
            <w:pPr>
              <w:spacing w:line="240" w:lineRule="auto"/>
              <w:jc w:val="center"/>
              <w:rPr>
                <w:sz w:val="20"/>
                <w:szCs w:val="20"/>
              </w:rPr>
            </w:pPr>
            <w:r w:rsidRPr="00FB5574">
              <w:rPr>
                <w:sz w:val="20"/>
                <w:szCs w:val="20"/>
              </w:rPr>
              <w:sym w:font="Wingdings" w:char="F0FC"/>
            </w:r>
          </w:p>
        </w:tc>
        <w:tc>
          <w:tcPr>
            <w:tcW w:w="2338" w:type="dxa"/>
            <w:vAlign w:val="center"/>
          </w:tcPr>
          <w:p w14:paraId="5AA38B39" w14:textId="77777777" w:rsidR="00050506" w:rsidRPr="00FB5574" w:rsidRDefault="00050506" w:rsidP="001D3EB6">
            <w:pPr>
              <w:spacing w:line="240" w:lineRule="auto"/>
              <w:jc w:val="center"/>
              <w:rPr>
                <w:sz w:val="20"/>
                <w:szCs w:val="20"/>
              </w:rPr>
            </w:pPr>
            <w:r w:rsidRPr="00FB5574">
              <w:rPr>
                <w:sz w:val="20"/>
                <w:szCs w:val="20"/>
              </w:rPr>
              <w:sym w:font="Wingdings" w:char="F0FC"/>
            </w:r>
          </w:p>
        </w:tc>
      </w:tr>
      <w:tr w:rsidR="00050506" w:rsidRPr="00FB5574" w14:paraId="1F7E9F33" w14:textId="77777777" w:rsidTr="0014413B">
        <w:tc>
          <w:tcPr>
            <w:tcW w:w="2835" w:type="dxa"/>
          </w:tcPr>
          <w:p w14:paraId="3B3969DE" w14:textId="79DC30D5" w:rsidR="00050506" w:rsidRPr="00FB5574" w:rsidRDefault="00050506" w:rsidP="001D3EB6">
            <w:pPr>
              <w:spacing w:line="240" w:lineRule="auto"/>
              <w:rPr>
                <w:sz w:val="20"/>
                <w:szCs w:val="20"/>
              </w:rPr>
            </w:pPr>
            <w:r w:rsidRPr="00FB5574">
              <w:rPr>
                <w:sz w:val="20"/>
                <w:szCs w:val="20"/>
              </w:rPr>
              <w:t>Surgimiento de preguntas fundamentales y de valores</w:t>
            </w:r>
          </w:p>
        </w:tc>
        <w:tc>
          <w:tcPr>
            <w:tcW w:w="2127" w:type="dxa"/>
            <w:vAlign w:val="center"/>
          </w:tcPr>
          <w:p w14:paraId="249F4D28" w14:textId="77777777" w:rsidR="00050506" w:rsidRPr="00FB5574" w:rsidRDefault="00050506" w:rsidP="001D3EB6">
            <w:pPr>
              <w:spacing w:line="240" w:lineRule="auto"/>
              <w:jc w:val="center"/>
              <w:rPr>
                <w:sz w:val="20"/>
                <w:szCs w:val="20"/>
              </w:rPr>
            </w:pPr>
            <w:r w:rsidRPr="00FB5574">
              <w:rPr>
                <w:sz w:val="20"/>
                <w:szCs w:val="20"/>
              </w:rPr>
              <w:sym w:font="Wingdings" w:char="F0FC"/>
            </w:r>
          </w:p>
        </w:tc>
        <w:tc>
          <w:tcPr>
            <w:tcW w:w="2050" w:type="dxa"/>
            <w:vAlign w:val="center"/>
          </w:tcPr>
          <w:p w14:paraId="0E5FB367" w14:textId="77777777" w:rsidR="00050506" w:rsidRPr="00FB5574" w:rsidRDefault="00050506" w:rsidP="001D3EB6">
            <w:pPr>
              <w:spacing w:line="240" w:lineRule="auto"/>
              <w:jc w:val="center"/>
              <w:rPr>
                <w:sz w:val="20"/>
                <w:szCs w:val="20"/>
              </w:rPr>
            </w:pPr>
            <w:r w:rsidRPr="00FB5574">
              <w:rPr>
                <w:sz w:val="20"/>
                <w:szCs w:val="20"/>
              </w:rPr>
              <w:sym w:font="Wingdings" w:char="F0FC"/>
            </w:r>
          </w:p>
        </w:tc>
        <w:tc>
          <w:tcPr>
            <w:tcW w:w="2338" w:type="dxa"/>
            <w:vAlign w:val="center"/>
          </w:tcPr>
          <w:p w14:paraId="08722EEB" w14:textId="77777777" w:rsidR="00050506" w:rsidRPr="00FB5574" w:rsidRDefault="00050506" w:rsidP="001D3EB6">
            <w:pPr>
              <w:spacing w:line="240" w:lineRule="auto"/>
              <w:jc w:val="center"/>
              <w:rPr>
                <w:sz w:val="20"/>
                <w:szCs w:val="20"/>
              </w:rPr>
            </w:pPr>
            <w:r w:rsidRPr="00FB5574">
              <w:rPr>
                <w:sz w:val="20"/>
                <w:szCs w:val="20"/>
              </w:rPr>
              <w:sym w:font="Wingdings" w:char="F0FC"/>
            </w:r>
          </w:p>
        </w:tc>
      </w:tr>
      <w:tr w:rsidR="00050506" w:rsidRPr="00FB5574" w14:paraId="376A79F5" w14:textId="77777777" w:rsidTr="0014413B">
        <w:tc>
          <w:tcPr>
            <w:tcW w:w="2835" w:type="dxa"/>
          </w:tcPr>
          <w:p w14:paraId="57AE3959" w14:textId="651B28BE" w:rsidR="00050506" w:rsidRPr="00FB5574" w:rsidRDefault="00050506" w:rsidP="001D3EB6">
            <w:pPr>
              <w:spacing w:line="240" w:lineRule="auto"/>
              <w:rPr>
                <w:sz w:val="20"/>
                <w:szCs w:val="20"/>
              </w:rPr>
            </w:pPr>
            <w:r w:rsidRPr="00FB5574">
              <w:rPr>
                <w:sz w:val="20"/>
                <w:szCs w:val="20"/>
              </w:rPr>
              <w:t>Lucha por alcanzar la plenitud</w:t>
            </w:r>
          </w:p>
        </w:tc>
        <w:tc>
          <w:tcPr>
            <w:tcW w:w="2127" w:type="dxa"/>
            <w:vAlign w:val="center"/>
          </w:tcPr>
          <w:p w14:paraId="51DAF2A8" w14:textId="77777777" w:rsidR="00050506" w:rsidRPr="00FB5574" w:rsidRDefault="00050506" w:rsidP="001D3EB6">
            <w:pPr>
              <w:spacing w:line="240" w:lineRule="auto"/>
              <w:jc w:val="center"/>
              <w:rPr>
                <w:sz w:val="20"/>
                <w:szCs w:val="20"/>
              </w:rPr>
            </w:pPr>
          </w:p>
        </w:tc>
        <w:tc>
          <w:tcPr>
            <w:tcW w:w="2050" w:type="dxa"/>
            <w:vAlign w:val="center"/>
          </w:tcPr>
          <w:p w14:paraId="579C0360" w14:textId="77777777" w:rsidR="00050506" w:rsidRPr="00FB5574" w:rsidRDefault="00050506" w:rsidP="001D3EB6">
            <w:pPr>
              <w:spacing w:line="240" w:lineRule="auto"/>
              <w:jc w:val="center"/>
              <w:rPr>
                <w:sz w:val="20"/>
                <w:szCs w:val="20"/>
              </w:rPr>
            </w:pPr>
            <w:r w:rsidRPr="00FB5574">
              <w:rPr>
                <w:sz w:val="20"/>
                <w:szCs w:val="20"/>
              </w:rPr>
              <w:sym w:font="Wingdings" w:char="F0FC"/>
            </w:r>
          </w:p>
        </w:tc>
        <w:tc>
          <w:tcPr>
            <w:tcW w:w="2338" w:type="dxa"/>
            <w:vAlign w:val="center"/>
          </w:tcPr>
          <w:p w14:paraId="173A6CBE" w14:textId="77777777" w:rsidR="00050506" w:rsidRPr="00FB5574" w:rsidRDefault="00050506" w:rsidP="001D3EB6">
            <w:pPr>
              <w:spacing w:line="240" w:lineRule="auto"/>
              <w:jc w:val="center"/>
              <w:rPr>
                <w:sz w:val="20"/>
                <w:szCs w:val="20"/>
              </w:rPr>
            </w:pPr>
            <w:r w:rsidRPr="00FB5574">
              <w:rPr>
                <w:sz w:val="20"/>
                <w:szCs w:val="20"/>
              </w:rPr>
              <w:sym w:font="Wingdings" w:char="F0FC"/>
            </w:r>
          </w:p>
        </w:tc>
      </w:tr>
      <w:tr w:rsidR="00050506" w:rsidRPr="00FB5574" w14:paraId="3BAF98B5" w14:textId="77777777" w:rsidTr="0014413B">
        <w:tc>
          <w:tcPr>
            <w:tcW w:w="2835" w:type="dxa"/>
          </w:tcPr>
          <w:p w14:paraId="0AD58A0B" w14:textId="77777777" w:rsidR="00050506" w:rsidRPr="00FB5574" w:rsidRDefault="00050506" w:rsidP="001D3EB6">
            <w:pPr>
              <w:spacing w:line="240" w:lineRule="auto"/>
              <w:rPr>
                <w:sz w:val="20"/>
                <w:szCs w:val="20"/>
              </w:rPr>
            </w:pPr>
            <w:r w:rsidRPr="00FB5574">
              <w:rPr>
                <w:sz w:val="20"/>
                <w:szCs w:val="20"/>
              </w:rPr>
              <w:t>Sensación de trascendencia</w:t>
            </w:r>
          </w:p>
        </w:tc>
        <w:tc>
          <w:tcPr>
            <w:tcW w:w="2127" w:type="dxa"/>
            <w:vAlign w:val="center"/>
          </w:tcPr>
          <w:p w14:paraId="3D1D79E6" w14:textId="77777777" w:rsidR="00050506" w:rsidRPr="00FB5574" w:rsidRDefault="00050506" w:rsidP="001D3EB6">
            <w:pPr>
              <w:spacing w:line="240" w:lineRule="auto"/>
              <w:jc w:val="center"/>
              <w:rPr>
                <w:sz w:val="20"/>
                <w:szCs w:val="20"/>
              </w:rPr>
            </w:pPr>
          </w:p>
        </w:tc>
        <w:tc>
          <w:tcPr>
            <w:tcW w:w="2050" w:type="dxa"/>
            <w:vAlign w:val="center"/>
          </w:tcPr>
          <w:p w14:paraId="2EDA4559" w14:textId="77777777" w:rsidR="00050506" w:rsidRPr="00FB5574" w:rsidRDefault="00050506" w:rsidP="001D3EB6">
            <w:pPr>
              <w:spacing w:line="240" w:lineRule="auto"/>
              <w:jc w:val="center"/>
              <w:rPr>
                <w:sz w:val="20"/>
                <w:szCs w:val="20"/>
              </w:rPr>
            </w:pPr>
          </w:p>
        </w:tc>
        <w:tc>
          <w:tcPr>
            <w:tcW w:w="2338" w:type="dxa"/>
            <w:vAlign w:val="center"/>
          </w:tcPr>
          <w:p w14:paraId="06A3242D" w14:textId="77777777" w:rsidR="00050506" w:rsidRPr="00FB5574" w:rsidRDefault="00050506" w:rsidP="001D3EB6">
            <w:pPr>
              <w:spacing w:line="240" w:lineRule="auto"/>
              <w:jc w:val="center"/>
              <w:rPr>
                <w:sz w:val="20"/>
                <w:szCs w:val="20"/>
              </w:rPr>
            </w:pPr>
          </w:p>
        </w:tc>
      </w:tr>
      <w:tr w:rsidR="00050506" w:rsidRPr="00FB5574" w14:paraId="4D2EA2FD" w14:textId="77777777" w:rsidTr="0014413B">
        <w:tc>
          <w:tcPr>
            <w:tcW w:w="9350" w:type="dxa"/>
            <w:gridSpan w:val="4"/>
          </w:tcPr>
          <w:p w14:paraId="5A8220BC" w14:textId="01C677B3" w:rsidR="00050506" w:rsidRPr="00FB5574" w:rsidRDefault="00050506" w:rsidP="00457BA1">
            <w:pPr>
              <w:spacing w:line="240" w:lineRule="auto"/>
              <w:rPr>
                <w:sz w:val="20"/>
                <w:szCs w:val="20"/>
              </w:rPr>
            </w:pPr>
            <w:r w:rsidRPr="00FB5574">
              <w:rPr>
                <w:sz w:val="20"/>
                <w:szCs w:val="20"/>
              </w:rPr>
              <w:t xml:space="preserve">Fuente: van den </w:t>
            </w:r>
            <w:proofErr w:type="spellStart"/>
            <w:r w:rsidRPr="00FB5574">
              <w:rPr>
                <w:sz w:val="20"/>
                <w:szCs w:val="20"/>
              </w:rPr>
              <w:t>Dool</w:t>
            </w:r>
            <w:proofErr w:type="spellEnd"/>
            <w:r w:rsidRPr="00FB5574">
              <w:rPr>
                <w:sz w:val="20"/>
                <w:szCs w:val="20"/>
              </w:rPr>
              <w:t xml:space="preserve"> (2017). Elaboración propia.</w:t>
            </w:r>
          </w:p>
        </w:tc>
      </w:tr>
    </w:tbl>
    <w:p w14:paraId="112FA3D2" w14:textId="77777777" w:rsidR="00050506" w:rsidRPr="00FB5574" w:rsidRDefault="00050506" w:rsidP="00050506"/>
    <w:p w14:paraId="6BAC75F2" w14:textId="1C08AB35" w:rsidR="00050506" w:rsidRPr="00FB5574" w:rsidRDefault="00050506" w:rsidP="005B6A63">
      <w:pPr>
        <w:pStyle w:val="Ttulo3"/>
        <w:jc w:val="center"/>
      </w:pPr>
      <w:bookmarkStart w:id="11" w:name="_Toc34837680"/>
      <w:r w:rsidRPr="00FB5574">
        <w:t>Innovación Social Universitaria Responsable</w:t>
      </w:r>
      <w:bookmarkEnd w:id="11"/>
    </w:p>
    <w:p w14:paraId="5235A9C4" w14:textId="44BA5636" w:rsidR="00050506" w:rsidRPr="00FB5574" w:rsidRDefault="00050506" w:rsidP="00050506">
      <w:r w:rsidRPr="00FB5574">
        <w:t xml:space="preserve">Se define a la </w:t>
      </w:r>
      <w:r w:rsidRPr="00FB5574">
        <w:rPr>
          <w:i/>
        </w:rPr>
        <w:t>Innovación Social Universitaria Responsable</w:t>
      </w:r>
      <w:r w:rsidRPr="00FB5574">
        <w:t xml:space="preserve"> </w:t>
      </w:r>
      <w:r w:rsidRPr="00FB5574">
        <w:rPr>
          <w:i/>
        </w:rPr>
        <w:t>(ISUR)</w:t>
      </w:r>
      <w:r w:rsidRPr="00FB5574">
        <w:t xml:space="preserve"> como “una competencia organizativa [de la universidad], desde sus ámbitos sustantivos (docencia, investigación, extensión y gestión) para transformarse y promover soluciones a los desafíos del entorno social y global” (</w:t>
      </w:r>
      <w:r w:rsidR="00104216" w:rsidRPr="00FB5574">
        <w:t>Villa et al., 2013, p. 88</w:t>
      </w:r>
      <w:r w:rsidRPr="00FB5574">
        <w:t xml:space="preserve">). </w:t>
      </w:r>
    </w:p>
    <w:p w14:paraId="6FBEB0EC" w14:textId="5571F1B6" w:rsidR="00050506" w:rsidRPr="00FB5574" w:rsidRDefault="00050506" w:rsidP="00050506">
      <w:r w:rsidRPr="00FB5574">
        <w:t xml:space="preserve">La ISUR pone en juego elementos clave que se deben evaluar al realizar proyectos, enfatizando en el compromiso que tiene la Universidad de respetar los </w:t>
      </w:r>
      <w:r w:rsidRPr="00FB5574">
        <w:rPr>
          <w:i/>
        </w:rPr>
        <w:t>valores</w:t>
      </w:r>
      <w:r w:rsidRPr="00FB5574">
        <w:t xml:space="preserve"> necesarios para contribuir en los ámbitos sociales y ecológicos en los que se pretende actuar.</w:t>
      </w:r>
    </w:p>
    <w:p w14:paraId="7BB1FF1B" w14:textId="4E01B274" w:rsidR="00050506" w:rsidRDefault="00050506" w:rsidP="00B40071">
      <w:r w:rsidRPr="00FB5574">
        <w:t xml:space="preserve">Martínez (2015) plantea que las </w:t>
      </w:r>
      <w:r w:rsidR="00E34DE7" w:rsidRPr="00FB5574">
        <w:t>Instituciones de Educación Superior (</w:t>
      </w:r>
      <w:r w:rsidRPr="00FB5574">
        <w:t>IES</w:t>
      </w:r>
      <w:r w:rsidR="00E34DE7" w:rsidRPr="00FB5574">
        <w:t>)</w:t>
      </w:r>
      <w:r w:rsidRPr="00FB5574">
        <w:t xml:space="preserve"> deben preparar a sus estudiantes con una ética profesional enfocada al </w:t>
      </w:r>
      <w:r w:rsidRPr="00FB5574">
        <w:rPr>
          <w:i/>
        </w:rPr>
        <w:t>bien común</w:t>
      </w:r>
      <w:r w:rsidRPr="00FB5574">
        <w:t xml:space="preserve">, por lo que pone énfasis en los valores de </w:t>
      </w:r>
      <w:r w:rsidRPr="00FB5574">
        <w:rPr>
          <w:i/>
        </w:rPr>
        <w:t>solidaridad</w:t>
      </w:r>
      <w:r w:rsidRPr="00FB5574">
        <w:t xml:space="preserve"> y </w:t>
      </w:r>
      <w:r w:rsidRPr="00FB5574">
        <w:rPr>
          <w:i/>
        </w:rPr>
        <w:t>subsidiaridad</w:t>
      </w:r>
      <w:r w:rsidRPr="00FB5574">
        <w:t>, proclamados por la Doctrina Social de la Iglesia.</w:t>
      </w:r>
      <w:r w:rsidR="00B40071" w:rsidRPr="00FB5574">
        <w:t xml:space="preserve"> La humanista </w:t>
      </w:r>
      <w:r w:rsidRPr="00FB5574">
        <w:t xml:space="preserve">destaca los diferentes organismos que influyen en el desarrollo humano, como son: las IES, la Sociedad civil, el Gobierno y el Sector empresarial, quienes deben trabajar de manera colaborativa </w:t>
      </w:r>
      <w:r w:rsidRPr="00FB5574">
        <w:lastRenderedPageBreak/>
        <w:t xml:space="preserve">para idear, analizar, diseñar, crear e implementar soluciones a las necesidades sociales y globales, a través de la ciencia, la tecnología y el humanismo.     </w:t>
      </w:r>
    </w:p>
    <w:p w14:paraId="40F785C2" w14:textId="77777777" w:rsidR="00A62B7E" w:rsidRPr="00C74E22" w:rsidRDefault="00A62B7E" w:rsidP="00A62B7E">
      <w:r w:rsidRPr="00C74E22">
        <w:t xml:space="preserve">Como se indica en el sitio web de </w:t>
      </w:r>
      <w:proofErr w:type="spellStart"/>
      <w:r w:rsidRPr="00C74E22">
        <w:t>Latin</w:t>
      </w:r>
      <w:proofErr w:type="spellEnd"/>
      <w:r w:rsidRPr="00C74E22">
        <w:t xml:space="preserve"> American Social </w:t>
      </w:r>
      <w:proofErr w:type="spellStart"/>
      <w:r w:rsidRPr="00C74E22">
        <w:t>Innovation</w:t>
      </w:r>
      <w:proofErr w:type="spellEnd"/>
      <w:r w:rsidRPr="00C74E22">
        <w:t xml:space="preserve"> Network [LASIN] (2018), además de sus roles tradicionales de investigación y enseñanza, las IES tienen la oportunidad de concebir soluciones a los problemas sociales, económicos y culturales, incluyendo indicadores que consideren el impacto social y ambiental, que fomenten la innovación en la enseñanza, y fortalezcan sus vínculos con las comunidades a las que pertenecen. </w:t>
      </w:r>
    </w:p>
    <w:p w14:paraId="72D3385E" w14:textId="6031BC90" w:rsidR="00A62B7E" w:rsidRDefault="00A62B7E" w:rsidP="00A62B7E">
      <w:r w:rsidRPr="00C74E22">
        <w:t xml:space="preserve">En la </w:t>
      </w:r>
      <w:r w:rsidRPr="00681D48">
        <w:rPr>
          <w:b/>
          <w:iCs/>
        </w:rPr>
        <w:t xml:space="preserve">Tabla </w:t>
      </w:r>
      <w:r w:rsidR="00681D48">
        <w:rPr>
          <w:b/>
          <w:iCs/>
        </w:rPr>
        <w:t>3</w:t>
      </w:r>
      <w:r w:rsidRPr="00C74E22">
        <w:t xml:space="preserve"> se describen los cuatro conceptos asociados a la innovación social en la Universidad.</w:t>
      </w:r>
    </w:p>
    <w:p w14:paraId="6F1BC59D" w14:textId="1779080E" w:rsidR="005B6A63" w:rsidRDefault="005B6A63" w:rsidP="00A62B7E"/>
    <w:p w14:paraId="1936C9D8" w14:textId="4CA83BFF" w:rsidR="005B6A63" w:rsidRDefault="005B6A63" w:rsidP="00A62B7E"/>
    <w:p w14:paraId="6D12950D" w14:textId="6A8F0332" w:rsidR="005B6A63" w:rsidRDefault="005B6A63" w:rsidP="00A62B7E"/>
    <w:p w14:paraId="0B7A753A" w14:textId="51DB2F73" w:rsidR="005B6A63" w:rsidRDefault="005B6A63" w:rsidP="00A62B7E"/>
    <w:p w14:paraId="60B82924" w14:textId="12D1A81C" w:rsidR="005B6A63" w:rsidRDefault="005B6A63" w:rsidP="00A62B7E"/>
    <w:p w14:paraId="102AED47" w14:textId="4801FED4" w:rsidR="005B6A63" w:rsidRDefault="005B6A63" w:rsidP="00A62B7E"/>
    <w:p w14:paraId="0F99E861" w14:textId="5E7D8568" w:rsidR="005B6A63" w:rsidRDefault="005B6A63" w:rsidP="00A62B7E"/>
    <w:p w14:paraId="1073CCE9" w14:textId="6ADC97F5" w:rsidR="005B6A63" w:rsidRDefault="005B6A63" w:rsidP="00A62B7E"/>
    <w:p w14:paraId="2BBE8206" w14:textId="36B13CBB" w:rsidR="005B6A63" w:rsidRDefault="005B6A63" w:rsidP="00A62B7E"/>
    <w:p w14:paraId="4873978B" w14:textId="0057AFB9" w:rsidR="005B6A63" w:rsidRDefault="005B6A63" w:rsidP="00A62B7E"/>
    <w:p w14:paraId="3EFD0FB8" w14:textId="6E0EE494" w:rsidR="005B6A63" w:rsidRDefault="005B6A63" w:rsidP="00A62B7E"/>
    <w:p w14:paraId="4C63E9B1" w14:textId="76C3EDA3" w:rsidR="005B6A63" w:rsidRDefault="005B6A63" w:rsidP="00A62B7E"/>
    <w:p w14:paraId="55806ED0" w14:textId="29FDC3D2" w:rsidR="005B6A63" w:rsidRDefault="005B6A63" w:rsidP="00A62B7E"/>
    <w:p w14:paraId="074E17D3" w14:textId="032C7269" w:rsidR="005B6A63" w:rsidRDefault="005B6A63" w:rsidP="00A62B7E"/>
    <w:p w14:paraId="5B2DD366" w14:textId="33D82B2D" w:rsidR="005B6A63" w:rsidRDefault="005B6A63" w:rsidP="00A62B7E"/>
    <w:p w14:paraId="06FD1B51" w14:textId="3DE8441C" w:rsidR="005B6A63" w:rsidRDefault="005B6A63" w:rsidP="00A62B7E"/>
    <w:p w14:paraId="1289B79F" w14:textId="45F63CF3" w:rsidR="005B6A63" w:rsidRDefault="005B6A63" w:rsidP="00A62B7E"/>
    <w:p w14:paraId="2AD1B830" w14:textId="07D587BB" w:rsidR="005B6A63" w:rsidRDefault="005B6A63" w:rsidP="00A62B7E"/>
    <w:p w14:paraId="25C4C6CF" w14:textId="77777777" w:rsidR="005B6A63" w:rsidRPr="00C74E22" w:rsidRDefault="005B6A63" w:rsidP="00A62B7E"/>
    <w:tbl>
      <w:tblPr>
        <w:tblStyle w:val="Tablaconcuadrc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80"/>
        <w:gridCol w:w="6564"/>
      </w:tblGrid>
      <w:tr w:rsidR="00A62B7E" w:rsidRPr="005B6A63" w14:paraId="583C31B0" w14:textId="77777777" w:rsidTr="00FA7198">
        <w:tc>
          <w:tcPr>
            <w:tcW w:w="8544" w:type="dxa"/>
            <w:gridSpan w:val="2"/>
          </w:tcPr>
          <w:p w14:paraId="2C2666A2" w14:textId="77C63A64" w:rsidR="00A62B7E" w:rsidRPr="005B6A63" w:rsidRDefault="00A62B7E" w:rsidP="00681D48">
            <w:pPr>
              <w:pStyle w:val="Tablas"/>
              <w:rPr>
                <w:sz w:val="24"/>
                <w:szCs w:val="24"/>
              </w:rPr>
            </w:pPr>
            <w:bookmarkStart w:id="12" w:name="_Toc49425791"/>
            <w:r w:rsidRPr="005B6A63">
              <w:rPr>
                <w:sz w:val="24"/>
                <w:szCs w:val="24"/>
              </w:rPr>
              <w:lastRenderedPageBreak/>
              <w:t xml:space="preserve">Tabla </w:t>
            </w:r>
            <w:r w:rsidR="00681D48" w:rsidRPr="005B6A63">
              <w:rPr>
                <w:sz w:val="24"/>
                <w:szCs w:val="24"/>
              </w:rPr>
              <w:t>3</w:t>
            </w:r>
            <w:r w:rsidRPr="005B6A63">
              <w:rPr>
                <w:sz w:val="24"/>
                <w:szCs w:val="24"/>
              </w:rPr>
              <w:t>. Conceptos asociados a la Innovación Social en la Universidad</w:t>
            </w:r>
            <w:bookmarkEnd w:id="12"/>
          </w:p>
        </w:tc>
      </w:tr>
      <w:tr w:rsidR="00A62B7E" w:rsidRPr="005B6A63" w14:paraId="5FA3F52B" w14:textId="77777777" w:rsidTr="00FA7198">
        <w:tc>
          <w:tcPr>
            <w:tcW w:w="1980" w:type="dxa"/>
          </w:tcPr>
          <w:p w14:paraId="184B08CD" w14:textId="77777777" w:rsidR="00A62B7E" w:rsidRPr="005B6A63" w:rsidRDefault="00A62B7E" w:rsidP="00FA7198">
            <w:pPr>
              <w:spacing w:line="240" w:lineRule="auto"/>
              <w:jc w:val="center"/>
              <w:rPr>
                <w:b/>
                <w:szCs w:val="24"/>
              </w:rPr>
            </w:pPr>
            <w:r w:rsidRPr="005B6A63">
              <w:rPr>
                <w:b/>
                <w:szCs w:val="24"/>
              </w:rPr>
              <w:t>Concepto</w:t>
            </w:r>
          </w:p>
        </w:tc>
        <w:tc>
          <w:tcPr>
            <w:tcW w:w="6564" w:type="dxa"/>
          </w:tcPr>
          <w:p w14:paraId="119D6E7A" w14:textId="77777777" w:rsidR="00A62B7E" w:rsidRPr="005B6A63" w:rsidRDefault="00A62B7E" w:rsidP="00FA7198">
            <w:pPr>
              <w:spacing w:line="240" w:lineRule="auto"/>
              <w:jc w:val="center"/>
              <w:rPr>
                <w:b/>
                <w:szCs w:val="24"/>
              </w:rPr>
            </w:pPr>
            <w:r w:rsidRPr="005B6A63">
              <w:rPr>
                <w:b/>
                <w:szCs w:val="24"/>
              </w:rPr>
              <w:t>Descripción</w:t>
            </w:r>
          </w:p>
        </w:tc>
      </w:tr>
      <w:tr w:rsidR="00A62B7E" w:rsidRPr="005B6A63" w14:paraId="38D66DB6" w14:textId="77777777" w:rsidTr="00FA7198">
        <w:tc>
          <w:tcPr>
            <w:tcW w:w="1980" w:type="dxa"/>
          </w:tcPr>
          <w:p w14:paraId="30014AF6" w14:textId="77777777" w:rsidR="00A62B7E" w:rsidRPr="005B6A63" w:rsidRDefault="00A62B7E" w:rsidP="00FA7198">
            <w:pPr>
              <w:spacing w:line="240" w:lineRule="auto"/>
              <w:rPr>
                <w:szCs w:val="24"/>
              </w:rPr>
            </w:pPr>
            <w:r w:rsidRPr="005B6A63">
              <w:rPr>
                <w:szCs w:val="24"/>
              </w:rPr>
              <w:t>Compromiso social o cívico</w:t>
            </w:r>
          </w:p>
        </w:tc>
        <w:tc>
          <w:tcPr>
            <w:tcW w:w="6564" w:type="dxa"/>
          </w:tcPr>
          <w:p w14:paraId="3CA59F20" w14:textId="77777777" w:rsidR="00A62B7E" w:rsidRPr="005B6A63" w:rsidRDefault="00A62B7E" w:rsidP="00FA7198">
            <w:pPr>
              <w:spacing w:line="240" w:lineRule="auto"/>
              <w:rPr>
                <w:szCs w:val="24"/>
              </w:rPr>
            </w:pPr>
            <w:r w:rsidRPr="005B6A63">
              <w:rPr>
                <w:szCs w:val="24"/>
              </w:rPr>
              <w:t xml:space="preserve">Es difícil comprender el mundo actual, convivir y actuar con criterio, por lo que se hace necesario realizar transformaciones para lograr mayor justicia y equidad. Siendo una institución social, la universidad debe transmitir los principios éticos y promover los valores, mediante los cuales se fundamenten las innovaciones y la aplicación responsable de éstas.  </w:t>
            </w:r>
          </w:p>
        </w:tc>
      </w:tr>
      <w:tr w:rsidR="00A62B7E" w:rsidRPr="005B6A63" w14:paraId="08ED2C1F" w14:textId="77777777" w:rsidTr="00FA7198">
        <w:tc>
          <w:tcPr>
            <w:tcW w:w="1980" w:type="dxa"/>
          </w:tcPr>
          <w:p w14:paraId="153BA5DA" w14:textId="77777777" w:rsidR="00A62B7E" w:rsidRPr="005B6A63" w:rsidRDefault="00A62B7E" w:rsidP="00FA7198">
            <w:pPr>
              <w:spacing w:line="240" w:lineRule="auto"/>
              <w:rPr>
                <w:szCs w:val="24"/>
              </w:rPr>
            </w:pPr>
            <w:r w:rsidRPr="005B6A63">
              <w:rPr>
                <w:szCs w:val="24"/>
              </w:rPr>
              <w:t>Responsabilidad Social Universitaria</w:t>
            </w:r>
          </w:p>
        </w:tc>
        <w:tc>
          <w:tcPr>
            <w:tcW w:w="6564" w:type="dxa"/>
          </w:tcPr>
          <w:p w14:paraId="2C5661A8" w14:textId="77777777" w:rsidR="00A62B7E" w:rsidRPr="005B6A63" w:rsidRDefault="00A62B7E" w:rsidP="00FA7198">
            <w:pPr>
              <w:spacing w:line="240" w:lineRule="auto"/>
              <w:rPr>
                <w:szCs w:val="24"/>
              </w:rPr>
            </w:pPr>
            <w:r w:rsidRPr="005B6A63">
              <w:rPr>
                <w:szCs w:val="24"/>
              </w:rPr>
              <w:t>Este concepto se refiere a que las universidades deben asumir la responsabilidad de las consecuencias que se derivan de sus acciones, al brindar servicios educativos y de transferencia de conocimiento, por lo que deben actuar bajo “principios de ética, buen gobierno, respeto al medioambiente, el compromiso social y la promoción de valores ciudadanos” (De la Cuesta, 2011, párr. 2), donde participen estudiantes, docentes y administrativos en iniciativas sociales, buscando atender los retos que implica el desarrollo sustentable.</w:t>
            </w:r>
          </w:p>
        </w:tc>
      </w:tr>
      <w:tr w:rsidR="00A62B7E" w:rsidRPr="005B6A63" w14:paraId="2F2376AE" w14:textId="77777777" w:rsidTr="00FA7198">
        <w:tc>
          <w:tcPr>
            <w:tcW w:w="1980" w:type="dxa"/>
          </w:tcPr>
          <w:p w14:paraId="0DC25CAF" w14:textId="77777777" w:rsidR="00A62B7E" w:rsidRPr="005B6A63" w:rsidRDefault="00A62B7E" w:rsidP="00FA7198">
            <w:pPr>
              <w:spacing w:line="240" w:lineRule="auto"/>
              <w:jc w:val="left"/>
              <w:rPr>
                <w:szCs w:val="24"/>
              </w:rPr>
            </w:pPr>
            <w:r w:rsidRPr="005B6A63">
              <w:rPr>
                <w:szCs w:val="24"/>
              </w:rPr>
              <w:t>Aprendizaje - Servicio</w:t>
            </w:r>
          </w:p>
        </w:tc>
        <w:tc>
          <w:tcPr>
            <w:tcW w:w="6564" w:type="dxa"/>
          </w:tcPr>
          <w:p w14:paraId="746A5A9F" w14:textId="77777777" w:rsidR="00A62B7E" w:rsidRPr="005B6A63" w:rsidRDefault="00A62B7E" w:rsidP="00FA7198">
            <w:pPr>
              <w:spacing w:line="240" w:lineRule="auto"/>
              <w:rPr>
                <w:szCs w:val="24"/>
              </w:rPr>
            </w:pPr>
            <w:r w:rsidRPr="005B6A63">
              <w:rPr>
                <w:szCs w:val="24"/>
              </w:rPr>
              <w:t>Bajo la premisa de que es necesario conocer la comunidad para actuar sobre ella, se destaca la metodología de Aprendizaje – Servicio, en donde se asocian los objetivos de aprendizaje con la necesidad específica de una comunidad, propiciando una experiencia vivencial del estudiante dentro del contexto, formándose como ciudadano activo, y dotando a los contenidos teóricos de significación social.</w:t>
            </w:r>
          </w:p>
        </w:tc>
      </w:tr>
      <w:tr w:rsidR="00A62B7E" w:rsidRPr="005B6A63" w14:paraId="04C17F19" w14:textId="77777777" w:rsidTr="00FA7198">
        <w:tc>
          <w:tcPr>
            <w:tcW w:w="1980" w:type="dxa"/>
          </w:tcPr>
          <w:p w14:paraId="7E8CC0DB" w14:textId="77777777" w:rsidR="00A62B7E" w:rsidRPr="005B6A63" w:rsidRDefault="00A62B7E" w:rsidP="00FA7198">
            <w:pPr>
              <w:spacing w:line="240" w:lineRule="auto"/>
              <w:rPr>
                <w:szCs w:val="24"/>
              </w:rPr>
            </w:pPr>
            <w:r w:rsidRPr="005B6A63">
              <w:rPr>
                <w:szCs w:val="24"/>
              </w:rPr>
              <w:t>Emprendimiento social</w:t>
            </w:r>
          </w:p>
          <w:p w14:paraId="78CF94FB" w14:textId="77777777" w:rsidR="00A62B7E" w:rsidRPr="005B6A63" w:rsidRDefault="00A62B7E" w:rsidP="00FA7198">
            <w:pPr>
              <w:spacing w:line="240" w:lineRule="auto"/>
              <w:jc w:val="left"/>
              <w:rPr>
                <w:szCs w:val="24"/>
              </w:rPr>
            </w:pPr>
          </w:p>
        </w:tc>
        <w:tc>
          <w:tcPr>
            <w:tcW w:w="6564" w:type="dxa"/>
          </w:tcPr>
          <w:p w14:paraId="4E93521A" w14:textId="77777777" w:rsidR="00A62B7E" w:rsidRPr="005B6A63" w:rsidRDefault="00A62B7E" w:rsidP="00FA7198">
            <w:pPr>
              <w:spacing w:line="240" w:lineRule="auto"/>
              <w:rPr>
                <w:szCs w:val="24"/>
              </w:rPr>
            </w:pPr>
            <w:r w:rsidRPr="005B6A63">
              <w:rPr>
                <w:szCs w:val="24"/>
              </w:rPr>
              <w:t>Los innovadores sociales tienen como propósito crear cambios sistémicos, por lo que se abocan a un problema para imaginar la solución, actuar, reunir recursos y organizarse, superando resistencias y, al paso del tiempo, continúan mejorando, fortaleciendo y engrosando esa idea hasta establecer una norma social; estos atributos revelan que los innovadores poseen una fuerza interior que los conduce hacia el logro de su objetivo, que al final se verá reflejada en un cambio profundo y sostenido. Es importante recalcar el comportamiento ético (concepto también ligado a la espiritualidad), pues ser innovador social implica construir con las demás personas relaciones de confianza y de respeto mutuo, así como dirigir sus esfuerzos al bien común.</w:t>
            </w:r>
          </w:p>
        </w:tc>
      </w:tr>
      <w:tr w:rsidR="00A62B7E" w:rsidRPr="005B6A63" w14:paraId="73D65672" w14:textId="77777777" w:rsidTr="00FA7198">
        <w:tc>
          <w:tcPr>
            <w:tcW w:w="8544" w:type="dxa"/>
            <w:gridSpan w:val="2"/>
            <w:tcBorders>
              <w:top w:val="single" w:sz="4" w:space="0" w:color="auto"/>
              <w:bottom w:val="nil"/>
            </w:tcBorders>
          </w:tcPr>
          <w:p w14:paraId="0E3598C8" w14:textId="77777777" w:rsidR="00A62B7E" w:rsidRPr="005B6A63" w:rsidRDefault="00A62B7E" w:rsidP="00FA7198">
            <w:pPr>
              <w:spacing w:line="240" w:lineRule="auto"/>
              <w:rPr>
                <w:szCs w:val="24"/>
              </w:rPr>
            </w:pPr>
            <w:r w:rsidRPr="005B6A63">
              <w:rPr>
                <w:szCs w:val="24"/>
              </w:rPr>
              <w:t xml:space="preserve">Fuentes:  De la Cuesta (2011), Villa et al. (2013). </w:t>
            </w:r>
          </w:p>
          <w:p w14:paraId="3932FB10" w14:textId="77777777" w:rsidR="00A62B7E" w:rsidRPr="005B6A63" w:rsidRDefault="00A62B7E" w:rsidP="00FA7198">
            <w:pPr>
              <w:spacing w:line="240" w:lineRule="auto"/>
              <w:rPr>
                <w:szCs w:val="24"/>
              </w:rPr>
            </w:pPr>
            <w:r w:rsidRPr="005B6A63">
              <w:rPr>
                <w:szCs w:val="24"/>
              </w:rPr>
              <w:t>Elaboración propia.</w:t>
            </w:r>
          </w:p>
        </w:tc>
      </w:tr>
    </w:tbl>
    <w:p w14:paraId="76949CA7" w14:textId="26374F43" w:rsidR="00050506" w:rsidRPr="00FB5574" w:rsidRDefault="00050506" w:rsidP="00050506">
      <w:r w:rsidRPr="00FB5574">
        <w:t>Entre los conceptos asociado</w:t>
      </w:r>
      <w:r w:rsidR="006766ED" w:rsidRPr="00FB5574">
        <w:t>s a la innovación social en la u</w:t>
      </w:r>
      <w:r w:rsidRPr="00FB5574">
        <w:t xml:space="preserve">niversidad, cabe subrayar el denominado </w:t>
      </w:r>
      <w:r w:rsidRPr="00FB5574">
        <w:rPr>
          <w:i/>
        </w:rPr>
        <w:t>emprendimiento social</w:t>
      </w:r>
      <w:r w:rsidRPr="00FB5574">
        <w:t xml:space="preserve">, ya que los emprendedores sociales tienen como </w:t>
      </w:r>
      <w:r w:rsidR="0089123E" w:rsidRPr="00FB5574">
        <w:t>propósito</w:t>
      </w:r>
      <w:r w:rsidRPr="00FB5574">
        <w:t xml:space="preserve"> crear cambios sistémicos, por lo que se abocan a un problema para imaginar la solución, actuar, reunir recursos y organizarse, superando resistencias y, al paso del tiempo, continúan mejorando, fortaleciendo y engrosando esa idea hasta </w:t>
      </w:r>
      <w:r w:rsidR="00FD1A28" w:rsidRPr="00FB5574">
        <w:t>establecer</w:t>
      </w:r>
      <w:r w:rsidRPr="00FB5574">
        <w:t xml:space="preserve"> una norma social</w:t>
      </w:r>
      <w:r w:rsidR="0089123E" w:rsidRPr="00FB5574">
        <w:t>; estos atributos revelan que los emprendedores poseen una fuerza interior que los conduce ha</w:t>
      </w:r>
      <w:r w:rsidR="00FD1A28" w:rsidRPr="00FB5574">
        <w:t xml:space="preserve">cia el </w:t>
      </w:r>
      <w:r w:rsidR="0089123E" w:rsidRPr="00FB5574">
        <w:t>logr</w:t>
      </w:r>
      <w:r w:rsidR="00FD1A28" w:rsidRPr="00FB5574">
        <w:t>o de</w:t>
      </w:r>
      <w:r w:rsidR="0089123E" w:rsidRPr="00FB5574">
        <w:t xml:space="preserve"> su objetivo, que </w:t>
      </w:r>
      <w:r w:rsidR="0089123E" w:rsidRPr="00FB5574">
        <w:lastRenderedPageBreak/>
        <w:t>al final se verá reflejada en</w:t>
      </w:r>
      <w:r w:rsidRPr="00FB5574">
        <w:t xml:space="preserve"> un cambio profundo y sostenido. Es importante recalcar el comportamiento ético (concepto </w:t>
      </w:r>
      <w:r w:rsidR="0089123E" w:rsidRPr="00FB5574">
        <w:t xml:space="preserve">también </w:t>
      </w:r>
      <w:r w:rsidRPr="00FB5574">
        <w:t>ligado a la espiritualidad), pues ser emprendedor social implica construir con las demás personas relaciones de confianza y de respeto mutuo, así como dirigir sus esfuerzos al bien común.</w:t>
      </w:r>
    </w:p>
    <w:p w14:paraId="3E4AA2FC" w14:textId="1AB1D2B8" w:rsidR="00050506" w:rsidRPr="00FB5574" w:rsidRDefault="00050506" w:rsidP="00050506">
      <w:r w:rsidRPr="00FB5574">
        <w:t>En este sentido, Suárez y Vásquez (2015) afirma</w:t>
      </w:r>
      <w:r w:rsidR="006766ED" w:rsidRPr="00FB5574">
        <w:t>n</w:t>
      </w:r>
      <w:r w:rsidRPr="00FB5574">
        <w:t xml:space="preserve"> que el emprendedor debe tener varias características, entre las que se enfatiza</w:t>
      </w:r>
      <w:r w:rsidR="00FD1A28" w:rsidRPr="00FB5574">
        <w:t>n dos:</w:t>
      </w:r>
      <w:r w:rsidRPr="00FB5574">
        <w:t xml:space="preserve"> la </w:t>
      </w:r>
      <w:r w:rsidRPr="00FB5574">
        <w:rPr>
          <w:i/>
        </w:rPr>
        <w:t>Espiritualidad</w:t>
      </w:r>
      <w:r w:rsidRPr="00FB5574">
        <w:t xml:space="preserve">, combinando el trabajo profesional con un profundo trabajo en sí mismo, y la </w:t>
      </w:r>
      <w:r w:rsidRPr="00FB5574">
        <w:rPr>
          <w:i/>
        </w:rPr>
        <w:t>Responsabilidad</w:t>
      </w:r>
      <w:r w:rsidRPr="00FB5574">
        <w:t xml:space="preserve"> frente al destino de sus decisiones.</w:t>
      </w:r>
    </w:p>
    <w:p w14:paraId="227884D2" w14:textId="77777777" w:rsidR="005B6A63" w:rsidRDefault="005B6A63" w:rsidP="005B6A63">
      <w:pPr>
        <w:pStyle w:val="Ttulo1"/>
        <w:spacing w:before="0" w:after="0"/>
      </w:pPr>
    </w:p>
    <w:p w14:paraId="0AE68765" w14:textId="090BBDAE" w:rsidR="00FB5574" w:rsidRPr="00FB5574" w:rsidRDefault="00FB5574" w:rsidP="005B6A63">
      <w:pPr>
        <w:pStyle w:val="Ttulo1"/>
        <w:spacing w:before="0" w:after="0"/>
      </w:pPr>
      <w:r w:rsidRPr="00FB5574">
        <w:t>Discusión</w:t>
      </w:r>
    </w:p>
    <w:p w14:paraId="1926121D" w14:textId="729D5772" w:rsidR="00FB5574" w:rsidRDefault="00FB5574" w:rsidP="00FB5574">
      <w:pPr>
        <w:spacing w:after="0"/>
      </w:pPr>
      <w:r w:rsidRPr="00FB5574">
        <w:t xml:space="preserve">Durante el estudio, se observaron diversos elementos que los seres humanos tienen a su alcance, tales como el entorno individual/social, el arte, el contacto con la naturaleza o la religión, que pueden aportarles experiencias relevantes para el desarrollo espiritual e inspirarles una conciencia ecológica, contribuyendo a un auto convencimiento de la importancia de crear proyectos de innovación social con fundamentos sólidos y permanentes. </w:t>
      </w:r>
    </w:p>
    <w:p w14:paraId="193092F3" w14:textId="77777777" w:rsidR="005B6A63" w:rsidRPr="00FB5574" w:rsidRDefault="005B6A63" w:rsidP="00FB5574">
      <w:pPr>
        <w:spacing w:after="0"/>
      </w:pPr>
    </w:p>
    <w:p w14:paraId="6491982F" w14:textId="7CB5052F" w:rsidR="00FB5574" w:rsidRPr="00FB5574" w:rsidRDefault="00FB5574" w:rsidP="005B6A63">
      <w:pPr>
        <w:pStyle w:val="Ttulo2"/>
        <w:jc w:val="center"/>
      </w:pPr>
      <w:bookmarkStart w:id="13" w:name="_Toc34837671"/>
      <w:r w:rsidRPr="00FB5574">
        <w:t>Entorno individual/social</w:t>
      </w:r>
      <w:bookmarkEnd w:id="13"/>
    </w:p>
    <w:p w14:paraId="40881F03" w14:textId="0A008D8F" w:rsidR="00FB5574" w:rsidRPr="00FB5574" w:rsidRDefault="00A62B7E" w:rsidP="00FB5574">
      <w:proofErr w:type="gramStart"/>
      <w:r w:rsidRPr="00A62B7E">
        <w:t>De acuerdo a</w:t>
      </w:r>
      <w:proofErr w:type="gramEnd"/>
      <w:r w:rsidRPr="00A62B7E">
        <w:t xml:space="preserve"> Mafla (2019), al tomar en cuenta las declaraciones que hizo Aristóteles hace aproximadamente dos mil trescientos cincuenta años, quien “el hombre es un ser social por naturaleza, que no puede vivir aislado y sin contacto social” (p. 17), se aprecia que el rasgo social marca al individuo desde que nace; además, la convivencia le permite desarrollarse como persona y, al apoyarse mutuamente, aprende a vi</w:t>
      </w:r>
      <w:r>
        <w:t>vir (y sobrevivir) en comunidad</w:t>
      </w:r>
      <w:r w:rsidR="00FB5574" w:rsidRPr="00FB5574">
        <w:t>.</w:t>
      </w:r>
    </w:p>
    <w:p w14:paraId="411A8B0F" w14:textId="77777777" w:rsidR="00FB5574" w:rsidRPr="00FB5574" w:rsidRDefault="00FB5574" w:rsidP="00FB5574">
      <w:pPr>
        <w:rPr>
          <w:rFonts w:eastAsia="Arial" w:cs="Arial"/>
        </w:rPr>
      </w:pPr>
      <w:r w:rsidRPr="00FB5574">
        <w:rPr>
          <w:rFonts w:eastAsia="Arial" w:cs="Arial"/>
        </w:rPr>
        <w:t xml:space="preserve">Cada individuo busca por sus propios medios encontrarse a sí mismo en su interior y como persona, tratando de descubrir su propia esencia y sus condiciones, así como las facultades que lo lleven a trascender en la vida para con sus semejantes. Es así como se entiende la </w:t>
      </w:r>
      <w:r w:rsidRPr="00FB5574">
        <w:rPr>
          <w:rFonts w:eastAsia="Arial" w:cs="Arial"/>
          <w:i/>
          <w:iCs/>
        </w:rPr>
        <w:t>inmanencia</w:t>
      </w:r>
      <w:r w:rsidRPr="00FB5574">
        <w:rPr>
          <w:rFonts w:eastAsia="Arial" w:cs="Arial"/>
        </w:rPr>
        <w:t xml:space="preserve"> del ser humano: cuando, observando hacia su propio yo, descubre el potencial con que puede lograr la transformación de sí mismo y de su entorno, influenciando de manera especial a su prójimo.</w:t>
      </w:r>
    </w:p>
    <w:p w14:paraId="3255978A" w14:textId="77777777" w:rsidR="00FB5574" w:rsidRPr="00FB5574" w:rsidRDefault="00FB5574" w:rsidP="00FB5574">
      <w:r w:rsidRPr="00FB5574">
        <w:t xml:space="preserve">Empero, dentro de las características principales de nuestra era, se observa que la sociedad se ha vuelto individualista, egoísta y materialista. Esto representa una contradicción con los conceptos sociales que indican que los seres humanos no pueden sobrevivir en solitario, ya que requieren colaborar dentro de la vida social para satisfacer sus necesidades, mediante una conexión funcional y recíproca de medios y fines, donde cada individuo toma decisiones que llevan de manera intrínseca una serie de valores que las justifican, siendo en el ámbito de lo social donde estos valores se realizan. </w:t>
      </w:r>
    </w:p>
    <w:p w14:paraId="60F14EF5" w14:textId="77777777" w:rsidR="00C017D2" w:rsidRPr="00C74E22" w:rsidRDefault="00C017D2" w:rsidP="00C017D2">
      <w:bookmarkStart w:id="14" w:name="_Toc34837672"/>
      <w:r>
        <w:lastRenderedPageBreak/>
        <w:t>A</w:t>
      </w:r>
      <w:r w:rsidRPr="00C74E22">
        <w:t xml:space="preserve">unque la época postmoderna le ha dado flexibilidad al dualismo individual-social, </w:t>
      </w:r>
      <w:r>
        <w:t>éste</w:t>
      </w:r>
      <w:r w:rsidRPr="00C74E22">
        <w:t xml:space="preserve"> se está extendiendo hasta llegar al límite, </w:t>
      </w:r>
      <w:r>
        <w:t>dejando de</w:t>
      </w:r>
      <w:r w:rsidRPr="00C74E22">
        <w:t xml:space="preserve"> ser funcional</w:t>
      </w:r>
      <w:r>
        <w:t>, ya que, más allá de los derechos de la persona,</w:t>
      </w:r>
      <w:r w:rsidRPr="00C74E22">
        <w:t xml:space="preserve"> </w:t>
      </w:r>
      <w:r>
        <w:t xml:space="preserve">en </w:t>
      </w:r>
      <w:r w:rsidRPr="00C74E22">
        <w:t xml:space="preserve">la </w:t>
      </w:r>
      <w:r>
        <w:t xml:space="preserve">búsqueda de la </w:t>
      </w:r>
      <w:r w:rsidRPr="00C74E22">
        <w:t>satisfacción individual debería</w:t>
      </w:r>
      <w:r>
        <w:t>n</w:t>
      </w:r>
      <w:r w:rsidRPr="00C74E22">
        <w:t xml:space="preserve"> </w:t>
      </w:r>
      <w:r>
        <w:t xml:space="preserve">considerarse también </w:t>
      </w:r>
      <w:r w:rsidRPr="00C74E22">
        <w:t>las necesidades comunes, pues</w:t>
      </w:r>
      <w:r>
        <w:t xml:space="preserve"> de lo contrario se</w:t>
      </w:r>
      <w:r w:rsidRPr="00C74E22">
        <w:t xml:space="preserve"> provoca una crisis de valores en las diferentes instituciones, tales como la familia, la escuela, la iglesia,</w:t>
      </w:r>
      <w:r>
        <w:t xml:space="preserve"> el sector laboral o el Estado.</w:t>
      </w:r>
      <w:r w:rsidRPr="00C74E22">
        <w:t xml:space="preserve"> La falta de civismo en la práctica social es una amenaza para las relaciones de la vida ciudadana; “esta actitud no puede sostenerse sin que la convivencia democrática se exponga a una catástrofe” (Guevara</w:t>
      </w:r>
      <w:r>
        <w:t xml:space="preserve">, </w:t>
      </w:r>
      <w:r w:rsidRPr="00C74E22">
        <w:t>1999</w:t>
      </w:r>
      <w:r>
        <w:t xml:space="preserve">, </w:t>
      </w:r>
      <w:r w:rsidRPr="00C74E22">
        <w:t xml:space="preserve">párr. 16). </w:t>
      </w:r>
    </w:p>
    <w:p w14:paraId="575CBB97" w14:textId="77777777" w:rsidR="00847D84" w:rsidRDefault="00847D84" w:rsidP="00FB5574">
      <w:pPr>
        <w:pStyle w:val="Ttulo2"/>
      </w:pPr>
    </w:p>
    <w:p w14:paraId="4EED9E11" w14:textId="741B536F" w:rsidR="00FB5574" w:rsidRPr="00FB5574" w:rsidRDefault="00FB5574" w:rsidP="00847D84">
      <w:pPr>
        <w:pStyle w:val="Ttulo2"/>
        <w:jc w:val="center"/>
      </w:pPr>
      <w:r w:rsidRPr="00FB5574">
        <w:t>Arte</w:t>
      </w:r>
      <w:bookmarkEnd w:id="14"/>
    </w:p>
    <w:p w14:paraId="0CD5E305" w14:textId="77777777" w:rsidR="00FB5574" w:rsidRPr="00FB5574" w:rsidRDefault="00FB5574" w:rsidP="00FB5574">
      <w:pPr>
        <w:rPr>
          <w:rFonts w:cs="Arial"/>
          <w:shd w:val="clear" w:color="auto" w:fill="FFFFFF"/>
        </w:rPr>
      </w:pPr>
      <w:r w:rsidRPr="00FB5574">
        <w:t xml:space="preserve">Muchos autores están de acuerdo en que el arte es el resultado de la conexión del ser humano con su dimensión espiritual; a través del arte se pueden exteriorizar las emociones, vivencias y pensamientos particulares, a la vez que se desarrolla la creatividad y se ejerce la libertad de expresión. El arte está relacionado íntimamente con el elemento espiritual, ya que “es una forma particular bajo la cual el espíritu se manifiesta” (Hegel, 1997, p.17), haciendo brotar una idea de manera que pueda ser captada por los sentidos. </w:t>
      </w:r>
    </w:p>
    <w:p w14:paraId="0472FF6D" w14:textId="77777777" w:rsidR="00FB5574" w:rsidRPr="00FB5574" w:rsidRDefault="00FB5574" w:rsidP="00FB5574">
      <w:pPr>
        <w:rPr>
          <w:rFonts w:cs="Arial"/>
          <w:shd w:val="clear" w:color="auto" w:fill="FFFFFF"/>
        </w:rPr>
      </w:pPr>
      <w:proofErr w:type="gramStart"/>
      <w:r w:rsidRPr="00FB5574">
        <w:rPr>
          <w:rFonts w:cs="Arial"/>
          <w:shd w:val="clear" w:color="auto" w:fill="FFFFFF"/>
        </w:rPr>
        <w:t>De acuerdo a</w:t>
      </w:r>
      <w:proofErr w:type="gramEnd"/>
      <w:r w:rsidRPr="00FB5574">
        <w:rPr>
          <w:rFonts w:cs="Arial"/>
          <w:shd w:val="clear" w:color="auto" w:fill="FFFFFF"/>
        </w:rPr>
        <w:t xml:space="preserve"> </w:t>
      </w:r>
      <w:proofErr w:type="spellStart"/>
      <w:r w:rsidRPr="00FB5574">
        <w:t>Pozzoli</w:t>
      </w:r>
      <w:proofErr w:type="spellEnd"/>
      <w:r w:rsidRPr="00FB5574">
        <w:t xml:space="preserve"> (2007), “</w:t>
      </w:r>
      <w:r w:rsidRPr="00FB5574">
        <w:rPr>
          <w:rFonts w:cs="Arial"/>
          <w:shd w:val="clear" w:color="auto" w:fill="FFFFFF"/>
        </w:rPr>
        <w:t>el arte es una vía de conexión entre el corazón del mundo y el corazón del ser humano” (p. 1) ya que, por un lado, quien lo expresa es gracias a que su espíritu se siente unido al universo, y por otro, quien lo percibe es debido a la posibilidad que le brinda el pensamiento complejo, que permea en los sentimientos.</w:t>
      </w:r>
    </w:p>
    <w:p w14:paraId="4ABDAC73" w14:textId="77777777" w:rsidR="00FB5574" w:rsidRPr="00FB5574" w:rsidRDefault="00FB5574" w:rsidP="00FB5574">
      <w:pPr>
        <w:rPr>
          <w:rFonts w:cs="Arial"/>
          <w:shd w:val="clear" w:color="auto" w:fill="FFFFFF"/>
        </w:rPr>
      </w:pPr>
      <w:r w:rsidRPr="00FB5574">
        <w:rPr>
          <w:rFonts w:cs="Arial"/>
          <w:shd w:val="clear" w:color="auto" w:fill="FFFFFF"/>
        </w:rPr>
        <w:t xml:space="preserve">Los pueblos de todo el mundo se han manifestado y conmovido desde sus inicios a través del arte: música, danza, pintura, escultura, arquitectura y literatura, relacionándolo con la naturaleza; como un buen ejemplo, Escande (2019) explica cómo “la civilización china imagina un universo carente de fijeza, en movimiento constante que deambula al ritmo de la respiración cósmica [o aliento vital, que…] es la manifestación perceptible del principio de la vida” (p. 16), expresada incesantemente en sus creaciones artísticas. </w:t>
      </w:r>
    </w:p>
    <w:p w14:paraId="698D85ED" w14:textId="77777777" w:rsidR="00FB5574" w:rsidRPr="00FB5574" w:rsidRDefault="00FB5574" w:rsidP="00FB5574">
      <w:r w:rsidRPr="00FB5574">
        <w:rPr>
          <w:rFonts w:cs="Arial"/>
          <w:szCs w:val="24"/>
        </w:rPr>
        <w:t xml:space="preserve">Para lograr la espiritualidad, el ser humano requiere </w:t>
      </w:r>
      <w:r w:rsidRPr="00FB5574">
        <w:rPr>
          <w:rFonts w:eastAsia="Arial" w:cs="Arial"/>
        </w:rPr>
        <w:t xml:space="preserve">observar su ser interior, y así dignificar su propia creación, ya que está hecho para imaginar y compartir, y no sólo para trabajar y consumir; de aquí la búsqueda de su propia trascendencia. </w:t>
      </w:r>
      <w:r w:rsidRPr="00FB5574">
        <w:t xml:space="preserve">La espiritualidad inspira a la creatividad, que puede ser aprovechada para diseñar proyectos de innovación social que aporten al bien común. </w:t>
      </w:r>
    </w:p>
    <w:p w14:paraId="7557C03E" w14:textId="77777777" w:rsidR="00FB5574" w:rsidRPr="00FB5574" w:rsidRDefault="00FB5574" w:rsidP="00FB5574">
      <w:r w:rsidRPr="00FB5574">
        <w:t xml:space="preserve">Nussbaum (2011), advierte de una </w:t>
      </w:r>
      <w:r w:rsidRPr="00FB5574">
        <w:rPr>
          <w:i/>
          <w:iCs/>
        </w:rPr>
        <w:t>crisis silenciosa</w:t>
      </w:r>
      <w:r w:rsidRPr="00FB5574">
        <w:t xml:space="preserve"> que se gesta en el ámbito político de las naciones, que prefieren promover en los currículos escolares aquellas disciplinas que les confieran </w:t>
      </w:r>
      <w:r w:rsidRPr="00FB5574">
        <w:lastRenderedPageBreak/>
        <w:t>el progreso económico, dejando en segundo término a la educación artística, siendo que ésta es fundamental para lograr un cambio en favor del mundo, ya que las artes aportan al desarrollo humano, e incluso en cuestiones financieras fomentan “un clima de creatividad innovadora y de administración responsable y cuidadosa de los recursos” (p. 21). Por este motivo, la filósofa define que el modelo educativo debe incluir el civismo, las artes y las humanidades, enfocándose principalmente “en las escuelas, las instituciones terciarias y las universidades porque es allí donde se observan los cambios más perniciosos a medida que las presiones económicas generan modificaciones en los programas curriculares, los métodos pedagógicos y la financiación” (p. 20).</w:t>
      </w:r>
    </w:p>
    <w:p w14:paraId="427700FC" w14:textId="79B359E8" w:rsidR="00FB5574" w:rsidRPr="00FB5574" w:rsidRDefault="00C017D2" w:rsidP="00FB5574">
      <w:r w:rsidRPr="00C017D2">
        <w:t>A través de la educación, con ayuda del arte, se pueden desarrollar la creatividad, el lenguaje simbólico y el componente espiritual, que se vea reflejado en los proyectos sociales, relacionándolos a las nece</w:t>
      </w:r>
      <w:r>
        <w:t>sidades reales del mundo actual</w:t>
      </w:r>
      <w:r w:rsidR="00FB5574" w:rsidRPr="00FB5574">
        <w:rPr>
          <w:rFonts w:cs="Arial"/>
          <w:szCs w:val="24"/>
        </w:rPr>
        <w:t>.</w:t>
      </w:r>
    </w:p>
    <w:p w14:paraId="4E0A6314" w14:textId="77777777" w:rsidR="00847D84" w:rsidRDefault="00847D84" w:rsidP="00FB5574">
      <w:pPr>
        <w:pStyle w:val="Ttulo2"/>
      </w:pPr>
      <w:bookmarkStart w:id="15" w:name="_Toc34837673"/>
    </w:p>
    <w:p w14:paraId="6A6DA421" w14:textId="1B9569D9" w:rsidR="00FB5574" w:rsidRPr="00FB5574" w:rsidRDefault="00FB5574" w:rsidP="00847D84">
      <w:pPr>
        <w:pStyle w:val="Ttulo2"/>
        <w:jc w:val="center"/>
      </w:pPr>
      <w:r w:rsidRPr="00FB5574">
        <w:t>Contacto con la naturaleza</w:t>
      </w:r>
      <w:bookmarkEnd w:id="15"/>
    </w:p>
    <w:p w14:paraId="0B3E6500" w14:textId="77777777" w:rsidR="00FB5574" w:rsidRPr="00FB5574" w:rsidRDefault="00FB5574" w:rsidP="00FB5574">
      <w:r w:rsidRPr="00FB5574">
        <w:t xml:space="preserve">En su análisis, Ried (2015) descubre cómo la experiencia de contacto con la naturaleza dota de sentido a la vida espiritual del ser humano y potencia, entre otras cosas, el despertar de conciencia ambiental, ya que se genera un vínculo con los espacios naturales. Este vínculo se debe a la atracción que siente el ser humano por descubrir </w:t>
      </w:r>
      <w:r w:rsidRPr="00FB5574">
        <w:rPr>
          <w:i/>
        </w:rPr>
        <w:t>el misterio</w:t>
      </w:r>
      <w:r w:rsidRPr="00FB5574">
        <w:t xml:space="preserve"> que esconde la naturaleza, la cual le brinda un </w:t>
      </w:r>
      <w:r w:rsidRPr="00FB5574">
        <w:rPr>
          <w:i/>
        </w:rPr>
        <w:t>sentido del lugar</w:t>
      </w:r>
      <w:r w:rsidRPr="00FB5574">
        <w:t>, que se refiere “a las conexiones que las personas tienen y desarrollan con la Tierra, sus percepciones de la relación entre ellos mismos y el lugar, tratándose de un concepto que engloba aspectos simbólicos y emocionales” (</w:t>
      </w:r>
      <w:proofErr w:type="spellStart"/>
      <w:r w:rsidRPr="00FB5574">
        <w:t>Eisenhauer</w:t>
      </w:r>
      <w:proofErr w:type="spellEnd"/>
      <w:r w:rsidRPr="00FB5574">
        <w:t xml:space="preserve"> et al., 2000, p. 422). </w:t>
      </w:r>
    </w:p>
    <w:p w14:paraId="73B570C3" w14:textId="405663AF" w:rsidR="00FB5574" w:rsidRDefault="00FB5574" w:rsidP="00FB5574">
      <w:r w:rsidRPr="00FB5574">
        <w:t>En la dimensión espiritual, el vínculo se debe a los sentimientos y creencias, tanto individuales como colectivas, que surgen de la experiencia de contacto con la naturaleza, generando un sentido “de identidad e inclusión con el mundo natural” (Ried, 2015, p.8).  A partir de la experiencia espiritual, el ser humano encuentra la relación entre él mismo y el mundo natural.</w:t>
      </w:r>
    </w:p>
    <w:p w14:paraId="285705A7" w14:textId="77777777" w:rsidR="00C017D2" w:rsidRDefault="00C017D2" w:rsidP="00C017D2">
      <w:r>
        <w:t>Por su parte, Francisco (2015) observa que en el paisaje urbano o rural existen elementos propios del lugar, que le dan significado a sus habitantes, por lo que es importante conservarlos; debido a esto, “hace falta cuidar los lugares comunes, los marcos visuales y los hitos urbanos que acrecientan nuestro sentido de pertenencia, nuestra sensación de arraigo, nuestro sentimiento de «estar en casa»” (LS, 151).</w:t>
      </w:r>
    </w:p>
    <w:p w14:paraId="4D3B0A43" w14:textId="2D809C74" w:rsidR="00C017D2" w:rsidRPr="00FB5574" w:rsidRDefault="00C017D2" w:rsidP="00C017D2">
      <w:r>
        <w:t xml:space="preserve">También </w:t>
      </w:r>
      <w:proofErr w:type="spellStart"/>
      <w:r>
        <w:t>Boff</w:t>
      </w:r>
      <w:proofErr w:type="spellEnd"/>
      <w:r>
        <w:t xml:space="preserve"> (2002) habla del cuidado del nicho ecológico, tanto en su aspecto natural como en el cultural, aludiendo a la relevancia de “experimentarlo con el corazón, como una extensión […] del propio cuerpo, [con el fin de] descubrir las razones para conservarlo y promover su desarrollo” </w:t>
      </w:r>
      <w:r>
        <w:lastRenderedPageBreak/>
        <w:t>(p. 109). Cuando esto sucede, resulta “una profunda armonía dinámica del ecosistema, donde los seres vivos e inertes, las instituciones culturales y sociales, todos, en definitiva, encuentran su lugar, interactúan, se acogen, se complementan y se sienten en casa” (p.110).</w:t>
      </w:r>
    </w:p>
    <w:p w14:paraId="16F9FC7C" w14:textId="77777777" w:rsidR="00847D84" w:rsidRDefault="00847D84" w:rsidP="00FB5574">
      <w:pPr>
        <w:pStyle w:val="Ttulo2"/>
      </w:pPr>
      <w:bookmarkStart w:id="16" w:name="_Toc34837674"/>
    </w:p>
    <w:p w14:paraId="12B3D8C9" w14:textId="7F87C769" w:rsidR="00FB5574" w:rsidRPr="00FB5574" w:rsidRDefault="00FB5574" w:rsidP="00847D84">
      <w:pPr>
        <w:pStyle w:val="Ttulo2"/>
        <w:jc w:val="center"/>
      </w:pPr>
      <w:r w:rsidRPr="00FB5574">
        <w:t>Religiosidad</w:t>
      </w:r>
      <w:bookmarkEnd w:id="16"/>
    </w:p>
    <w:p w14:paraId="189058E2" w14:textId="0CF5E8C5" w:rsidR="00FB5574" w:rsidRPr="00FB5574" w:rsidRDefault="00FB5574" w:rsidP="00FB5574">
      <w:r w:rsidRPr="00FB5574">
        <w:t xml:space="preserve">La religiosidad es una manera de realizarse espiritualmente, a través de las creencias que permiten asumir la vida. Benavent (2013) </w:t>
      </w:r>
      <w:r w:rsidR="00C017D2">
        <w:t>explica</w:t>
      </w:r>
      <w:r w:rsidR="00C017D2" w:rsidRPr="00FB5574">
        <w:t xml:space="preserve"> </w:t>
      </w:r>
      <w:r w:rsidR="00C017D2">
        <w:t>que</w:t>
      </w:r>
      <w:r w:rsidRPr="00FB5574">
        <w:t xml:space="preserve"> la religión</w:t>
      </w:r>
      <w:r w:rsidR="00C017D2">
        <w:rPr>
          <w:rStyle w:val="Refdenotaalpie"/>
        </w:rPr>
        <w:footnoteReference w:id="4"/>
      </w:r>
      <w:r w:rsidRPr="00FB5574">
        <w:t xml:space="preserve"> </w:t>
      </w:r>
      <w:r w:rsidR="00C017D2">
        <w:t>es</w:t>
      </w:r>
      <w:r w:rsidRPr="00FB5574">
        <w:t xml:space="preserve"> una estructura cultural que integra valores, credos, tradiciones y simbología, permitiendo a las personas experimentar y compartir una visión particular de la trascendencia, indicando que “las religiones son propuestas concretas para vivir la dimensión espiritual comunitariamente” (p. 25). El filósofo expresa que, aunque las religiones han perdido vigencia en el mundo postmoderno, en la actualidad sigue siendo completamente válido vivir la espiritualidad al amparo de una religión determinada, pues éstas contribuyen al bien común, en el entendido que el espíritu distingue al hombre del animal, y es propio de su naturaleza.</w:t>
      </w:r>
    </w:p>
    <w:p w14:paraId="74AEA2FA" w14:textId="77777777" w:rsidR="00FB5574" w:rsidRPr="00FB5574" w:rsidRDefault="00FB5574" w:rsidP="00FB5574">
      <w:proofErr w:type="spellStart"/>
      <w:r w:rsidRPr="00FB5574">
        <w:rPr>
          <w:iCs/>
        </w:rPr>
        <w:t>Ohlig</w:t>
      </w:r>
      <w:proofErr w:type="spellEnd"/>
      <w:r w:rsidRPr="00FB5574">
        <w:t xml:space="preserve"> (2004) refiere cómo las religiones están vinculadas con la historia de la humanidad, ya que dotan al hombre de un sentido de la vida, pues desde sus inicios éste afronta que su existencia se encuentra expuesta a las fuerzas de la naturaleza, concibiendo la </w:t>
      </w:r>
      <w:r w:rsidRPr="00FB5574">
        <w:rPr>
          <w:i/>
        </w:rPr>
        <w:t>religión</w:t>
      </w:r>
      <w:r w:rsidRPr="00FB5574">
        <w:t xml:space="preserve"> como “la suma de las experiencias y de las verbalizaciones y formas de comportamiento derivadas de ellas, en las que […] los hombres se problematizan a sí mismos, a su mundo y a su historia, a propósito de un sentido </w:t>
      </w:r>
      <w:r w:rsidRPr="00FB5574">
        <w:rPr>
          <w:sz w:val="20"/>
        </w:rPr>
        <w:t>&lt;&lt;</w:t>
      </w:r>
      <w:r w:rsidRPr="00FB5574">
        <w:t>último</w:t>
      </w:r>
      <w:r w:rsidRPr="00FB5574">
        <w:rPr>
          <w:sz w:val="20"/>
        </w:rPr>
        <w:t>&gt;&gt;</w:t>
      </w:r>
      <w:r w:rsidRPr="00FB5574">
        <w:t xml:space="preserve">” (p. 21). Otra característica importante que envuelve a las </w:t>
      </w:r>
      <w:proofErr w:type="gramStart"/>
      <w:r w:rsidRPr="00FB5574">
        <w:t>religiones,</w:t>
      </w:r>
      <w:proofErr w:type="gramEnd"/>
      <w:r w:rsidRPr="00FB5574">
        <w:t xml:space="preserve"> es que esa problematización maneja dos factores: uno </w:t>
      </w:r>
      <w:r w:rsidRPr="00FB5574">
        <w:rPr>
          <w:i/>
        </w:rPr>
        <w:t>negativo</w:t>
      </w:r>
      <w:r w:rsidRPr="00FB5574">
        <w:t xml:space="preserve"> y otro </w:t>
      </w:r>
      <w:r w:rsidRPr="00FB5574">
        <w:rPr>
          <w:i/>
        </w:rPr>
        <w:t>positivo</w:t>
      </w:r>
      <w:r w:rsidRPr="00FB5574">
        <w:t xml:space="preserve">, refiriéndose respectivamente a que los humanos “viven como seres cuestionables en busca de un sentido, […] pero a la vez </w:t>
      </w:r>
      <w:r w:rsidRPr="00FB5574">
        <w:rPr>
          <w:i/>
        </w:rPr>
        <w:t>apuestan por</w:t>
      </w:r>
      <w:r w:rsidRPr="00FB5574">
        <w:t xml:space="preserve"> y </w:t>
      </w:r>
      <w:r w:rsidRPr="00FB5574">
        <w:rPr>
          <w:i/>
        </w:rPr>
        <w:t>confían en</w:t>
      </w:r>
      <w:r w:rsidRPr="00FB5574">
        <w:t xml:space="preserve"> la existencia de ese sentido” (p. 21). La experiencia religiosa, referente a la mencionada problematización, abarca la totalidad de lo individual y lo colectivo, siendo tanto racional, emocional y corporal, exteriorizándose en las palabras, en las acciones y en la institucionalización social. </w:t>
      </w:r>
    </w:p>
    <w:p w14:paraId="6AAF3898" w14:textId="77777777" w:rsidR="00FB5574" w:rsidRPr="00FB5574" w:rsidRDefault="00FB5574" w:rsidP="00FB5574">
      <w:r w:rsidRPr="00FB5574">
        <w:t xml:space="preserve">Aunque la cotidianeidad pueda servir para dar sentido a la vida, su eficacia depende de la dimensión religiosa que los individuos le otorguen, pues “sólo se convierten en hombres cuando llevan a cabo estas acciones no exigidas por las circunstancias y actúan a partir de un superávit de </w:t>
      </w:r>
      <w:r w:rsidRPr="00FB5574">
        <w:lastRenderedPageBreak/>
        <w:t>pregunta y experiencia del sentido” (</w:t>
      </w:r>
      <w:proofErr w:type="spellStart"/>
      <w:r w:rsidRPr="00FB5574">
        <w:rPr>
          <w:iCs/>
        </w:rPr>
        <w:t>Ohlig</w:t>
      </w:r>
      <w:proofErr w:type="spellEnd"/>
      <w:r w:rsidRPr="00FB5574">
        <w:t xml:space="preserve">, 2004, p. 26), queriendo decir con esto que existe una </w:t>
      </w:r>
      <w:r w:rsidRPr="00FB5574">
        <w:rPr>
          <w:i/>
          <w:iCs/>
        </w:rPr>
        <w:t>ruptura de nivel</w:t>
      </w:r>
      <w:r w:rsidRPr="00FB5574">
        <w:t xml:space="preserve">, cuando el ser humano convierte una circunstancia ordinaria en una acción religiosa, buscando el </w:t>
      </w:r>
      <w:r w:rsidRPr="00FB5574">
        <w:rPr>
          <w:i/>
          <w:iCs/>
        </w:rPr>
        <w:t>por qué</w:t>
      </w:r>
      <w:r w:rsidRPr="00FB5574">
        <w:t xml:space="preserve"> y el </w:t>
      </w:r>
      <w:r w:rsidRPr="00FB5574">
        <w:rPr>
          <w:i/>
          <w:iCs/>
        </w:rPr>
        <w:t>para qué</w:t>
      </w:r>
      <w:r w:rsidRPr="00FB5574">
        <w:t xml:space="preserve">, anhelando trascender. </w:t>
      </w:r>
    </w:p>
    <w:p w14:paraId="5F1B0F16" w14:textId="77777777" w:rsidR="00FB5574" w:rsidRPr="00FB5574" w:rsidRDefault="00FB5574" w:rsidP="00FB5574">
      <w:r w:rsidRPr="00FB5574">
        <w:t xml:space="preserve">Como indica Benedicto XVI (2009) en su Carta Encíclica </w:t>
      </w:r>
      <w:r w:rsidRPr="00FB5574">
        <w:rPr>
          <w:i/>
        </w:rPr>
        <w:t xml:space="preserve">Caritas in </w:t>
      </w:r>
      <w:proofErr w:type="spellStart"/>
      <w:r w:rsidRPr="00FB5574">
        <w:rPr>
          <w:i/>
        </w:rPr>
        <w:t>Veritate</w:t>
      </w:r>
      <w:proofErr w:type="spellEnd"/>
      <w:r w:rsidRPr="00FB5574">
        <w:t>,</w:t>
      </w:r>
      <w:r w:rsidRPr="00FB5574">
        <w:rPr>
          <w:i/>
        </w:rPr>
        <w:t xml:space="preserve"> </w:t>
      </w:r>
      <w:r w:rsidRPr="00FB5574">
        <w:t xml:space="preserve">la religión, sea cual sea, mientras promueva la </w:t>
      </w:r>
      <w:r w:rsidRPr="00FB5574">
        <w:rPr>
          <w:i/>
        </w:rPr>
        <w:t>caridad</w:t>
      </w:r>
      <w:r w:rsidRPr="00FB5574">
        <w:t xml:space="preserve">, la </w:t>
      </w:r>
      <w:r w:rsidRPr="00FB5574">
        <w:rPr>
          <w:i/>
        </w:rPr>
        <w:t>verdad</w:t>
      </w:r>
      <w:r w:rsidRPr="00FB5574">
        <w:t xml:space="preserve">, la </w:t>
      </w:r>
      <w:r w:rsidRPr="00FB5574">
        <w:rPr>
          <w:i/>
        </w:rPr>
        <w:t>justicia social</w:t>
      </w:r>
      <w:r w:rsidRPr="00FB5574">
        <w:t xml:space="preserve"> y los </w:t>
      </w:r>
      <w:r w:rsidRPr="00FB5574">
        <w:rPr>
          <w:i/>
        </w:rPr>
        <w:t>derechos elementales</w:t>
      </w:r>
      <w:r w:rsidRPr="00FB5574">
        <w:t xml:space="preserve"> del ser humano, es un apoyo necesario para lograr el bien común. </w:t>
      </w:r>
    </w:p>
    <w:p w14:paraId="3A1BCC59" w14:textId="77777777" w:rsidR="00847D84" w:rsidRDefault="00847D84" w:rsidP="00720174">
      <w:pPr>
        <w:pStyle w:val="Ttulo2"/>
      </w:pPr>
      <w:bookmarkStart w:id="17" w:name="_Toc34837677"/>
    </w:p>
    <w:p w14:paraId="30C4A12F" w14:textId="0F57E5E9" w:rsidR="00720174" w:rsidRDefault="00720174" w:rsidP="00847D84">
      <w:pPr>
        <w:pStyle w:val="Ttulo2"/>
        <w:jc w:val="center"/>
        <w:rPr>
          <w:rFonts w:cs="Arial"/>
        </w:rPr>
      </w:pPr>
      <w:r w:rsidRPr="002D6251">
        <w:t xml:space="preserve">Antecedentes de la </w:t>
      </w:r>
      <w:proofErr w:type="spellStart"/>
      <w:r w:rsidRPr="002D6251">
        <w:t>Ecoteología</w:t>
      </w:r>
      <w:proofErr w:type="spellEnd"/>
    </w:p>
    <w:p w14:paraId="76FD3CA5" w14:textId="77777777" w:rsidR="00720174" w:rsidRDefault="00720174" w:rsidP="00720174">
      <w:r>
        <w:t>La sociedad postmoderna</w:t>
      </w:r>
      <w:r w:rsidRPr="00E62B6D">
        <w:t xml:space="preserve"> está </w:t>
      </w:r>
      <w:r>
        <w:t xml:space="preserve">paulatinamente </w:t>
      </w:r>
      <w:r w:rsidRPr="00E62B6D">
        <w:t>haciéndose consciente del daño que la era tecnológica ha causado a su entorno y a la raza humana. Si vuelve la mirada de nuevo hacia un</w:t>
      </w:r>
      <w:r>
        <w:t>a Teología</w:t>
      </w:r>
      <w:r w:rsidRPr="00AC0314">
        <w:rPr>
          <w:rStyle w:val="Refdenotaalpie"/>
        </w:rPr>
        <w:footnoteReference w:id="5"/>
      </w:r>
      <w:r w:rsidRPr="00AC0314">
        <w:t xml:space="preserve"> </w:t>
      </w:r>
      <w:r w:rsidRPr="00E62B6D">
        <w:t xml:space="preserve">que </w:t>
      </w:r>
      <w:r>
        <w:t>establezca</w:t>
      </w:r>
      <w:r w:rsidRPr="00E62B6D">
        <w:t xml:space="preserve"> un diálogo coherente entre la fe y la razón, podrá hacer uso de los avances tecnológicos en favor de la humanidad y de</w:t>
      </w:r>
      <w:r>
        <w:t>l medio ambiente</w:t>
      </w:r>
      <w:r w:rsidRPr="00E62B6D">
        <w:t>, y quizá logre la plenitud que las épocas anteriores tanto le prometieron y no otorgaron.</w:t>
      </w:r>
      <w:r w:rsidRPr="00AC0314">
        <w:t xml:space="preserve"> </w:t>
      </w:r>
    </w:p>
    <w:p w14:paraId="6C0C8818" w14:textId="77777777" w:rsidR="00720174" w:rsidRDefault="00720174" w:rsidP="00720174">
      <w:proofErr w:type="gramStart"/>
      <w:r>
        <w:t>De acuerdo a</w:t>
      </w:r>
      <w:proofErr w:type="gramEnd"/>
      <w:r>
        <w:t xml:space="preserve"> Zapata (2018), “el problema ecológico es un problema moral” (p. 97). A este respecto, Guridi (2018) dice que, además de los niveles de análisis científico y político, se requiere el nivel ético para comprender la crisis global, ya que la ética hace que nos cuestionemos “por las ideas, valores y expectativas que inspiran nuestra vida personal, organizan nuestra interacción social y enmarcan nuestra relación con la naturaleza” (p. 31).  </w:t>
      </w:r>
    </w:p>
    <w:p w14:paraId="37CDDEC1" w14:textId="77777777" w:rsidR="00720174" w:rsidRDefault="00720174" w:rsidP="00720174">
      <w:r w:rsidRPr="00AC0314">
        <w:t>La Teología</w:t>
      </w:r>
      <w:r>
        <w:t xml:space="preserve"> católica </w:t>
      </w:r>
      <w:r w:rsidRPr="00AC0314">
        <w:t xml:space="preserve">aporta a la ecología en cuanto a su credo, que ilustra y compromete </w:t>
      </w:r>
      <w:r>
        <w:t>la moral del</w:t>
      </w:r>
      <w:r w:rsidRPr="00AC0314">
        <w:t xml:space="preserve"> </w:t>
      </w:r>
      <w:r>
        <w:t>ser humano</w:t>
      </w:r>
      <w:r w:rsidRPr="00AC0314">
        <w:t xml:space="preserve"> en favor, por una parte, del cuidado y buen uso de los recursos naturales para proteger al </w:t>
      </w:r>
      <w:r>
        <w:t>entorno</w:t>
      </w:r>
      <w:r w:rsidRPr="00AC0314">
        <w:t>, y por otra, del esmero y justicia para con los semejantes, en busca del bien común.</w:t>
      </w:r>
      <w:r>
        <w:t xml:space="preserve"> </w:t>
      </w:r>
    </w:p>
    <w:p w14:paraId="6FE76A73" w14:textId="77777777" w:rsidR="00720174" w:rsidRDefault="00720174" w:rsidP="00720174">
      <w:r w:rsidRPr="00AC0314">
        <w:t xml:space="preserve">Bajo esta visión, surge la </w:t>
      </w:r>
      <w:proofErr w:type="spellStart"/>
      <w:r w:rsidRPr="00AC0314">
        <w:rPr>
          <w:i/>
        </w:rPr>
        <w:t>Ecoteología</w:t>
      </w:r>
      <w:proofErr w:type="spellEnd"/>
      <w:r w:rsidRPr="00AC0314">
        <w:t xml:space="preserve"> como una cosmovisión que relaciona los conceptos Ecología y Teología en</w:t>
      </w:r>
      <w:r w:rsidRPr="00761C7F">
        <w:t xml:space="preserve"> una forma de entender al hombre y la realidad, donde la tierra es la casa común </w:t>
      </w:r>
      <w:r>
        <w:t>en que</w:t>
      </w:r>
      <w:r w:rsidRPr="00761C7F">
        <w:t xml:space="preserve"> la </w:t>
      </w:r>
      <w:r>
        <w:t>humanidad</w:t>
      </w:r>
      <w:r w:rsidRPr="00761C7F">
        <w:t xml:space="preserve"> se desarrolla, </w:t>
      </w:r>
      <w:r>
        <w:t>por lo que cada persona</w:t>
      </w:r>
      <w:r w:rsidRPr="00761C7F">
        <w:t xml:space="preserve"> es responsable de su cuidado</w:t>
      </w:r>
      <w:r>
        <w:t xml:space="preserve">. La </w:t>
      </w:r>
      <w:proofErr w:type="spellStart"/>
      <w:r>
        <w:t>Ecoteología</w:t>
      </w:r>
      <w:proofErr w:type="spellEnd"/>
      <w:r>
        <w:t xml:space="preserve"> propone a la sociedad </w:t>
      </w:r>
      <w:r w:rsidRPr="00447BDD">
        <w:t xml:space="preserve">actual una concientización </w:t>
      </w:r>
      <w:r>
        <w:t>sobre</w:t>
      </w:r>
      <w:r w:rsidRPr="00447BDD">
        <w:t xml:space="preserve"> </w:t>
      </w:r>
      <w:r>
        <w:t xml:space="preserve">la justicia social, </w:t>
      </w:r>
      <w:r w:rsidRPr="00447BDD">
        <w:t xml:space="preserve">el buen uso </w:t>
      </w:r>
      <w:r>
        <w:t>de la tecnología y e</w:t>
      </w:r>
      <w:r w:rsidRPr="00447BDD">
        <w:t>l cuidado del planeta</w:t>
      </w:r>
      <w:r>
        <w:t xml:space="preserve">, </w:t>
      </w:r>
      <w:r w:rsidRPr="00C74E22">
        <w:t>conc</w:t>
      </w:r>
      <w:r>
        <w:t>i</w:t>
      </w:r>
      <w:r w:rsidRPr="00C74E22">
        <w:t>bi</w:t>
      </w:r>
      <w:r>
        <w:t>endo</w:t>
      </w:r>
      <w:r w:rsidRPr="00C74E22">
        <w:t xml:space="preserve"> a la Tierra como un súper organismo que vive y evoluciona, por lo que su destino está supeditado a la capacidad del ser humano de asumir una nueva manera de sentir y pensar, que le haga valorar el mundo y actuar en pos de su equilibrio. </w:t>
      </w:r>
    </w:p>
    <w:p w14:paraId="1BEBC3E7" w14:textId="77777777" w:rsidR="00720174" w:rsidRPr="005C4D9F" w:rsidRDefault="00720174" w:rsidP="00720174">
      <w:pPr>
        <w:rPr>
          <w:highlight w:val="yellow"/>
        </w:rPr>
      </w:pPr>
      <w:r w:rsidRPr="00C36034">
        <w:lastRenderedPageBreak/>
        <w:t>Guridi (2018)</w:t>
      </w:r>
      <w:r>
        <w:t xml:space="preserve"> explica que</w:t>
      </w:r>
      <w:r w:rsidRPr="00C36034">
        <w:t xml:space="preserve">, aunque la </w:t>
      </w:r>
      <w:proofErr w:type="spellStart"/>
      <w:r w:rsidRPr="00C36034">
        <w:t>Ecoteología</w:t>
      </w:r>
      <w:proofErr w:type="spellEnd"/>
      <w:r w:rsidRPr="00C36034">
        <w:t xml:space="preserve"> cristiana no tiene una fecha exacta de origen, </w:t>
      </w:r>
      <w:r>
        <w:t>algunos estudiosos la</w:t>
      </w:r>
      <w:r w:rsidRPr="00C36034">
        <w:t xml:space="preserve"> refiere</w:t>
      </w:r>
      <w:r>
        <w:t>n</w:t>
      </w:r>
      <w:r w:rsidRPr="00C36034">
        <w:t xml:space="preserve"> al artículo </w:t>
      </w:r>
      <w:r>
        <w:t xml:space="preserve">publicado en </w:t>
      </w:r>
      <w:r w:rsidRPr="00C36034">
        <w:t>1967</w:t>
      </w:r>
      <w:r>
        <w:t xml:space="preserve"> por </w:t>
      </w:r>
      <w:r w:rsidRPr="00C36034">
        <w:t>el historiador Lynn White, quien culpa de la crisis ecológica contemporánea a la visión antropocéntrica que radica en el pensamiento judeocristiano, ya que</w:t>
      </w:r>
      <w:r>
        <w:t xml:space="preserve"> </w:t>
      </w:r>
      <w:r w:rsidRPr="00717D85">
        <w:t>ciertas ideas, como la concepción lineal del tiempo y no en ciclos naturales</w:t>
      </w:r>
      <w:r>
        <w:t>, la C</w:t>
      </w:r>
      <w:r w:rsidRPr="00717D85">
        <w:t xml:space="preserve">reación </w:t>
      </w:r>
      <w:r>
        <w:t>a partir de</w:t>
      </w:r>
      <w:r w:rsidRPr="00717D85">
        <w:t xml:space="preserve"> la nada que desacraliza el mundo y a las cr</w:t>
      </w:r>
      <w:r>
        <w:t>eaturas no humanas, así como la máxima</w:t>
      </w:r>
      <w:r w:rsidRPr="00717D85">
        <w:t xml:space="preserve"> de la </w:t>
      </w:r>
      <w:r>
        <w:t>hechura</w:t>
      </w:r>
      <w:r w:rsidRPr="00717D85">
        <w:t xml:space="preserve"> del humano a imagen y semejanza de Dios, o </w:t>
      </w:r>
      <w:r>
        <w:t xml:space="preserve">aquella otra </w:t>
      </w:r>
      <w:r w:rsidRPr="00717D85">
        <w:t xml:space="preserve">del mandato divino que recibe </w:t>
      </w:r>
      <w:r>
        <w:t xml:space="preserve">el ser humano </w:t>
      </w:r>
      <w:r w:rsidRPr="00717D85">
        <w:t>de someter y dominar la tierra</w:t>
      </w:r>
      <w:r>
        <w:t>, lo co</w:t>
      </w:r>
      <w:r w:rsidRPr="00A7410F">
        <w:t>nsigna</w:t>
      </w:r>
      <w:r>
        <w:t>n</w:t>
      </w:r>
      <w:r w:rsidRPr="00A7410F">
        <w:t xml:space="preserve"> “en un lugar privilegiado en relación con el resto de las criaturas” (p. 79), y  legitiman su poder para gobernar y explotar el medio ambiente en beneficio propio, </w:t>
      </w:r>
      <w:r>
        <w:t>encaminando el desarrollo de</w:t>
      </w:r>
      <w:r w:rsidRPr="00A7410F">
        <w:t xml:space="preserve"> tecnología </w:t>
      </w:r>
      <w:r>
        <w:t>hacia este fin</w:t>
      </w:r>
      <w:r w:rsidRPr="00A7410F">
        <w:t>.</w:t>
      </w:r>
    </w:p>
    <w:p w14:paraId="3EC72DCA" w14:textId="77777777" w:rsidR="00720174" w:rsidRDefault="00720174" w:rsidP="00720174">
      <w:proofErr w:type="gramStart"/>
      <w:r>
        <w:t>De acuerdo a</w:t>
      </w:r>
      <w:proofErr w:type="gramEnd"/>
      <w:r>
        <w:t xml:space="preserve"> </w:t>
      </w:r>
      <w:r w:rsidRPr="00C36034">
        <w:t xml:space="preserve">Guridi (2018), </w:t>
      </w:r>
      <w:r>
        <w:t xml:space="preserve">los </w:t>
      </w:r>
      <w:r w:rsidRPr="00561A81">
        <w:t>intento</w:t>
      </w:r>
      <w:r>
        <w:t>s</w:t>
      </w:r>
      <w:r w:rsidRPr="00561A81">
        <w:t xml:space="preserve"> para hacer frente a este juicio motiv</w:t>
      </w:r>
      <w:r>
        <w:t>aron</w:t>
      </w:r>
      <w:r w:rsidRPr="00561A81">
        <w:t xml:space="preserve"> en gran parte la reflexión teológica acerca de la ecología, cuestionándose el grado de antropocentrismo</w:t>
      </w:r>
      <w:r>
        <w:t xml:space="preserve"> y la validez</w:t>
      </w:r>
      <w:r w:rsidRPr="00561A81">
        <w:t xml:space="preserve"> de estas afirmaciones, así como la relación entre el ser humano y las otras </w:t>
      </w:r>
      <w:r w:rsidRPr="008C2086">
        <w:t xml:space="preserve">criaturas. Sin embargo, el citado teólogo también supone que la </w:t>
      </w:r>
      <w:proofErr w:type="spellStart"/>
      <w:r w:rsidRPr="008C2086">
        <w:t>Ecoteología</w:t>
      </w:r>
      <w:proofErr w:type="spellEnd"/>
      <w:r w:rsidRPr="008C2086">
        <w:t xml:space="preserve"> ha surgido no sólo como una reacción a la crítica mencionada, sino también de manera progresiva a partir del diálogo entre la teología y la sensibilidad ecológica</w:t>
      </w:r>
      <w:r>
        <w:t>, que ha acontecido</w:t>
      </w:r>
      <w:r w:rsidRPr="008C2086">
        <w:t xml:space="preserve"> desde la segunda mitad del siglo pasado, pero que ha </w:t>
      </w:r>
      <w:r>
        <w:t>ido incrementándose</w:t>
      </w:r>
      <w:r w:rsidRPr="008C2086">
        <w:t xml:space="preserve"> en los últimos tiempos</w:t>
      </w:r>
      <w:r>
        <w:t>.</w:t>
      </w:r>
    </w:p>
    <w:p w14:paraId="3087C143" w14:textId="77777777" w:rsidR="00847D84" w:rsidRDefault="00847D84" w:rsidP="00FB5574">
      <w:pPr>
        <w:pStyle w:val="Ttulo2"/>
      </w:pPr>
    </w:p>
    <w:p w14:paraId="73D4D46D" w14:textId="577B4EB8" w:rsidR="00FB5574" w:rsidRPr="00FB5574" w:rsidRDefault="00FB5574" w:rsidP="00847D84">
      <w:pPr>
        <w:pStyle w:val="Ttulo2"/>
        <w:jc w:val="center"/>
      </w:pPr>
      <w:proofErr w:type="spellStart"/>
      <w:r w:rsidRPr="00FB5574">
        <w:t>Ecoteología</w:t>
      </w:r>
      <w:proofErr w:type="spellEnd"/>
      <w:r w:rsidRPr="00FB5574">
        <w:t xml:space="preserve"> ante la Crisis</w:t>
      </w:r>
      <w:bookmarkEnd w:id="17"/>
    </w:p>
    <w:p w14:paraId="46E65F92" w14:textId="241B001F" w:rsidR="00FB5574" w:rsidRPr="00FB5574" w:rsidRDefault="00FB5574" w:rsidP="00FB5574">
      <w:r w:rsidRPr="00FB5574">
        <w:t xml:space="preserve">Guridi (2018) reflexiona sobre la crisis socio-ecológica, argumentando que “se ha transformado en un problema que cuestiona nuestros estilos de vida, nuestras opciones personales y colectivas, el tipo de desarrollo que buscamos, y el tipo de relaciones que queremos establecer entre los grupos humanos y con la naturaleza” (p. 28) y es que, sin dejar de lado el desafío científico-tecnológico que esa dificultad conlleva, también involucra otras áreas, como la esfera política, que debe orientar las acciones, tanto locales como globales, para enfrentarla, así como la dimensión ética, donde se implican aspectos filosóficos y religiosos. En este último término, el mencionado ideólogo se refiere a la </w:t>
      </w:r>
      <w:proofErr w:type="spellStart"/>
      <w:r w:rsidRPr="00FB5574">
        <w:rPr>
          <w:i/>
        </w:rPr>
        <w:t>ecoteología</w:t>
      </w:r>
      <w:proofErr w:type="spellEnd"/>
      <w:r w:rsidRPr="00FB5574">
        <w:t xml:space="preserve">, la cual “contribuye al debate ecológico, desde una perspectiva propia, a través de la recuperación, crítica, renovación, y profundización de los símbolos y tradiciones religiosas” (p. 27), proponiendo un cambio de mentalidad, que se traduzca en acciones pues, aludiendo a la encíclica del Papa Francisco (2015) </w:t>
      </w:r>
      <w:proofErr w:type="spellStart"/>
      <w:r w:rsidRPr="00FB5574">
        <w:rPr>
          <w:i/>
        </w:rPr>
        <w:t>Laudato</w:t>
      </w:r>
      <w:proofErr w:type="spellEnd"/>
      <w:r w:rsidRPr="00FB5574">
        <w:rPr>
          <w:i/>
        </w:rPr>
        <w:t xml:space="preserve"> Si</w:t>
      </w:r>
      <w:r w:rsidR="008833DD">
        <w:rPr>
          <w:i/>
        </w:rPr>
        <w:t>’</w:t>
      </w:r>
      <w:r w:rsidRPr="00FB5574">
        <w:t xml:space="preserve"> [LS], aunque mucha gente se da cuenta que lo material es pasajero, “no se sienten capaces de renunciar a lo que el mercado les ofrece [… y aunque…] tienen una nueva sensibilidad ecológica y un espíritu generoso […] han crecido en un contexto […] que vuelve difícil el desarrollo de otros hábitos” (LS, 209).</w:t>
      </w:r>
    </w:p>
    <w:p w14:paraId="0EED3531" w14:textId="77777777" w:rsidR="00FB5574" w:rsidRPr="00FB5574" w:rsidRDefault="00FB5574" w:rsidP="00FB5574">
      <w:pPr>
        <w:rPr>
          <w:rFonts w:cs="Arial"/>
          <w:szCs w:val="24"/>
        </w:rPr>
      </w:pPr>
      <w:r w:rsidRPr="00FB5574">
        <w:rPr>
          <w:rFonts w:cs="Arial"/>
          <w:szCs w:val="24"/>
        </w:rPr>
        <w:lastRenderedPageBreak/>
        <w:t>E</w:t>
      </w:r>
      <w:r w:rsidRPr="00FB5574">
        <w:t xml:space="preserve">l ser humano requiere reflexionar en su vida personal, para organizar de manera positiva su interacción social y su relación con la naturaleza ya que, apuntando nuevamente a la encíclica </w:t>
      </w:r>
      <w:proofErr w:type="spellStart"/>
      <w:r w:rsidRPr="00FB5574">
        <w:rPr>
          <w:i/>
          <w:iCs/>
        </w:rPr>
        <w:t>Laudato</w:t>
      </w:r>
      <w:proofErr w:type="spellEnd"/>
      <w:r w:rsidRPr="00FB5574">
        <w:rPr>
          <w:i/>
          <w:iCs/>
        </w:rPr>
        <w:t xml:space="preserve"> Si’</w:t>
      </w:r>
      <w:r w:rsidRPr="00FB5574">
        <w:t xml:space="preserve">, es iluso pretender que “los problemas ecológicos se resolverán simplemente con nuevas aplicaciones técnicas, sin consideraciones éticas ni cambios de fondo” (Francisco, 2015, LS, 60), por lo que las religiones pueden aportar de manera categórica a la transformación,  ya que éstas promueven “los valores y los códigos morales alrededor de los cuales las personas nos agrupamos y definimos” (Guridi, 2018, p. 54), sustentando persistentemente la interacción entre credo y acción. Hablando en concreto del cristianismo, éste puede ser un apoyo fundamental para la política y la ciencia, sensibilizando a los creyentes para que retornen a las concepciones de dignidad, unicidad y rol dentro de la creación. </w:t>
      </w:r>
    </w:p>
    <w:p w14:paraId="3D1E416A" w14:textId="4B58209F" w:rsidR="00FB5574" w:rsidRDefault="00FB5574" w:rsidP="00FB5574">
      <w:r w:rsidRPr="00FB5574">
        <w:rPr>
          <w:rFonts w:cs="Arial"/>
          <w:szCs w:val="24"/>
        </w:rPr>
        <w:t xml:space="preserve">Además de la definición científica de ecología citada párrafos arriba, </w:t>
      </w:r>
      <w:r w:rsidRPr="00FB5574">
        <w:t xml:space="preserve">Guridi (2018) muestra el sentido filosófico, donde se revela “la verdad cósmica —la profunda red de interacciones mutuas e influencias entre los organismos y sus entornos— que ayudaría al ser humano a vivir en armonía con la naturaleza” (p.38), afirmando el principio de que todos los seres están interconectados, que es reiterativo en </w:t>
      </w:r>
      <w:proofErr w:type="spellStart"/>
      <w:r w:rsidRPr="00FB5574">
        <w:rPr>
          <w:i/>
          <w:iCs/>
        </w:rPr>
        <w:t>Laudato</w:t>
      </w:r>
      <w:proofErr w:type="spellEnd"/>
      <w:r w:rsidRPr="00FB5574">
        <w:rPr>
          <w:i/>
          <w:iCs/>
        </w:rPr>
        <w:t xml:space="preserve"> Si’</w:t>
      </w:r>
      <w:r w:rsidRPr="00FB5574">
        <w:t xml:space="preserve">, acerca de una necesaria </w:t>
      </w:r>
      <w:r w:rsidRPr="00FB5574">
        <w:rPr>
          <w:i/>
        </w:rPr>
        <w:t>ecología integral</w:t>
      </w:r>
      <w:r w:rsidRPr="00FB5574">
        <w:t>, evidenciando que “la preocupación por la naturaleza, la justicia con los pobres, el compromiso con la sociedad y la paz interior” (Francisco, 2015, LS, 10) son inseparables.</w:t>
      </w:r>
    </w:p>
    <w:p w14:paraId="04193A6A" w14:textId="54BB12F2" w:rsidR="00A62B7E" w:rsidRPr="00FB5574" w:rsidRDefault="00A62B7E" w:rsidP="00A62B7E">
      <w:r w:rsidRPr="00FB5574">
        <w:t xml:space="preserve">Bajo el supuesto de que es necesario conocer la comunidad donde se pretende realizar la innovación social para actuar sobre ella, se destaca la metodología de </w:t>
      </w:r>
      <w:r w:rsidRPr="00FB5574">
        <w:rPr>
          <w:i/>
        </w:rPr>
        <w:t>Aprendizaje – Servicio</w:t>
      </w:r>
      <w:r w:rsidR="00C017D2">
        <w:t xml:space="preserve"> de la ISUR</w:t>
      </w:r>
      <w:r w:rsidRPr="00FB5574">
        <w:t xml:space="preserve">, en donde se asocian los objetivos de aprendizaje con la necesidad específica de una comunidad, propiciando una experiencia vivencial del estudiante dentro del contexto, formándose como ciudadano activo, y dotando a los contenidos de significación social. </w:t>
      </w:r>
    </w:p>
    <w:p w14:paraId="56E2B9D1" w14:textId="77777777" w:rsidR="00A62B7E" w:rsidRPr="00FB5574" w:rsidRDefault="00A62B7E" w:rsidP="00A62B7E">
      <w:r w:rsidRPr="00FB5574">
        <w:t xml:space="preserve">Durante la vivencia, los estudiantes tienen la oportunidad de construir “valores orientados a luchar, consolidar y profundizar en pro de una sociedad basada en la dignidad de la persona y los estilos de vida y valores propios de la democracia” (Villa et al., 2013, p. 98), mediante una visión ecológica, donde los proyectos de innovación social consideren un panorama holístico del problema que se planea resolver, examinando la mayor cantidad de elementos y cómo interactúan éstos entre sí. A partir de esta idea, se puede prever cómo, al modificar una variable que implique, por ejemplo, la relación de los humanos con la naturaleza, las interacciones sociales o la economía, se afectaría todo el sistema.  </w:t>
      </w:r>
    </w:p>
    <w:p w14:paraId="0A691506" w14:textId="77777777" w:rsidR="00FB5574" w:rsidRPr="00FB5574" w:rsidRDefault="00FB5574" w:rsidP="00FB5574">
      <w:r w:rsidRPr="00FB5574">
        <w:t xml:space="preserve">Teniendo en cuenta que la innovación social pretende encontrar soluciones a los problemas, asumiendo nuevos enfoques para crear valor social, se menciona la propuesta de Zambrano (2019) quien reflexiona que, aunque surgen esfuerzos por resolver la crisis global, estos pueden ser </w:t>
      </w:r>
      <w:r w:rsidRPr="00FB5574">
        <w:lastRenderedPageBreak/>
        <w:t>fallidos pues, en lugar de proponer soluciones utilizando el pensamiento</w:t>
      </w:r>
      <w:r w:rsidRPr="00FB5574">
        <w:rPr>
          <w:i/>
        </w:rPr>
        <w:t xml:space="preserve"> sistémico</w:t>
      </w:r>
      <w:r w:rsidRPr="00FB5574">
        <w:t xml:space="preserve">, comprendiendo la forma en que interactúan los componentes de un conjunto, sólo se limitan a analizar cada elemento aisladamente, como actualmente dicta el pensamiento </w:t>
      </w:r>
      <w:r w:rsidRPr="00FB5574">
        <w:rPr>
          <w:i/>
        </w:rPr>
        <w:t>lineal</w:t>
      </w:r>
      <w:r w:rsidRPr="00FB5574">
        <w:t>. El ecólogo opina que, para tener una adecuada comprensión de la naturaleza, ambos pensamientos, sistémico y lineal, no son opuestos, sino que pueden complementarse.</w:t>
      </w:r>
    </w:p>
    <w:p w14:paraId="5D9CC1E1" w14:textId="630DE7B4" w:rsidR="00FB5574" w:rsidRDefault="00FB5574" w:rsidP="00FB5574">
      <w:pPr>
        <w:rPr>
          <w:rFonts w:cs="Arial"/>
          <w:szCs w:val="24"/>
        </w:rPr>
      </w:pPr>
      <w:r w:rsidRPr="00FB5574">
        <w:t xml:space="preserve">Buscando esta visión integral, aunque consciente de que se requiere un cambio de paradigma, Zambrano (2019) también considera importante tomar en cuenta las complejas relaciones entre los propios humanos, pues éstas afectan finalmente a la naturaleza. Por un lado, tenemos a las situaciones relacionadas al estilo de vida, en las que se requiere un cambio profundo en los comportamientos y actitudes de la sociedad; mientras que, por otro lado, en lugar de buscar culpables juzgando quiénes deben darle solución al problema </w:t>
      </w:r>
      <w:r w:rsidRPr="00FB5574">
        <w:rPr>
          <w:rFonts w:cs="Arial"/>
          <w:szCs w:val="24"/>
        </w:rPr>
        <w:t>global, todos deben colaborar, dentro de sus posibilidades, en resolverlo.</w:t>
      </w:r>
    </w:p>
    <w:p w14:paraId="277EBF5B" w14:textId="77777777" w:rsidR="00847D84" w:rsidRPr="004E76CB" w:rsidRDefault="00847D84" w:rsidP="00847D84">
      <w:pPr>
        <w:spacing w:after="0"/>
        <w:jc w:val="center"/>
        <w:rPr>
          <w:rFonts w:cs="Arial"/>
          <w:szCs w:val="24"/>
        </w:rPr>
      </w:pPr>
    </w:p>
    <w:p w14:paraId="68610697" w14:textId="4862DBF7" w:rsidR="00B76F99" w:rsidRPr="00FB5574" w:rsidRDefault="00B20169" w:rsidP="00847D84">
      <w:pPr>
        <w:pStyle w:val="Ttulo1"/>
        <w:spacing w:before="0" w:after="0"/>
      </w:pPr>
      <w:bookmarkStart w:id="18" w:name="_Toc34837681"/>
      <w:r w:rsidRPr="00FB5574">
        <w:t>Conclusiones</w:t>
      </w:r>
      <w:bookmarkEnd w:id="18"/>
    </w:p>
    <w:p w14:paraId="7A564FEA" w14:textId="73543380" w:rsidR="00EF2872" w:rsidRPr="00FB5574" w:rsidRDefault="001024F1" w:rsidP="00EF2872">
      <w:pPr>
        <w:spacing w:after="0"/>
      </w:pPr>
      <w:bookmarkStart w:id="19" w:name="_Toc509867277"/>
      <w:bookmarkStart w:id="20" w:name="_Toc3556685"/>
      <w:r w:rsidRPr="00FB5574">
        <w:t xml:space="preserve">A lo largo de este </w:t>
      </w:r>
      <w:r w:rsidR="00580DF2" w:rsidRPr="00FB5574">
        <w:t>artículo</w:t>
      </w:r>
      <w:r w:rsidRPr="00FB5574">
        <w:t xml:space="preserve"> se ha visto que, para afrontar los actuales desafíos sociales, culturales, económicos y medioambientales, es necesario que las propuestas de innovación social se fundamenten en una filosofía espiritual / ecológica. </w:t>
      </w:r>
      <w:r w:rsidR="00EF2872" w:rsidRPr="00FB5574">
        <w:t>Por un lado, se entiende la utopía de establecer un verdadero cambio de paradigma respecto a la sustitución del interés monetario por el aliciente meramente ecológico y espiritual, ya que actualmente la sociedad se mueve motivada por los beneficios financieros, además de que la ecología abarca la justicia social, la cual implica el aspecto económico. Por otro lado, también se admite que los involucrados en las propuestas de innovación social, al enfocarse al desarrollo sustentable, son personas que muy probablemente poseen valores implícitos, ya que buscan favorecer al ser humano (y por colación, al resto de la naturaleza). Sin embargo, respecto a estas dos características, se considera necesario que dichos participantes conozcan estos valores, y que tengan el suficiente sentido espiritual y ecológico para ejercerlos conscientemente al diseñar e implementar sus proyectos, logrando que éstos sean asertivos.</w:t>
      </w:r>
    </w:p>
    <w:p w14:paraId="3DBEB5AC" w14:textId="1A962E0E" w:rsidR="000B2400" w:rsidRPr="00FB5574" w:rsidRDefault="001024F1" w:rsidP="000B2400">
      <w:pPr>
        <w:spacing w:after="0"/>
      </w:pPr>
      <w:r w:rsidRPr="00FB5574">
        <w:t xml:space="preserve">En la </w:t>
      </w:r>
      <w:r w:rsidR="008634FB" w:rsidRPr="00FB5574">
        <w:rPr>
          <w:b/>
        </w:rPr>
        <w:t>F</w:t>
      </w:r>
      <w:r w:rsidR="000B2400" w:rsidRPr="00FB5574">
        <w:rPr>
          <w:b/>
        </w:rPr>
        <w:t>igura</w:t>
      </w:r>
      <w:r w:rsidR="009A4EFA" w:rsidRPr="00FB5574">
        <w:rPr>
          <w:b/>
        </w:rPr>
        <w:t xml:space="preserve"> </w:t>
      </w:r>
      <w:r w:rsidR="00681D48">
        <w:rPr>
          <w:b/>
        </w:rPr>
        <w:t>1</w:t>
      </w:r>
      <w:r w:rsidR="000B2400" w:rsidRPr="00FB5574">
        <w:rPr>
          <w:b/>
        </w:rPr>
        <w:t xml:space="preserve"> </w:t>
      </w:r>
      <w:r w:rsidR="00580DF2" w:rsidRPr="00FB5574">
        <w:t xml:space="preserve">se observan diversos elementos que los seres humanos tienen a su alcance, tales como el entorno individual/social, el arte, el contacto con la naturaleza o la religiosidad, que les pueden aportar experiencias relevantes para el desarrollo espiritual, e inspirarles una conciencia ecológica, logrando un auto convencimiento de la importancia de crear proyectos de innovación social con fundamentos sólidos </w:t>
      </w:r>
      <w:r w:rsidR="00EF2872" w:rsidRPr="00FB5574">
        <w:t xml:space="preserve">y permanentes, considerando la </w:t>
      </w:r>
      <w:r w:rsidR="00EF2872" w:rsidRPr="00FB5574">
        <w:rPr>
          <w:i/>
        </w:rPr>
        <w:t>j</w:t>
      </w:r>
      <w:r w:rsidR="00580DF2" w:rsidRPr="00FB5574">
        <w:rPr>
          <w:i/>
        </w:rPr>
        <w:t>usticia social</w:t>
      </w:r>
      <w:r w:rsidR="00580DF2" w:rsidRPr="00FB5574">
        <w:t xml:space="preserve">, el </w:t>
      </w:r>
      <w:r w:rsidR="00580DF2" w:rsidRPr="00FB5574">
        <w:rPr>
          <w:i/>
        </w:rPr>
        <w:t xml:space="preserve">buen uso de la </w:t>
      </w:r>
      <w:r w:rsidR="00EF2872" w:rsidRPr="00FB5574">
        <w:rPr>
          <w:i/>
        </w:rPr>
        <w:lastRenderedPageBreak/>
        <w:t>ciencia y la tecnología</w:t>
      </w:r>
      <w:r w:rsidR="00EF2872" w:rsidRPr="00FB5574">
        <w:t xml:space="preserve">, el </w:t>
      </w:r>
      <w:r w:rsidR="00EF2872" w:rsidRPr="00FB5574">
        <w:rPr>
          <w:i/>
        </w:rPr>
        <w:t>c</w:t>
      </w:r>
      <w:r w:rsidR="00580DF2" w:rsidRPr="00FB5574">
        <w:rPr>
          <w:i/>
        </w:rPr>
        <w:t>uidado medioambiental</w:t>
      </w:r>
      <w:r w:rsidR="00EF2872" w:rsidRPr="00FB5574">
        <w:t xml:space="preserve"> u</w:t>
      </w:r>
      <w:r w:rsidR="00580DF2" w:rsidRPr="00FB5574">
        <w:t xml:space="preserve"> otros temas afines, valorando la creación, la vida, los otros y a sí mismos</w:t>
      </w:r>
      <w:r w:rsidRPr="00FB5574">
        <w:t>.</w:t>
      </w:r>
    </w:p>
    <w:tbl>
      <w:tblPr>
        <w:tblStyle w:val="Tablaconcuadrcula"/>
        <w:tblW w:w="0" w:type="auto"/>
        <w:tblBorders>
          <w:insideH w:val="none" w:sz="0" w:space="0" w:color="auto"/>
        </w:tblBorders>
        <w:tblLook w:val="04A0" w:firstRow="1" w:lastRow="0" w:firstColumn="1" w:lastColumn="0" w:noHBand="0" w:noVBand="1"/>
      </w:tblPr>
      <w:tblGrid>
        <w:gridCol w:w="9350"/>
      </w:tblGrid>
      <w:tr w:rsidR="00F27D03" w:rsidRPr="00FB5574" w14:paraId="2DD49CD6" w14:textId="77777777" w:rsidTr="00291B7F">
        <w:tc>
          <w:tcPr>
            <w:tcW w:w="9350" w:type="dxa"/>
            <w:tcBorders>
              <w:top w:val="nil"/>
              <w:left w:val="nil"/>
              <w:bottom w:val="nil"/>
              <w:right w:val="nil"/>
            </w:tcBorders>
          </w:tcPr>
          <w:p w14:paraId="4588D809" w14:textId="7253FB59" w:rsidR="00F27D03" w:rsidRPr="00FB5574" w:rsidRDefault="009A4EFA" w:rsidP="003F3CE6">
            <w:pPr>
              <w:spacing w:after="0" w:line="240" w:lineRule="auto"/>
              <w:jc w:val="center"/>
            </w:pPr>
            <w:r w:rsidRPr="00FB5574">
              <w:rPr>
                <w:noProof/>
                <w:lang w:eastAsia="es-MX"/>
              </w:rPr>
              <w:drawing>
                <wp:inline distT="0" distB="0" distL="0" distR="0" wp14:anchorId="1ADE8CE1" wp14:editId="5794F3E9">
                  <wp:extent cx="4208218" cy="3435350"/>
                  <wp:effectExtent l="0" t="0" r="190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46447" cy="3466558"/>
                          </a:xfrm>
                          <a:prstGeom prst="rect">
                            <a:avLst/>
                          </a:prstGeom>
                        </pic:spPr>
                      </pic:pic>
                    </a:graphicData>
                  </a:graphic>
                </wp:inline>
              </w:drawing>
            </w:r>
          </w:p>
        </w:tc>
      </w:tr>
      <w:tr w:rsidR="00F27D03" w:rsidRPr="00FB5574" w14:paraId="7AA2359E" w14:textId="77777777" w:rsidTr="00FC5DF5">
        <w:tc>
          <w:tcPr>
            <w:tcW w:w="9350" w:type="dxa"/>
            <w:tcBorders>
              <w:top w:val="nil"/>
              <w:left w:val="nil"/>
              <w:bottom w:val="nil"/>
              <w:right w:val="nil"/>
            </w:tcBorders>
          </w:tcPr>
          <w:p w14:paraId="3FCCF8F3" w14:textId="77777777" w:rsidR="00F27D03" w:rsidRPr="00FB5574" w:rsidRDefault="008634FB" w:rsidP="00F27D03">
            <w:pPr>
              <w:spacing w:after="0"/>
              <w:jc w:val="center"/>
              <w:rPr>
                <w:b/>
                <w:sz w:val="20"/>
                <w:szCs w:val="20"/>
              </w:rPr>
            </w:pPr>
            <w:r w:rsidRPr="00FB5574">
              <w:rPr>
                <w:b/>
                <w:sz w:val="20"/>
                <w:szCs w:val="20"/>
              </w:rPr>
              <w:t xml:space="preserve">Figura 1. </w:t>
            </w:r>
            <w:r w:rsidR="00F27D03" w:rsidRPr="00FB5574">
              <w:rPr>
                <w:b/>
                <w:sz w:val="20"/>
                <w:szCs w:val="20"/>
              </w:rPr>
              <w:t>Espiritualidad y ecología para proyectos de innovación social</w:t>
            </w:r>
            <w:r w:rsidRPr="00FB5574">
              <w:rPr>
                <w:b/>
                <w:sz w:val="20"/>
                <w:szCs w:val="20"/>
              </w:rPr>
              <w:t>.</w:t>
            </w:r>
          </w:p>
          <w:p w14:paraId="50918B84" w14:textId="35AF2DFB" w:rsidR="008634FB" w:rsidRPr="00FB5574" w:rsidRDefault="008634FB" w:rsidP="008634FB">
            <w:pPr>
              <w:spacing w:after="0"/>
            </w:pPr>
            <w:r w:rsidRPr="00FB5574">
              <w:rPr>
                <w:sz w:val="20"/>
                <w:szCs w:val="20"/>
              </w:rPr>
              <w:t>Fuente: elaboración propia.</w:t>
            </w:r>
          </w:p>
        </w:tc>
      </w:tr>
    </w:tbl>
    <w:p w14:paraId="7DB7B929" w14:textId="77777777" w:rsidR="00F27D03" w:rsidRPr="00FB5574" w:rsidRDefault="00F27D03" w:rsidP="000B2400">
      <w:pPr>
        <w:spacing w:after="0"/>
      </w:pPr>
    </w:p>
    <w:p w14:paraId="01F65489" w14:textId="706E6B9F" w:rsidR="00E85890" w:rsidRPr="00FB5574" w:rsidRDefault="00E85890" w:rsidP="00E85890">
      <w:pPr>
        <w:spacing w:after="0"/>
      </w:pPr>
      <w:r w:rsidRPr="00FB5574">
        <w:t xml:space="preserve">Un aspecto a </w:t>
      </w:r>
      <w:proofErr w:type="gramStart"/>
      <w:r w:rsidRPr="00FB5574">
        <w:t>considerar,</w:t>
      </w:r>
      <w:proofErr w:type="gramEnd"/>
      <w:r w:rsidRPr="00FB5574">
        <w:t xml:space="preserve"> es que la metodología que se utilice, la voluntad de crecer espiritualmente, el nivel de espiritualidad que se alcance, así como la percepción del mismo, dependerá de cada persona, siendo el desarrollo espiritual un trabajo siempre inconcluso, ya que el ser humano es continuamente perfectible. </w:t>
      </w:r>
    </w:p>
    <w:p w14:paraId="2EF5A432" w14:textId="093C6D84" w:rsidR="00847D84" w:rsidRDefault="00E85890" w:rsidP="00847D84">
      <w:pPr>
        <w:spacing w:after="0"/>
      </w:pPr>
      <w:r w:rsidRPr="00FB5574">
        <w:t>Por lo anterior, est</w:t>
      </w:r>
      <w:r w:rsidR="00E227D7" w:rsidRPr="00FB5574">
        <w:t xml:space="preserve">e documento </w:t>
      </w:r>
      <w:r w:rsidRPr="00FB5574">
        <w:t xml:space="preserve">pretende </w:t>
      </w:r>
      <w:r w:rsidR="003D4FBA" w:rsidRPr="00FB5574">
        <w:t>orienta</w:t>
      </w:r>
      <w:r w:rsidR="00E34DE7" w:rsidRPr="00FB5574">
        <w:t>r</w:t>
      </w:r>
      <w:r w:rsidR="00A93160" w:rsidRPr="00FB5574">
        <w:t>,</w:t>
      </w:r>
      <w:r w:rsidRPr="00FB5574">
        <w:t xml:space="preserve"> </w:t>
      </w:r>
      <w:r w:rsidR="003D4FBA" w:rsidRPr="00FB5574">
        <w:t>para</w:t>
      </w:r>
      <w:r w:rsidRPr="00FB5574">
        <w:t xml:space="preserve"> que</w:t>
      </w:r>
      <w:r w:rsidR="00A93160" w:rsidRPr="00FB5574">
        <w:t xml:space="preserve"> cada persona</w:t>
      </w:r>
      <w:r w:rsidRPr="00FB5574">
        <w:t xml:space="preserve">, </w:t>
      </w:r>
      <w:proofErr w:type="gramStart"/>
      <w:r w:rsidRPr="00FB5574">
        <w:t>de acuerdo a</w:t>
      </w:r>
      <w:proofErr w:type="gramEnd"/>
      <w:r w:rsidRPr="00FB5574">
        <w:t xml:space="preserve"> </w:t>
      </w:r>
      <w:r w:rsidR="00A93160" w:rsidRPr="00FB5574">
        <w:t>su</w:t>
      </w:r>
      <w:r w:rsidRPr="00FB5574">
        <w:t xml:space="preserve"> capacidad, entusiasmo y creatividad, </w:t>
      </w:r>
      <w:r w:rsidR="00A93160" w:rsidRPr="00FB5574">
        <w:t>re</w:t>
      </w:r>
      <w:r w:rsidR="003D4FBA" w:rsidRPr="00FB5574">
        <w:t>flej</w:t>
      </w:r>
      <w:r w:rsidR="00A93160" w:rsidRPr="00FB5574">
        <w:t>e</w:t>
      </w:r>
      <w:r w:rsidR="00447BF9" w:rsidRPr="00FB5574">
        <w:t xml:space="preserve"> una filosofía espiritual / ecológica </w:t>
      </w:r>
      <w:r w:rsidR="003D4FBA" w:rsidRPr="00FB5574">
        <w:t>en su</w:t>
      </w:r>
      <w:r w:rsidRPr="00FB5574">
        <w:t xml:space="preserve">s prácticas. </w:t>
      </w:r>
      <w:bookmarkStart w:id="21" w:name="_Toc34837682"/>
    </w:p>
    <w:p w14:paraId="6E421A32" w14:textId="3BE94FAD" w:rsidR="00847D84" w:rsidRDefault="00847D84" w:rsidP="00847D84">
      <w:pPr>
        <w:spacing w:after="0"/>
      </w:pPr>
    </w:p>
    <w:p w14:paraId="00A280BC" w14:textId="0A809AB7" w:rsidR="00847D84" w:rsidRDefault="00847D84" w:rsidP="00847D84">
      <w:pPr>
        <w:spacing w:after="0"/>
      </w:pPr>
    </w:p>
    <w:p w14:paraId="02BC1808" w14:textId="04F296B5" w:rsidR="00847D84" w:rsidRDefault="00847D84" w:rsidP="00847D84">
      <w:pPr>
        <w:spacing w:after="0"/>
      </w:pPr>
    </w:p>
    <w:p w14:paraId="698C4488" w14:textId="452DF305" w:rsidR="00847D84" w:rsidRDefault="00847D84" w:rsidP="00847D84">
      <w:pPr>
        <w:spacing w:after="0"/>
      </w:pPr>
    </w:p>
    <w:p w14:paraId="0ED0E30E" w14:textId="7EA35A90" w:rsidR="00847D84" w:rsidRDefault="00847D84" w:rsidP="00847D84">
      <w:pPr>
        <w:spacing w:after="0"/>
      </w:pPr>
    </w:p>
    <w:p w14:paraId="5BD63548" w14:textId="77777777" w:rsidR="00847D84" w:rsidRDefault="00847D84" w:rsidP="00847D84">
      <w:pPr>
        <w:spacing w:after="0"/>
        <w:rPr>
          <w:rFonts w:asciiTheme="minorHAnsi" w:hAnsiTheme="minorHAnsi" w:cstheme="minorHAnsi"/>
          <w:sz w:val="28"/>
          <w:szCs w:val="28"/>
        </w:rPr>
      </w:pPr>
    </w:p>
    <w:p w14:paraId="41994EC1" w14:textId="490A65F1" w:rsidR="004913BD" w:rsidRPr="00847D84" w:rsidRDefault="00B20169" w:rsidP="0044438E">
      <w:pPr>
        <w:pStyle w:val="Ttulo1"/>
        <w:jc w:val="left"/>
        <w:rPr>
          <w:rFonts w:asciiTheme="minorHAnsi" w:hAnsiTheme="minorHAnsi" w:cstheme="minorHAnsi"/>
        </w:rPr>
      </w:pPr>
      <w:r w:rsidRPr="00847D84">
        <w:rPr>
          <w:rFonts w:asciiTheme="minorHAnsi" w:hAnsiTheme="minorHAnsi" w:cstheme="minorHAnsi"/>
          <w:sz w:val="28"/>
          <w:szCs w:val="28"/>
        </w:rPr>
        <w:lastRenderedPageBreak/>
        <w:t>R</w:t>
      </w:r>
      <w:r w:rsidR="004913BD" w:rsidRPr="00847D84">
        <w:rPr>
          <w:rFonts w:asciiTheme="minorHAnsi" w:hAnsiTheme="minorHAnsi" w:cstheme="minorHAnsi"/>
          <w:sz w:val="28"/>
          <w:szCs w:val="28"/>
        </w:rPr>
        <w:t>eferencias</w:t>
      </w:r>
      <w:bookmarkEnd w:id="21"/>
    </w:p>
    <w:bookmarkEnd w:id="19"/>
    <w:bookmarkEnd w:id="20"/>
    <w:p w14:paraId="2C0AE9D6" w14:textId="5D6C2D48" w:rsidR="001304D0" w:rsidRPr="00FB5574" w:rsidRDefault="001304D0" w:rsidP="00851BA4">
      <w:pPr>
        <w:ind w:left="567" w:hanging="567"/>
      </w:pPr>
      <w:r w:rsidRPr="00FB5574">
        <w:t xml:space="preserve">Bauer (1998). </w:t>
      </w:r>
      <w:r w:rsidRPr="00FB5574">
        <w:rPr>
          <w:i/>
        </w:rPr>
        <w:t>La tecnología y el hombre. La perspectiva humana ante el impacto tecnológico</w:t>
      </w:r>
      <w:r w:rsidRPr="00FB5574">
        <w:t xml:space="preserve">. Consultado el 03 de marzo de 2020 desde: </w:t>
      </w:r>
      <w:hyperlink r:id="rId9" w:history="1">
        <w:r w:rsidRPr="00FB5574">
          <w:rPr>
            <w:rStyle w:val="Hipervnculo"/>
          </w:rPr>
          <w:t>http://www.edutecne.utn.edu.ar/desafio-tecnologico/06-desafio-anexo.pdf</w:t>
        </w:r>
      </w:hyperlink>
    </w:p>
    <w:p w14:paraId="288AB35D" w14:textId="19960A04" w:rsidR="00851BA4" w:rsidRPr="00FB5574" w:rsidRDefault="00851BA4" w:rsidP="00851BA4">
      <w:pPr>
        <w:ind w:left="567" w:hanging="567"/>
      </w:pPr>
      <w:r w:rsidRPr="00FB5574">
        <w:t xml:space="preserve">Benavent, E. (2013). </w:t>
      </w:r>
      <w:r w:rsidRPr="00FB5574">
        <w:rPr>
          <w:i/>
          <w:iCs/>
        </w:rPr>
        <w:t>La dimensión espiritual de la persona. Un cambio de mentalidad, en Espiritualidad y educación social</w:t>
      </w:r>
      <w:r w:rsidRPr="00FB5574">
        <w:t>. (</w:t>
      </w:r>
      <w:proofErr w:type="spellStart"/>
      <w:r w:rsidRPr="00FB5574">
        <w:t>pp</w:t>
      </w:r>
      <w:proofErr w:type="spellEnd"/>
      <w:r w:rsidRPr="00FB5574">
        <w:t xml:space="preserve"> 11-42). Recuperado el 5 de octubre de 2019 desde: </w:t>
      </w:r>
      <w:hyperlink r:id="rId10" w:history="1">
        <w:r w:rsidRPr="00FB5574">
          <w:rPr>
            <w:rStyle w:val="Hipervnculo"/>
            <w:color w:val="auto"/>
          </w:rPr>
          <w:t>http://ebookcentral.proquest.com/lib/bibliotecaunivasp/detail.action?docID=3224661</w:t>
        </w:r>
      </w:hyperlink>
    </w:p>
    <w:p w14:paraId="6C0FB101" w14:textId="77777777" w:rsidR="00851BA4" w:rsidRPr="00FB5574" w:rsidRDefault="00851BA4" w:rsidP="00851BA4">
      <w:pPr>
        <w:ind w:left="567" w:hanging="567"/>
      </w:pPr>
      <w:r w:rsidRPr="00FB5574">
        <w:t xml:space="preserve">Benavent, E. (2014). Espiritualidad: heterodoxia y punto de encuentro, un activo para la educación social. Educación social. </w:t>
      </w:r>
      <w:r w:rsidRPr="00FB5574">
        <w:rPr>
          <w:i/>
        </w:rPr>
        <w:t>Revista de Intervención Socioeducativa, 56</w:t>
      </w:r>
      <w:r w:rsidRPr="00FB5574">
        <w:t xml:space="preserve">, p. 13-30. Recuperado el 04 de octubre de 2019 desde: </w:t>
      </w:r>
      <w:hyperlink r:id="rId11" w:history="1">
        <w:r w:rsidRPr="00FB5574">
          <w:rPr>
            <w:rStyle w:val="Hipervnculo"/>
            <w:color w:val="auto"/>
          </w:rPr>
          <w:t>https://recercat.cat/bitstream/id/82768/M1_56_CS.pdf</w:t>
        </w:r>
      </w:hyperlink>
    </w:p>
    <w:p w14:paraId="5388B1A5" w14:textId="77777777" w:rsidR="00104216" w:rsidRPr="00FB5574" w:rsidRDefault="00104216" w:rsidP="00DC76AC">
      <w:pPr>
        <w:ind w:left="567" w:hanging="567"/>
      </w:pPr>
      <w:r w:rsidRPr="00FB5574">
        <w:rPr>
          <w:bCs/>
        </w:rPr>
        <w:t xml:space="preserve">Benedicto XVI (2009). </w:t>
      </w:r>
      <w:r w:rsidRPr="00FB5574">
        <w:rPr>
          <w:bCs/>
          <w:i/>
        </w:rPr>
        <w:t xml:space="preserve">Carta Encíclica Caritas in </w:t>
      </w:r>
      <w:proofErr w:type="spellStart"/>
      <w:r w:rsidRPr="00FB5574">
        <w:rPr>
          <w:bCs/>
          <w:i/>
        </w:rPr>
        <w:t>Veritate</w:t>
      </w:r>
      <w:proofErr w:type="spellEnd"/>
      <w:r w:rsidRPr="00FB5574">
        <w:rPr>
          <w:bCs/>
          <w:i/>
        </w:rPr>
        <w:t>.</w:t>
      </w:r>
      <w:r w:rsidRPr="00FB5574">
        <w:rPr>
          <w:bCs/>
        </w:rPr>
        <w:t xml:space="preserve"> </w:t>
      </w:r>
      <w:r w:rsidRPr="00FB5574">
        <w:t xml:space="preserve">Recuperado el 31 de octubre de 2017 desde: </w:t>
      </w:r>
      <w:hyperlink r:id="rId12" w:history="1">
        <w:r w:rsidRPr="00FB5574">
          <w:rPr>
            <w:rStyle w:val="Hipervnculo"/>
          </w:rPr>
          <w:t>http://w2.vatican.va/content/benedict-xvi/es/encyclicals/documents/hf_ben-xvi_enc_20090629_caritas-in-veritate.html</w:t>
        </w:r>
      </w:hyperlink>
      <w:r w:rsidRPr="00FB5574">
        <w:t xml:space="preserve">   </w:t>
      </w:r>
    </w:p>
    <w:p w14:paraId="3EE0339E" w14:textId="59E57A11" w:rsidR="00DC76AC" w:rsidRPr="00FB5574" w:rsidRDefault="00DC76AC" w:rsidP="00DC76AC">
      <w:pPr>
        <w:ind w:left="567" w:hanging="567"/>
        <w:rPr>
          <w:rFonts w:cs="Arial"/>
          <w:szCs w:val="24"/>
        </w:rPr>
      </w:pPr>
      <w:proofErr w:type="spellStart"/>
      <w:r w:rsidRPr="00FB5574">
        <w:rPr>
          <w:rFonts w:cs="Arial"/>
          <w:szCs w:val="24"/>
        </w:rPr>
        <w:t>Boff</w:t>
      </w:r>
      <w:proofErr w:type="spellEnd"/>
      <w:r w:rsidRPr="00FB5574">
        <w:rPr>
          <w:rFonts w:cs="Arial"/>
          <w:szCs w:val="24"/>
        </w:rPr>
        <w:t xml:space="preserve">, L. (1996). </w:t>
      </w:r>
      <w:r w:rsidRPr="00FB5574">
        <w:rPr>
          <w:rFonts w:cs="Arial"/>
          <w:i/>
          <w:iCs/>
          <w:szCs w:val="24"/>
        </w:rPr>
        <w:t>La dignidad de la tierra</w:t>
      </w:r>
      <w:r w:rsidRPr="00FB5574">
        <w:rPr>
          <w:rFonts w:cs="Arial"/>
          <w:szCs w:val="24"/>
        </w:rPr>
        <w:t>. Madrid: Trotta.</w:t>
      </w:r>
    </w:p>
    <w:p w14:paraId="387FF8B3" w14:textId="730A038D" w:rsidR="00DC76AC" w:rsidRPr="005B6A63" w:rsidRDefault="00DC76AC" w:rsidP="00893B14">
      <w:pPr>
        <w:ind w:left="567" w:hanging="567"/>
        <w:rPr>
          <w:rFonts w:cs="Arial"/>
          <w:szCs w:val="24"/>
          <w:lang w:val="en-US"/>
        </w:rPr>
      </w:pPr>
      <w:proofErr w:type="spellStart"/>
      <w:r w:rsidRPr="00FB5574">
        <w:rPr>
          <w:rFonts w:cs="Arial"/>
          <w:szCs w:val="24"/>
        </w:rPr>
        <w:t>Boff</w:t>
      </w:r>
      <w:proofErr w:type="spellEnd"/>
      <w:r w:rsidRPr="00FB5574">
        <w:rPr>
          <w:rFonts w:cs="Arial"/>
          <w:szCs w:val="24"/>
        </w:rPr>
        <w:t xml:space="preserve">, L. (2002). </w:t>
      </w:r>
      <w:r w:rsidRPr="00FB5574">
        <w:rPr>
          <w:rFonts w:cs="Arial"/>
          <w:i/>
          <w:iCs/>
          <w:szCs w:val="24"/>
        </w:rPr>
        <w:t>El cuidado esencial</w:t>
      </w:r>
      <w:r w:rsidRPr="00FB5574">
        <w:rPr>
          <w:rFonts w:cs="Arial"/>
          <w:szCs w:val="24"/>
        </w:rPr>
        <w:t xml:space="preserve">. </w:t>
      </w:r>
      <w:r w:rsidRPr="005B6A63">
        <w:rPr>
          <w:rFonts w:cs="Arial"/>
          <w:szCs w:val="24"/>
          <w:lang w:val="en-US"/>
        </w:rPr>
        <w:t>Madrid: Trotta.</w:t>
      </w:r>
    </w:p>
    <w:p w14:paraId="37FCB44A" w14:textId="77777777" w:rsidR="009D3F6B" w:rsidRPr="00FB5574" w:rsidRDefault="009D3F6B" w:rsidP="009D3F6B">
      <w:pPr>
        <w:ind w:left="426" w:hanging="426"/>
        <w:rPr>
          <w:lang w:val="es-ES"/>
        </w:rPr>
      </w:pPr>
      <w:r w:rsidRPr="005B6A63">
        <w:rPr>
          <w:lang w:val="en-US"/>
        </w:rPr>
        <w:t xml:space="preserve">Eisenhauer, B., </w:t>
      </w:r>
      <w:proofErr w:type="spellStart"/>
      <w:r w:rsidRPr="005B6A63">
        <w:rPr>
          <w:lang w:val="en-US"/>
        </w:rPr>
        <w:t>Krannich</w:t>
      </w:r>
      <w:proofErr w:type="spellEnd"/>
      <w:r w:rsidRPr="005B6A63">
        <w:rPr>
          <w:lang w:val="en-US"/>
        </w:rPr>
        <w:t xml:space="preserve">, R., &amp; </w:t>
      </w:r>
      <w:proofErr w:type="spellStart"/>
      <w:r w:rsidRPr="005B6A63">
        <w:rPr>
          <w:lang w:val="en-US"/>
        </w:rPr>
        <w:t>Blahna</w:t>
      </w:r>
      <w:proofErr w:type="spellEnd"/>
      <w:r w:rsidRPr="005B6A63">
        <w:rPr>
          <w:lang w:val="en-US"/>
        </w:rPr>
        <w:t xml:space="preserve">, D. (2000). </w:t>
      </w:r>
      <w:r w:rsidRPr="00FB5574">
        <w:rPr>
          <w:lang w:val="en-US"/>
        </w:rPr>
        <w:t xml:space="preserve">Attachments to Special Places on Public Lands. </w:t>
      </w:r>
      <w:proofErr w:type="spellStart"/>
      <w:r w:rsidRPr="00FB5574">
        <w:rPr>
          <w:i/>
          <w:lang w:val="es-ES"/>
        </w:rPr>
        <w:t>Society</w:t>
      </w:r>
      <w:proofErr w:type="spellEnd"/>
      <w:r w:rsidRPr="00FB5574">
        <w:rPr>
          <w:i/>
          <w:lang w:val="es-ES"/>
        </w:rPr>
        <w:t xml:space="preserve"> &amp; Natural </w:t>
      </w:r>
      <w:proofErr w:type="spellStart"/>
      <w:r w:rsidRPr="00FB5574">
        <w:rPr>
          <w:i/>
          <w:lang w:val="es-ES"/>
        </w:rPr>
        <w:t>Resources</w:t>
      </w:r>
      <w:proofErr w:type="spellEnd"/>
      <w:r w:rsidRPr="00FB5574">
        <w:rPr>
          <w:lang w:val="es-ES"/>
        </w:rPr>
        <w:t xml:space="preserve">, </w:t>
      </w:r>
      <w:r w:rsidRPr="00FB5574">
        <w:rPr>
          <w:i/>
          <w:lang w:val="es-ES"/>
        </w:rPr>
        <w:t>13</w:t>
      </w:r>
      <w:r w:rsidRPr="00FB5574">
        <w:rPr>
          <w:lang w:val="es-ES"/>
        </w:rPr>
        <w:t>, 421-441.</w:t>
      </w:r>
    </w:p>
    <w:p w14:paraId="476A3110" w14:textId="77777777" w:rsidR="00851BA4" w:rsidRPr="00FB5574" w:rsidRDefault="00851BA4" w:rsidP="00851BA4">
      <w:pPr>
        <w:ind w:left="567" w:hanging="567"/>
        <w:rPr>
          <w:rFonts w:cs="Arial"/>
          <w:shd w:val="clear" w:color="auto" w:fill="FFFFFF"/>
        </w:rPr>
      </w:pPr>
      <w:r w:rsidRPr="00FB5574">
        <w:rPr>
          <w:rFonts w:cs="Arial"/>
          <w:shd w:val="clear" w:color="auto" w:fill="FFFFFF"/>
        </w:rPr>
        <w:t xml:space="preserve">Escande, Y. (2019). El ritmo del trazo como ritmo del mundo en la pintura china. </w:t>
      </w:r>
      <w:r w:rsidRPr="00FB5574">
        <w:rPr>
          <w:rFonts w:cs="Arial"/>
          <w:i/>
          <w:iCs/>
          <w:shd w:val="clear" w:color="auto" w:fill="FFFFFF"/>
        </w:rPr>
        <w:t>Revista de la Universidad de México,</w:t>
      </w:r>
      <w:r w:rsidRPr="00FB5574">
        <w:rPr>
          <w:rFonts w:cs="Arial"/>
          <w:shd w:val="clear" w:color="auto" w:fill="FFFFFF"/>
        </w:rPr>
        <w:t xml:space="preserve"> </w:t>
      </w:r>
      <w:r w:rsidRPr="00FB5574">
        <w:rPr>
          <w:rFonts w:cs="Arial"/>
          <w:i/>
          <w:iCs/>
          <w:shd w:val="clear" w:color="auto" w:fill="FFFFFF"/>
        </w:rPr>
        <w:t>848</w:t>
      </w:r>
      <w:r w:rsidRPr="00FB5574">
        <w:rPr>
          <w:rFonts w:cs="Arial"/>
          <w:shd w:val="clear" w:color="auto" w:fill="FFFFFF"/>
        </w:rPr>
        <w:t xml:space="preserve">, 16-24. </w:t>
      </w:r>
    </w:p>
    <w:p w14:paraId="023E5A12" w14:textId="6C69D29D" w:rsidR="00C80BD6" w:rsidRPr="00FB5574" w:rsidRDefault="00C80BD6" w:rsidP="00C80BD6">
      <w:pPr>
        <w:ind w:left="567" w:hanging="567"/>
      </w:pPr>
      <w:r w:rsidRPr="00FB5574">
        <w:t xml:space="preserve">Francisco (2015). </w:t>
      </w:r>
      <w:r w:rsidRPr="00FB5574">
        <w:rPr>
          <w:i/>
        </w:rPr>
        <w:t xml:space="preserve">Carta encíclica </w:t>
      </w:r>
      <w:proofErr w:type="spellStart"/>
      <w:r w:rsidRPr="00FB5574">
        <w:rPr>
          <w:i/>
        </w:rPr>
        <w:t>Laudato</w:t>
      </w:r>
      <w:proofErr w:type="spellEnd"/>
      <w:r w:rsidRPr="00FB5574">
        <w:rPr>
          <w:i/>
        </w:rPr>
        <w:t xml:space="preserve"> Si’ sobre el cuidado de la casa común</w:t>
      </w:r>
      <w:r w:rsidRPr="00FB5574">
        <w:t>. Recuperada el 09 d</w:t>
      </w:r>
      <w:r w:rsidR="00786763" w:rsidRPr="00FB5574">
        <w:t>e</w:t>
      </w:r>
      <w:r w:rsidRPr="00FB5574">
        <w:t xml:space="preserve"> septiembre de 2019 desde: </w:t>
      </w:r>
      <w:hyperlink r:id="rId13" w:history="1">
        <w:r w:rsidRPr="00FB5574">
          <w:rPr>
            <w:rStyle w:val="Hipervnculo"/>
          </w:rPr>
          <w:t>http://www.vatican.va/content/dam/francesco/pdf/encyclicals/documents/papa-francesco_20150524_enciclica-laudato-si_sp.pdf</w:t>
        </w:r>
      </w:hyperlink>
    </w:p>
    <w:p w14:paraId="1CDEFA71" w14:textId="2E5FE922" w:rsidR="00851BA4" w:rsidRPr="00FB5574" w:rsidRDefault="00851BA4" w:rsidP="00851BA4">
      <w:pPr>
        <w:ind w:left="567" w:hanging="567"/>
      </w:pPr>
      <w:bookmarkStart w:id="22" w:name="_Hlk494529253"/>
      <w:r w:rsidRPr="00FB5574">
        <w:t>Guevara</w:t>
      </w:r>
      <w:r w:rsidR="00A93160" w:rsidRPr="00FB5574">
        <w:t xml:space="preserve"> Niebla</w:t>
      </w:r>
      <w:r w:rsidRPr="00FB5574">
        <w:t xml:space="preserve">, G. (1999). </w:t>
      </w:r>
      <w:r w:rsidRPr="00FB5574">
        <w:rPr>
          <w:i/>
        </w:rPr>
        <w:t>Mexicanos sin civismo</w:t>
      </w:r>
      <w:r w:rsidRPr="00FB5574">
        <w:t xml:space="preserve">. Consultado el 18 de junio de 2018 desde: </w:t>
      </w:r>
      <w:hyperlink r:id="rId14" w:history="1">
        <w:r w:rsidRPr="00FB5574">
          <w:rPr>
            <w:rStyle w:val="Hipervnculo"/>
            <w:color w:val="auto"/>
          </w:rPr>
          <w:t>https://www.nexos.com.mx/?p=9168</w:t>
        </w:r>
      </w:hyperlink>
      <w:r w:rsidR="00D24F72" w:rsidRPr="00FB5574">
        <w:rPr>
          <w:rStyle w:val="Hipervnculo"/>
          <w:color w:val="auto"/>
        </w:rPr>
        <w:t xml:space="preserve"> </w:t>
      </w:r>
      <w:r w:rsidRPr="00FB5574">
        <w:t xml:space="preserve"> </w:t>
      </w:r>
    </w:p>
    <w:p w14:paraId="0C58DD36" w14:textId="2673CD64" w:rsidR="00851BA4" w:rsidRPr="00FB5574" w:rsidRDefault="00851BA4" w:rsidP="00851BA4">
      <w:pPr>
        <w:ind w:left="567" w:hanging="567"/>
      </w:pPr>
      <w:r w:rsidRPr="00FB5574">
        <w:t>Guridi, R</w:t>
      </w:r>
      <w:r w:rsidR="00FC6133" w:rsidRPr="00FB5574">
        <w:t>.</w:t>
      </w:r>
      <w:r w:rsidRPr="00FB5574">
        <w:t xml:space="preserve"> (2018). </w:t>
      </w:r>
      <w:proofErr w:type="spellStart"/>
      <w:r w:rsidRPr="00FB5574">
        <w:t>Ecoteología</w:t>
      </w:r>
      <w:proofErr w:type="spellEnd"/>
      <w:r w:rsidRPr="00FB5574">
        <w:t>: hacia un nuevo estilo de vida. Chile: Universidad Alberto Hurtado.</w:t>
      </w:r>
    </w:p>
    <w:p w14:paraId="286A0A14" w14:textId="74464132" w:rsidR="00EB2DB8" w:rsidRPr="00FB5574" w:rsidRDefault="00EB2DB8" w:rsidP="00DC76AC">
      <w:pPr>
        <w:ind w:left="567" w:hanging="567"/>
      </w:pPr>
      <w:r w:rsidRPr="00FB5574">
        <w:t xml:space="preserve">Hegel, G. (1997). </w:t>
      </w:r>
      <w:r w:rsidRPr="00FB5574">
        <w:rPr>
          <w:i/>
        </w:rPr>
        <w:t>Introducción a la estética</w:t>
      </w:r>
      <w:r w:rsidRPr="00FB5574">
        <w:t xml:space="preserve">. Barcelona: Península. </w:t>
      </w:r>
    </w:p>
    <w:p w14:paraId="164D505E" w14:textId="43BF9954" w:rsidR="00DC76AC" w:rsidRPr="00FB5574" w:rsidRDefault="00DC76AC" w:rsidP="00DC76AC">
      <w:pPr>
        <w:ind w:left="567" w:hanging="567"/>
      </w:pPr>
      <w:r w:rsidRPr="00FB5574">
        <w:t xml:space="preserve">Heidegger, M. (1994). </w:t>
      </w:r>
      <w:r w:rsidRPr="00FB5574">
        <w:rPr>
          <w:i/>
        </w:rPr>
        <w:t>La pregunta por la técnica</w:t>
      </w:r>
      <w:r w:rsidRPr="00FB5574">
        <w:t>. Barcelona, España: Ediciones del Serbal.</w:t>
      </w:r>
    </w:p>
    <w:p w14:paraId="7814B76F" w14:textId="77777777" w:rsidR="00A62B7E" w:rsidRDefault="00A62B7E" w:rsidP="00851BA4">
      <w:pPr>
        <w:ind w:left="567" w:hanging="567"/>
        <w:rPr>
          <w:rStyle w:val="Hipervnculo"/>
        </w:rPr>
      </w:pPr>
      <w:bookmarkStart w:id="23" w:name="_Hlk11098683"/>
      <w:bookmarkEnd w:id="22"/>
      <w:r w:rsidRPr="00C74E22">
        <w:lastRenderedPageBreak/>
        <w:t xml:space="preserve">LASIN (2018). </w:t>
      </w:r>
      <w:r w:rsidRPr="00C74E22">
        <w:rPr>
          <w:i/>
        </w:rPr>
        <w:t>Investigando innovaciones sociales en el entorno de la educación superior.</w:t>
      </w:r>
      <w:r w:rsidRPr="00C74E22">
        <w:t xml:space="preserve"> Consultado el 26 de febrero de 2019, desde: </w:t>
      </w:r>
      <w:hyperlink r:id="rId15" w:history="1">
        <w:r w:rsidRPr="00C74E22">
          <w:rPr>
            <w:rStyle w:val="Hipervnculo"/>
          </w:rPr>
          <w:t>http://www.lasin-eu.org/es/investigando-innovaciones-sociales-en-el-entorno-de-la-educacion-superior</w:t>
        </w:r>
      </w:hyperlink>
    </w:p>
    <w:p w14:paraId="4A9234B9" w14:textId="77777777" w:rsidR="00A62B7E" w:rsidRDefault="00A62B7E" w:rsidP="00851BA4">
      <w:pPr>
        <w:ind w:left="567" w:hanging="567"/>
      </w:pPr>
      <w:r w:rsidRPr="00A62B7E">
        <w:t xml:space="preserve">Mafla, D. (2019). </w:t>
      </w:r>
      <w:r w:rsidRPr="00A62B7E">
        <w:rPr>
          <w:i/>
        </w:rPr>
        <w:t>El animal humano un ser social y solidario</w:t>
      </w:r>
      <w:r w:rsidRPr="00A62B7E">
        <w:t xml:space="preserve">. Consultado desde: https://repository.unicatolica.edu.co/bitstream/handle/20.500.12237/1773/ANIMAL_HUMANO_SER_SOCIAL_SOLIDARIO.pdf?sequence=1&amp;isAllowed=y </w:t>
      </w:r>
    </w:p>
    <w:p w14:paraId="509E4E9C" w14:textId="48F06CFE" w:rsidR="00851BA4" w:rsidRPr="00FB5574" w:rsidRDefault="00851BA4" w:rsidP="00851BA4">
      <w:pPr>
        <w:ind w:left="567" w:hanging="567"/>
      </w:pPr>
      <w:r w:rsidRPr="00FB5574">
        <w:t>Martínez</w:t>
      </w:r>
      <w:r w:rsidR="00A93160" w:rsidRPr="00FB5574">
        <w:t xml:space="preserve"> Arrona</w:t>
      </w:r>
      <w:r w:rsidRPr="00FB5574">
        <w:t>, M. (2015</w:t>
      </w:r>
      <w:r w:rsidRPr="00FB5574">
        <w:rPr>
          <w:i/>
        </w:rPr>
        <w:t>). La Innovación Social en la Educación Superior de México</w:t>
      </w:r>
      <w:r w:rsidRPr="00FB5574">
        <w:t xml:space="preserve">. RIDE Revista Iberoamericana para la Investigación y el Desarrollo Educativo. Consultado el 25 de febrero de 2019, desde: </w:t>
      </w:r>
      <w:hyperlink r:id="rId16" w:history="1">
        <w:r w:rsidRPr="00FB5574">
          <w:rPr>
            <w:rStyle w:val="Hipervnculo"/>
            <w:color w:val="auto"/>
          </w:rPr>
          <w:t>http://www.redalyc.org/articulo.oa?id=498150319038</w:t>
        </w:r>
      </w:hyperlink>
      <w:r w:rsidRPr="00FB5574">
        <w:t xml:space="preserve">    </w:t>
      </w:r>
    </w:p>
    <w:bookmarkEnd w:id="23"/>
    <w:p w14:paraId="179A1C32" w14:textId="77777777" w:rsidR="00851BA4" w:rsidRPr="00FB5574" w:rsidRDefault="00851BA4" w:rsidP="00851BA4">
      <w:pPr>
        <w:ind w:left="567" w:hanging="567"/>
      </w:pPr>
      <w:r w:rsidRPr="00FB5574">
        <w:t xml:space="preserve">Nieto, L. (1953). </w:t>
      </w:r>
      <w:r w:rsidRPr="00FB5574">
        <w:rPr>
          <w:i/>
        </w:rPr>
        <w:t>Ontología de lo social</w:t>
      </w:r>
      <w:r w:rsidRPr="00FB5574">
        <w:t xml:space="preserve">. Recuperado el 16 de junio de 2018 desde: </w:t>
      </w:r>
      <w:hyperlink r:id="rId17" w:history="1">
        <w:r w:rsidRPr="00FB5574">
          <w:rPr>
            <w:rStyle w:val="Hipervnculo"/>
            <w:color w:val="auto"/>
          </w:rPr>
          <w:t>http://bdigital.unal.edu.co/256/66/cap_III_luis_nieto_arteta.pdf</w:t>
        </w:r>
      </w:hyperlink>
      <w:r w:rsidRPr="00FB5574">
        <w:t xml:space="preserve">  </w:t>
      </w:r>
    </w:p>
    <w:p w14:paraId="362A199F" w14:textId="2258FE31" w:rsidR="009A3789" w:rsidRPr="00FB5574" w:rsidRDefault="009A3789" w:rsidP="009A3789">
      <w:pPr>
        <w:ind w:left="567" w:hanging="567"/>
      </w:pPr>
      <w:r w:rsidRPr="00FB5574">
        <w:t xml:space="preserve">Nussbaum, M. (2011). </w:t>
      </w:r>
      <w:r w:rsidRPr="00FB5574">
        <w:rPr>
          <w:iCs/>
        </w:rPr>
        <w:t>La crisis silenciosa</w:t>
      </w:r>
      <w:r w:rsidRPr="00FB5574">
        <w:t xml:space="preserve">. </w:t>
      </w:r>
      <w:r w:rsidRPr="00FB5574">
        <w:rPr>
          <w:i/>
        </w:rPr>
        <w:t>Signo y pensamiento, 30</w:t>
      </w:r>
      <w:r w:rsidRPr="00FB5574">
        <w:t xml:space="preserve"> (58), 16-22</w:t>
      </w:r>
      <w:r w:rsidR="00104216" w:rsidRPr="00FB5574">
        <w:t>.</w:t>
      </w:r>
    </w:p>
    <w:p w14:paraId="55D7AF3C" w14:textId="77777777" w:rsidR="00104216" w:rsidRPr="00FB5574" w:rsidRDefault="00104216" w:rsidP="00104216">
      <w:bookmarkStart w:id="24" w:name="_Hlk33129800"/>
      <w:proofErr w:type="spellStart"/>
      <w:r w:rsidRPr="00FB5574">
        <w:rPr>
          <w:iCs/>
        </w:rPr>
        <w:t>Ohlig</w:t>
      </w:r>
      <w:proofErr w:type="spellEnd"/>
      <w:r w:rsidRPr="00FB5574">
        <w:rPr>
          <w:iCs/>
        </w:rPr>
        <w:t>, K</w:t>
      </w:r>
      <w:r w:rsidRPr="00FB5574">
        <w:t>. (</w:t>
      </w:r>
      <w:r w:rsidRPr="00FB5574">
        <w:rPr>
          <w:iCs/>
        </w:rPr>
        <w:t>2004).</w:t>
      </w:r>
      <w:r w:rsidRPr="00FB5574">
        <w:rPr>
          <w:i/>
          <w:iCs/>
        </w:rPr>
        <w:t xml:space="preserve"> La Evolución de la Conciencia Religiosa</w:t>
      </w:r>
      <w:r w:rsidRPr="00FB5574">
        <w:t>. Barcelona: Herder.</w:t>
      </w:r>
    </w:p>
    <w:p w14:paraId="0FBF3970" w14:textId="77777777" w:rsidR="00851BA4" w:rsidRPr="00FB5574" w:rsidRDefault="00851BA4" w:rsidP="002B6106">
      <w:pPr>
        <w:ind w:left="567" w:hanging="566"/>
      </w:pPr>
      <w:proofErr w:type="spellStart"/>
      <w:r w:rsidRPr="00FB5574">
        <w:t>Pozzoli</w:t>
      </w:r>
      <w:bookmarkEnd w:id="24"/>
      <w:proofErr w:type="spellEnd"/>
      <w:r w:rsidRPr="00FB5574">
        <w:t xml:space="preserve">, M. (2007). Espiritualidad, arte y belleza. Espacios del universo para el desarrollo humano desde el pensamiento complejo. </w:t>
      </w:r>
      <w:r w:rsidRPr="00FB5574">
        <w:rPr>
          <w:i/>
          <w:iCs/>
        </w:rPr>
        <w:t>Polis Revista Latinoamericana,</w:t>
      </w:r>
      <w:r w:rsidRPr="00FB5574">
        <w:t xml:space="preserve"> </w:t>
      </w:r>
      <w:r w:rsidRPr="00FB5574">
        <w:rPr>
          <w:i/>
          <w:iCs/>
        </w:rPr>
        <w:t>17</w:t>
      </w:r>
      <w:r w:rsidRPr="00FB5574">
        <w:t>, 1-16.</w:t>
      </w:r>
    </w:p>
    <w:p w14:paraId="15C764EB" w14:textId="77777777" w:rsidR="00DC76AC" w:rsidRPr="00FB5574" w:rsidRDefault="00DC76AC" w:rsidP="00DC76AC">
      <w:pPr>
        <w:ind w:left="567" w:hanging="567"/>
      </w:pPr>
      <w:r w:rsidRPr="00FB5574">
        <w:t xml:space="preserve">RAE (2019). </w:t>
      </w:r>
      <w:r w:rsidRPr="00FB5574">
        <w:rPr>
          <w:i/>
        </w:rPr>
        <w:t>Innovar</w:t>
      </w:r>
      <w:r w:rsidRPr="00FB5574">
        <w:t xml:space="preserve">. Consultado el 03 de diciembre de 2019 desde: </w:t>
      </w:r>
      <w:hyperlink r:id="rId18" w:history="1">
        <w:r w:rsidRPr="00FB5574">
          <w:rPr>
            <w:rStyle w:val="Hipervnculo"/>
            <w:color w:val="auto"/>
          </w:rPr>
          <w:t>https://dle.rae.es/innovar?m=form</w:t>
        </w:r>
      </w:hyperlink>
    </w:p>
    <w:p w14:paraId="7826A455" w14:textId="1995D2D2" w:rsidR="00851BA4" w:rsidRPr="00FB5574" w:rsidRDefault="00851BA4" w:rsidP="00851BA4">
      <w:pPr>
        <w:ind w:left="426" w:hanging="425"/>
      </w:pPr>
      <w:r w:rsidRPr="00FB5574">
        <w:t xml:space="preserve">Ried, A. (2015). La experiencia de ocio al aire libre en contacto con la naturaleza, como vivencia restauradora de la relación ser humano-naturaleza. </w:t>
      </w:r>
      <w:r w:rsidRPr="00FB5574">
        <w:rPr>
          <w:i/>
        </w:rPr>
        <w:t>Polis Revista Latinoamericana, 14</w:t>
      </w:r>
      <w:r w:rsidRPr="00FB5574">
        <w:t xml:space="preserve"> (41), 499-516.</w:t>
      </w:r>
    </w:p>
    <w:p w14:paraId="5F087AE5" w14:textId="77777777" w:rsidR="00BA6356" w:rsidRPr="00FB5574" w:rsidRDefault="00BA6356" w:rsidP="00BA6356">
      <w:pPr>
        <w:ind w:left="567" w:hanging="567"/>
      </w:pPr>
      <w:r w:rsidRPr="00FB5574">
        <w:t xml:space="preserve">Ruiz, A.  (s.f.). </w:t>
      </w:r>
      <w:r w:rsidRPr="00FB5574">
        <w:rPr>
          <w:i/>
        </w:rPr>
        <w:t>Capítulo 14. Fundamentos éticos de la relación del hombre con la naturaleza</w:t>
      </w:r>
      <w:r w:rsidRPr="00FB5574">
        <w:t xml:space="preserve">. Consultado el 28 de noviembre de 2017 en el sitio </w:t>
      </w:r>
      <w:hyperlink r:id="rId19" w:history="1">
        <w:r w:rsidRPr="00FB5574">
          <w:rPr>
            <w:rStyle w:val="Hipervnculo"/>
            <w:rFonts w:eastAsia="Arial" w:cs="Arial"/>
            <w:color w:val="auto"/>
          </w:rPr>
          <w:t>http://www.unav.es/cdb/dbcapo14a.html</w:t>
        </w:r>
      </w:hyperlink>
      <w:r w:rsidRPr="00FB5574">
        <w:t xml:space="preserve"> </w:t>
      </w:r>
    </w:p>
    <w:p w14:paraId="0C411DEA" w14:textId="1B262E48" w:rsidR="00BA6356" w:rsidRPr="00FB5574" w:rsidRDefault="00BA6356" w:rsidP="00BA6356">
      <w:pPr>
        <w:ind w:left="426" w:hanging="426"/>
        <w:rPr>
          <w:rFonts w:eastAsia="Arial" w:cs="Arial"/>
        </w:rPr>
      </w:pPr>
      <w:r w:rsidRPr="00FB5574">
        <w:rPr>
          <w:rFonts w:eastAsia="Arial" w:cs="Arial"/>
        </w:rPr>
        <w:t xml:space="preserve">Sandín, M. (2009). </w:t>
      </w:r>
      <w:r w:rsidRPr="00FB5574">
        <w:rPr>
          <w:rFonts w:eastAsia="Arial" w:cs="Arial"/>
          <w:i/>
        </w:rPr>
        <w:t>Pensando la evolución, pensando la vida</w:t>
      </w:r>
      <w:r w:rsidRPr="00FB5574">
        <w:rPr>
          <w:rFonts w:eastAsia="Arial" w:cs="Arial"/>
        </w:rPr>
        <w:t xml:space="preserve">. Recuperado el 12 de febrero de 2018 desde: </w:t>
      </w:r>
      <w:hyperlink r:id="rId20" w:history="1">
        <w:r w:rsidRPr="00FB5574">
          <w:rPr>
            <w:rStyle w:val="Hipervnculo"/>
            <w:rFonts w:eastAsia="Arial" w:cs="Arial"/>
            <w:color w:val="auto"/>
          </w:rPr>
          <w:t>http://www.herbogeminis.com/IMG/pdf/maximo_sandinbis.pdf</w:t>
        </w:r>
      </w:hyperlink>
      <w:r w:rsidRPr="00FB5574">
        <w:rPr>
          <w:rFonts w:eastAsia="Arial" w:cs="Arial"/>
        </w:rPr>
        <w:t xml:space="preserve"> </w:t>
      </w:r>
    </w:p>
    <w:p w14:paraId="14A0B4B7" w14:textId="62A1A180" w:rsidR="00851BA4" w:rsidRPr="00FB5574" w:rsidRDefault="00851BA4" w:rsidP="00851BA4">
      <w:pPr>
        <w:ind w:left="426" w:hanging="425"/>
      </w:pPr>
      <w:r w:rsidRPr="00FB5574">
        <w:t xml:space="preserve">Suárez, L. y Vásquez, C. (2015). Evolución del concepto de emprendedor: de </w:t>
      </w:r>
      <w:proofErr w:type="spellStart"/>
      <w:r w:rsidRPr="00FB5574">
        <w:t>Cantillón</w:t>
      </w:r>
      <w:proofErr w:type="spellEnd"/>
      <w:r w:rsidRPr="00FB5574">
        <w:t xml:space="preserve"> a Freire. </w:t>
      </w:r>
      <w:r w:rsidRPr="00FB5574">
        <w:rPr>
          <w:i/>
        </w:rPr>
        <w:t>Revista Digital de Investigación y Postgrado de la Universidad Nacional Experimental Politécnica “Antonio José de Sucre”, 5</w:t>
      </w:r>
      <w:r w:rsidRPr="00FB5574">
        <w:t xml:space="preserve"> (3), 882-894.</w:t>
      </w:r>
    </w:p>
    <w:p w14:paraId="301EE234" w14:textId="77777777" w:rsidR="00851BA4" w:rsidRPr="00FB5574" w:rsidRDefault="00851BA4" w:rsidP="00851BA4">
      <w:pPr>
        <w:ind w:left="426" w:hanging="425"/>
      </w:pPr>
      <w:r w:rsidRPr="00FB5574">
        <w:rPr>
          <w:lang w:val="en-US"/>
        </w:rPr>
        <w:t xml:space="preserve">van den </w:t>
      </w:r>
      <w:proofErr w:type="spellStart"/>
      <w:r w:rsidRPr="00FB5574">
        <w:rPr>
          <w:lang w:val="en-US"/>
        </w:rPr>
        <w:t>Dool</w:t>
      </w:r>
      <w:proofErr w:type="spellEnd"/>
      <w:r w:rsidRPr="00FB5574">
        <w:rPr>
          <w:lang w:val="en-US"/>
        </w:rPr>
        <w:t xml:space="preserve">, E. (2017). </w:t>
      </w:r>
      <w:r w:rsidRPr="00FB5574">
        <w:rPr>
          <w:i/>
          <w:iCs/>
          <w:lang w:val="en-US"/>
        </w:rPr>
        <w:t xml:space="preserve">Spiritual Dynamics in Social Innovation. </w:t>
      </w:r>
      <w:proofErr w:type="gramStart"/>
      <w:r w:rsidRPr="00FB5574">
        <w:rPr>
          <w:i/>
          <w:iCs/>
          <w:lang w:val="en-US"/>
        </w:rPr>
        <w:t>An organizational context,</w:t>
      </w:r>
      <w:proofErr w:type="gramEnd"/>
      <w:r w:rsidRPr="00FB5574">
        <w:rPr>
          <w:i/>
          <w:iCs/>
          <w:lang w:val="en-US"/>
        </w:rPr>
        <w:t xml:space="preserve"> lived spirituality and a school of spirituality</w:t>
      </w:r>
      <w:r w:rsidRPr="00FB5574">
        <w:rPr>
          <w:lang w:val="en-US"/>
        </w:rPr>
        <w:t xml:space="preserve">. </w:t>
      </w:r>
      <w:r w:rsidRPr="00FB5574">
        <w:t xml:space="preserve">Doctoral </w:t>
      </w:r>
      <w:proofErr w:type="spellStart"/>
      <w:r w:rsidRPr="00FB5574">
        <w:t>Thesis</w:t>
      </w:r>
      <w:proofErr w:type="spellEnd"/>
      <w:r w:rsidRPr="00FB5574">
        <w:t>. ISBN: 978-94-6332-263-8</w:t>
      </w:r>
    </w:p>
    <w:p w14:paraId="2983BD0C" w14:textId="3BDBD692" w:rsidR="00CB180E" w:rsidRPr="00FB5574" w:rsidRDefault="00CB180E" w:rsidP="00CB180E">
      <w:pPr>
        <w:ind w:left="567" w:hanging="567"/>
        <w:rPr>
          <w:rFonts w:cs="Arial"/>
          <w:szCs w:val="24"/>
        </w:rPr>
      </w:pPr>
      <w:r w:rsidRPr="00FB5574">
        <w:rPr>
          <w:rFonts w:cs="Arial"/>
          <w:szCs w:val="24"/>
        </w:rPr>
        <w:lastRenderedPageBreak/>
        <w:t xml:space="preserve">Villa, A. (Ed.) (2013). </w:t>
      </w:r>
      <w:r w:rsidRPr="00FB5574">
        <w:rPr>
          <w:rFonts w:cs="Arial"/>
          <w:i/>
          <w:iCs/>
          <w:szCs w:val="24"/>
        </w:rPr>
        <w:t xml:space="preserve">Un modelo de evaluación de Innovación Social Universitaria </w:t>
      </w:r>
      <w:r w:rsidR="00F73B84" w:rsidRPr="00FB5574">
        <w:rPr>
          <w:rFonts w:cs="Arial"/>
          <w:i/>
          <w:iCs/>
          <w:szCs w:val="24"/>
        </w:rPr>
        <w:t>Responsable</w:t>
      </w:r>
      <w:r w:rsidRPr="00FB5574">
        <w:rPr>
          <w:rFonts w:cs="Arial"/>
          <w:i/>
          <w:iCs/>
          <w:szCs w:val="24"/>
        </w:rPr>
        <w:t xml:space="preserve"> (ISUR</w:t>
      </w:r>
      <w:r w:rsidRPr="00FB5574">
        <w:rPr>
          <w:rFonts w:cs="Arial"/>
          <w:szCs w:val="24"/>
        </w:rPr>
        <w:t xml:space="preserve">). </w:t>
      </w:r>
      <w:proofErr w:type="spellStart"/>
      <w:r w:rsidRPr="00FB5574">
        <w:rPr>
          <w:rFonts w:cs="Arial"/>
          <w:szCs w:val="24"/>
        </w:rPr>
        <w:t>Tuning</w:t>
      </w:r>
      <w:proofErr w:type="spellEnd"/>
      <w:r w:rsidRPr="00FB5574">
        <w:rPr>
          <w:rFonts w:cs="Arial"/>
          <w:szCs w:val="24"/>
        </w:rPr>
        <w:t xml:space="preserve"> América Latina. Bilbao: Universidad de Deusto. </w:t>
      </w:r>
    </w:p>
    <w:p w14:paraId="573184EE" w14:textId="0C2EDF9C" w:rsidR="00851BA4" w:rsidRDefault="00851BA4" w:rsidP="00851BA4">
      <w:pPr>
        <w:ind w:left="426" w:hanging="426"/>
      </w:pPr>
      <w:r w:rsidRPr="00FB5574">
        <w:t xml:space="preserve">Zambrano, L. (2019). </w:t>
      </w:r>
      <w:r w:rsidRPr="00FB5574">
        <w:rPr>
          <w:i/>
        </w:rPr>
        <w:t>Planeta (in)sostenible</w:t>
      </w:r>
      <w:r w:rsidRPr="00FB5574">
        <w:t>. México: Turner Noema.</w:t>
      </w:r>
    </w:p>
    <w:p w14:paraId="463C162B" w14:textId="77777777" w:rsidR="00720174" w:rsidRDefault="00720174" w:rsidP="00720174">
      <w:pPr>
        <w:ind w:left="426" w:hanging="426"/>
      </w:pPr>
      <w:r>
        <w:t xml:space="preserve">Zapata, F. y Martínez Trujillo, M. (2018). </w:t>
      </w:r>
      <w:proofErr w:type="spellStart"/>
      <w:r w:rsidRPr="000A7357">
        <w:rPr>
          <w:i/>
        </w:rPr>
        <w:t>Ecoteología</w:t>
      </w:r>
      <w:proofErr w:type="spellEnd"/>
      <w:r w:rsidRPr="000A7357">
        <w:rPr>
          <w:i/>
        </w:rPr>
        <w:t>: aportes de la teología y de la religión en torno al problema ecológico que vive el mundo actual</w:t>
      </w:r>
      <w:r>
        <w:t>. P</w:t>
      </w:r>
      <w:r w:rsidRPr="000A7357">
        <w:t>roducción + limpia</w:t>
      </w:r>
      <w:r>
        <w:t xml:space="preserve">, </w:t>
      </w:r>
      <w:r w:rsidRPr="000A7357">
        <w:t>13</w:t>
      </w:r>
      <w:r>
        <w:t xml:space="preserve"> (</w:t>
      </w:r>
      <w:r w:rsidRPr="000A7357">
        <w:t>1</w:t>
      </w:r>
      <w:r>
        <w:t>), 92-103.</w:t>
      </w:r>
    </w:p>
    <w:p w14:paraId="7D4508D5" w14:textId="77777777" w:rsidR="00720174" w:rsidRPr="00884FE3" w:rsidRDefault="00720174" w:rsidP="00851BA4">
      <w:pPr>
        <w:ind w:left="426" w:hanging="426"/>
      </w:pPr>
    </w:p>
    <w:p w14:paraId="34489705" w14:textId="4CA9E747" w:rsidR="00D262C8" w:rsidRPr="00884FE3" w:rsidRDefault="00D262C8" w:rsidP="00851BA4">
      <w:pPr>
        <w:ind w:left="426" w:hanging="426"/>
      </w:pPr>
    </w:p>
    <w:p w14:paraId="59E7FA94" w14:textId="162A3F52" w:rsidR="00D262C8" w:rsidRPr="0001436B" w:rsidRDefault="00D262C8" w:rsidP="0001436B">
      <w:pPr>
        <w:spacing w:after="160" w:line="259" w:lineRule="auto"/>
        <w:jc w:val="left"/>
        <w:rPr>
          <w:rFonts w:ascii="&amp;quot" w:eastAsia="Times New Roman" w:hAnsi="&amp;quot" w:cs="Times New Roman"/>
          <w:color w:val="373A3C"/>
          <w:sz w:val="22"/>
          <w:lang w:eastAsia="es-MX"/>
        </w:rPr>
      </w:pPr>
    </w:p>
    <w:sectPr w:rsidR="00D262C8" w:rsidRPr="0001436B" w:rsidSect="005B6A63">
      <w:headerReference w:type="default" r:id="rId21"/>
      <w:footerReference w:type="default" r:id="rId22"/>
      <w:pgSz w:w="12240" w:h="15840"/>
      <w:pgMar w:top="709" w:right="1440" w:bottom="709"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E2E64" w14:textId="77777777" w:rsidR="00FC4360" w:rsidRDefault="00FC4360" w:rsidP="00557EFE">
      <w:pPr>
        <w:spacing w:after="0" w:line="240" w:lineRule="auto"/>
      </w:pPr>
      <w:r>
        <w:separator/>
      </w:r>
    </w:p>
  </w:endnote>
  <w:endnote w:type="continuationSeparator" w:id="0">
    <w:p w14:paraId="46CAFF6D" w14:textId="77777777" w:rsidR="00FC4360" w:rsidRDefault="00FC4360" w:rsidP="00557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22"/>
        <w:szCs w:val="20"/>
      </w:rPr>
      <w:id w:val="1374042646"/>
      <w:docPartObj>
        <w:docPartGallery w:val="Page Numbers (Bottom of Page)"/>
        <w:docPartUnique/>
      </w:docPartObj>
    </w:sdtPr>
    <w:sdtContent>
      <w:p w14:paraId="285A9F6A" w14:textId="10CD3920" w:rsidR="00C727D0" w:rsidRPr="005B6A63" w:rsidRDefault="005B6A63" w:rsidP="005B6A63">
        <w:pPr>
          <w:pStyle w:val="Piedepgina"/>
          <w:jc w:val="center"/>
          <w:rPr>
            <w:rFonts w:asciiTheme="minorHAnsi" w:hAnsiTheme="minorHAnsi" w:cstheme="minorHAnsi"/>
          </w:rPr>
        </w:pPr>
        <w:r w:rsidRPr="005B6A63">
          <w:rPr>
            <w:rFonts w:asciiTheme="minorHAnsi" w:hAnsiTheme="minorHAnsi" w:cstheme="minorHAnsi"/>
            <w:b/>
            <w:sz w:val="22"/>
            <w:szCs w:val="20"/>
          </w:rPr>
          <w:t xml:space="preserve">Vol. 7, Núm. 14                  Julio - </w:t>
        </w:r>
        <w:proofErr w:type="gramStart"/>
        <w:r w:rsidRPr="005B6A63">
          <w:rPr>
            <w:rFonts w:asciiTheme="minorHAnsi" w:hAnsiTheme="minorHAnsi" w:cstheme="minorHAnsi"/>
            <w:b/>
            <w:sz w:val="22"/>
            <w:szCs w:val="20"/>
          </w:rPr>
          <w:t>Diciembre</w:t>
        </w:r>
        <w:proofErr w:type="gramEnd"/>
        <w:r w:rsidRPr="005B6A63">
          <w:rPr>
            <w:rFonts w:asciiTheme="minorHAnsi" w:hAnsiTheme="minorHAnsi" w:cstheme="minorHAnsi"/>
            <w:b/>
            <w:sz w:val="22"/>
            <w:szCs w:val="20"/>
          </w:rPr>
          <w:t xml:space="preserve"> 2020                           CDHIS</w:t>
        </w:r>
      </w:p>
    </w:sdtContent>
  </w:sdt>
  <w:p w14:paraId="2A4BF3DF" w14:textId="77777777" w:rsidR="00C727D0" w:rsidRDefault="00C727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61612" w14:textId="77777777" w:rsidR="00FC4360" w:rsidRDefault="00FC4360" w:rsidP="00557EFE">
      <w:pPr>
        <w:spacing w:after="0" w:line="240" w:lineRule="auto"/>
      </w:pPr>
      <w:r>
        <w:separator/>
      </w:r>
    </w:p>
  </w:footnote>
  <w:footnote w:type="continuationSeparator" w:id="0">
    <w:p w14:paraId="6F2C53BB" w14:textId="77777777" w:rsidR="00FC4360" w:rsidRDefault="00FC4360" w:rsidP="00557EFE">
      <w:pPr>
        <w:spacing w:after="0" w:line="240" w:lineRule="auto"/>
      </w:pPr>
      <w:r>
        <w:continuationSeparator/>
      </w:r>
    </w:p>
  </w:footnote>
  <w:footnote w:id="1">
    <w:p w14:paraId="452EFBDD" w14:textId="64F1CEFC" w:rsidR="00C727D0" w:rsidRDefault="00C727D0">
      <w:pPr>
        <w:pStyle w:val="Textonotapie"/>
      </w:pPr>
      <w:r>
        <w:rPr>
          <w:rStyle w:val="Refdenotaalpie"/>
        </w:rPr>
        <w:footnoteRef/>
      </w:r>
      <w:r>
        <w:t xml:space="preserve"> </w:t>
      </w:r>
      <w:r w:rsidRPr="00557EFE">
        <w:t xml:space="preserve">Ponencia presentada en el Congreso Virtual Internacional de Ciencias del Desarrollo Humano para la Innovación Social realizado del </w:t>
      </w:r>
      <w:r w:rsidR="00552FF0">
        <w:t>19</w:t>
      </w:r>
      <w:r w:rsidRPr="00557EFE">
        <w:t xml:space="preserve"> al </w:t>
      </w:r>
      <w:r w:rsidR="00552FF0">
        <w:t>23</w:t>
      </w:r>
      <w:r w:rsidRPr="00557EFE">
        <w:t xml:space="preserve"> de </w:t>
      </w:r>
      <w:r w:rsidR="00552FF0">
        <w:t>octubre</w:t>
      </w:r>
      <w:r w:rsidRPr="00557EFE">
        <w:t xml:space="preserve"> del </w:t>
      </w:r>
      <w:r>
        <w:t>2020</w:t>
      </w:r>
      <w:r w:rsidRPr="00557EFE">
        <w:t xml:space="preserve">. El texto es un </w:t>
      </w:r>
      <w:r w:rsidR="00552FF0">
        <w:t xml:space="preserve">ejercicio que </w:t>
      </w:r>
      <w:r w:rsidR="00F511D8">
        <w:t>contribuye</w:t>
      </w:r>
      <w:r w:rsidR="00552FF0">
        <w:t xml:space="preserve"> a</w:t>
      </w:r>
      <w:r w:rsidRPr="00557EFE">
        <w:t xml:space="preserve">l proyecto de investigación </w:t>
      </w:r>
      <w:r w:rsidR="00552FF0">
        <w:rPr>
          <w:i/>
        </w:rPr>
        <w:t xml:space="preserve">Aporte de la </w:t>
      </w:r>
      <w:proofErr w:type="spellStart"/>
      <w:r w:rsidR="00552FF0">
        <w:rPr>
          <w:i/>
        </w:rPr>
        <w:t>E</w:t>
      </w:r>
      <w:r w:rsidR="00552FF0" w:rsidRPr="00552FF0">
        <w:rPr>
          <w:i/>
        </w:rPr>
        <w:t>coteología</w:t>
      </w:r>
      <w:proofErr w:type="spellEnd"/>
      <w:r w:rsidR="00552FF0" w:rsidRPr="00552FF0">
        <w:rPr>
          <w:i/>
        </w:rPr>
        <w:t xml:space="preserve"> a la Innovación Social Universitaria Responsable</w:t>
      </w:r>
      <w:r w:rsidRPr="00557EFE">
        <w:t xml:space="preserve">, que actualmente desarrolla </w:t>
      </w:r>
      <w:r>
        <w:t>el</w:t>
      </w:r>
      <w:r w:rsidRPr="00557EFE">
        <w:t xml:space="preserve"> autor en el Doctorado en Ciencias del Desarrollo Humano de la Universidad del Valle de Atemajac, Guadalajara, Jalisco. México.</w:t>
      </w:r>
    </w:p>
  </w:footnote>
  <w:footnote w:id="2">
    <w:p w14:paraId="440A9E7A" w14:textId="6F0A583B" w:rsidR="00F511D8" w:rsidRDefault="00F511D8">
      <w:pPr>
        <w:pStyle w:val="Textonotapie"/>
      </w:pPr>
      <w:r>
        <w:rPr>
          <w:rStyle w:val="Refdenotaalpie"/>
        </w:rPr>
        <w:footnoteRef/>
      </w:r>
      <w:r>
        <w:t xml:space="preserve"> E</w:t>
      </w:r>
      <w:r w:rsidRPr="00F511D8">
        <w:t xml:space="preserve">l término </w:t>
      </w:r>
      <w:r w:rsidRPr="00F511D8">
        <w:rPr>
          <w:i/>
        </w:rPr>
        <w:t>Ecología</w:t>
      </w:r>
      <w:r w:rsidRPr="00F511D8">
        <w:t xml:space="preserve"> fue acuñado el año 1869 por el zoólogo alemán Ernst Haeckel, conformándolo por los vocablos griegos </w:t>
      </w:r>
      <w:proofErr w:type="spellStart"/>
      <w:r w:rsidRPr="00F511D8">
        <w:rPr>
          <w:i/>
        </w:rPr>
        <w:t>oikos</w:t>
      </w:r>
      <w:proofErr w:type="spellEnd"/>
      <w:r w:rsidRPr="00F511D8">
        <w:t xml:space="preserve"> y </w:t>
      </w:r>
      <w:r w:rsidRPr="00F511D8">
        <w:rPr>
          <w:i/>
        </w:rPr>
        <w:t>logos</w:t>
      </w:r>
      <w:r w:rsidRPr="00F511D8">
        <w:t xml:space="preserve">, que significan </w:t>
      </w:r>
      <w:r w:rsidRPr="00F511D8">
        <w:rPr>
          <w:i/>
        </w:rPr>
        <w:t>casa</w:t>
      </w:r>
      <w:r w:rsidRPr="00F511D8">
        <w:t xml:space="preserve"> y </w:t>
      </w:r>
      <w:r w:rsidRPr="00F511D8">
        <w:rPr>
          <w:i/>
        </w:rPr>
        <w:t>ciencia</w:t>
      </w:r>
      <w:r w:rsidRPr="00F511D8">
        <w:t>, respectivamente, definiéndose originalmente como el estudio del ambiente natural y de las relaciones entre los organismos y sus alrededores.</w:t>
      </w:r>
    </w:p>
  </w:footnote>
  <w:footnote w:id="3">
    <w:p w14:paraId="69AB3256" w14:textId="1B6558C7" w:rsidR="00F511D8" w:rsidRDefault="00F511D8">
      <w:pPr>
        <w:pStyle w:val="Textonotapie"/>
      </w:pPr>
      <w:r>
        <w:rPr>
          <w:rStyle w:val="Refdenotaalpie"/>
        </w:rPr>
        <w:footnoteRef/>
      </w:r>
      <w:r>
        <w:t xml:space="preserve"> “Es el compromiso consciente y congruente de cumplir integralmente con la finalidad de la empresa, tanto en lo interno como en lo externo, considerando las expectativas económicas, sociales y ambientales de todos sus participantes, demostrando respeto por la gente, los valores éticos, la comunidad y el medio ambiente, contribuyendo así a la construcción del bien común” (Cajiga, </w:t>
      </w:r>
      <w:proofErr w:type="gramStart"/>
      <w:r>
        <w:t>2011,p.</w:t>
      </w:r>
      <w:proofErr w:type="gramEnd"/>
      <w:r>
        <w:t>4 ).</w:t>
      </w:r>
    </w:p>
  </w:footnote>
  <w:footnote w:id="4">
    <w:p w14:paraId="73BE6FD4" w14:textId="51209525" w:rsidR="00C017D2" w:rsidRDefault="00C017D2">
      <w:pPr>
        <w:pStyle w:val="Textonotapie"/>
      </w:pPr>
      <w:r>
        <w:rPr>
          <w:rStyle w:val="Refdenotaalpie"/>
        </w:rPr>
        <w:footnoteRef/>
      </w:r>
      <w:r>
        <w:t xml:space="preserve"> </w:t>
      </w:r>
      <w:r w:rsidRPr="00C017D2">
        <w:t xml:space="preserve">Remitiendo a su etimología, según Monlau (2013), la palabra </w:t>
      </w:r>
      <w:r w:rsidRPr="00C017D2">
        <w:rPr>
          <w:i/>
        </w:rPr>
        <w:t>religión</w:t>
      </w:r>
      <w:r w:rsidRPr="00C017D2">
        <w:t xml:space="preserve"> emana del latín </w:t>
      </w:r>
      <w:proofErr w:type="spellStart"/>
      <w:r w:rsidRPr="00C017D2">
        <w:rPr>
          <w:i/>
        </w:rPr>
        <w:t>religio</w:t>
      </w:r>
      <w:proofErr w:type="spellEnd"/>
      <w:r w:rsidRPr="00C017D2">
        <w:t xml:space="preserve">, cuyo prefijo </w:t>
      </w:r>
      <w:r w:rsidRPr="00C017D2">
        <w:rPr>
          <w:i/>
        </w:rPr>
        <w:t>re</w:t>
      </w:r>
      <w:r w:rsidRPr="00C017D2">
        <w:t xml:space="preserve">- indica intensidad, el verbo </w:t>
      </w:r>
      <w:r w:rsidRPr="00C017D2">
        <w:rPr>
          <w:i/>
        </w:rPr>
        <w:t>ligare</w:t>
      </w:r>
      <w:r w:rsidRPr="00C017D2">
        <w:t xml:space="preserve"> que significa ligar, y el sufijo –</w:t>
      </w:r>
      <w:proofErr w:type="spellStart"/>
      <w:r w:rsidRPr="00C017D2">
        <w:rPr>
          <w:i/>
        </w:rPr>
        <w:t>ión</w:t>
      </w:r>
      <w:proofErr w:type="spellEnd"/>
      <w:r w:rsidRPr="00C017D2">
        <w:t>, que indica una acción y su efecto; por lo que podemos deducir que, desde un sentido amplio, la religión significa la acción y efecto de unirse con fervor a lo trascendente, con Dios.</w:t>
      </w:r>
    </w:p>
  </w:footnote>
  <w:footnote w:id="5">
    <w:p w14:paraId="1C557C40" w14:textId="77777777" w:rsidR="00720174" w:rsidRPr="00796965" w:rsidRDefault="00720174" w:rsidP="00720174">
      <w:pPr>
        <w:pStyle w:val="Textonotapie"/>
      </w:pPr>
      <w:r>
        <w:rPr>
          <w:rStyle w:val="Refdenotaalpie"/>
        </w:rPr>
        <w:footnoteRef/>
      </w:r>
      <w:r>
        <w:t xml:space="preserve"> Interpretada como la </w:t>
      </w:r>
      <w:r w:rsidRPr="00CD1C3E">
        <w:t xml:space="preserve">disciplina que estudia </w:t>
      </w:r>
      <w:r>
        <w:t>los</w:t>
      </w:r>
      <w:r w:rsidRPr="00CD1C3E">
        <w:t xml:space="preserve"> conocimientos </w:t>
      </w:r>
      <w:r w:rsidRPr="00796965">
        <w:t xml:space="preserve">que el </w:t>
      </w:r>
      <w:r>
        <w:t>ser humano</w:t>
      </w:r>
      <w:r w:rsidRPr="00796965">
        <w:t xml:space="preserve"> tiene </w:t>
      </w:r>
      <w:r w:rsidRPr="00CD1C3E">
        <w:t>acerca de Dios</w:t>
      </w:r>
      <w:r>
        <w:t>,</w:t>
      </w:r>
      <w:r w:rsidRPr="00796965">
        <w:t xml:space="preserve"> </w:t>
      </w:r>
      <w:r>
        <w:t xml:space="preserve">ya sea </w:t>
      </w:r>
      <w:r w:rsidRPr="00796965">
        <w:t>mediante la fe o la razón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0F757" w14:textId="3D6F44AF" w:rsidR="00C727D0" w:rsidRPr="005B6A63" w:rsidRDefault="005B6A63" w:rsidP="005B6A63">
    <w:pPr>
      <w:pStyle w:val="Encabezado"/>
      <w:jc w:val="center"/>
      <w:rPr>
        <w:rFonts w:asciiTheme="minorHAnsi" w:hAnsiTheme="minorHAnsi" w:cstheme="minorHAnsi"/>
      </w:rPr>
    </w:pPr>
    <w:r w:rsidRPr="005B6A63">
      <w:rPr>
        <w:rFonts w:asciiTheme="minorHAnsi" w:hAnsiTheme="minorHAnsi" w:cstheme="minorHAnsi"/>
        <w:b/>
        <w:i/>
        <w:sz w:val="22"/>
        <w:szCs w:val="20"/>
      </w:rPr>
      <w:t>Revista Electrónica del Desarrollo Humano para la Innovación Social         ISSN: 2448 - 7422</w:t>
    </w:r>
  </w:p>
  <w:p w14:paraId="44CDB0BA" w14:textId="77777777" w:rsidR="00C727D0" w:rsidRDefault="00C727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AE8176"/>
    <w:multiLevelType w:val="hybridMultilevel"/>
    <w:tmpl w:val="D759E3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095023"/>
    <w:multiLevelType w:val="hybridMultilevel"/>
    <w:tmpl w:val="76BC8A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51DB054"/>
    <w:multiLevelType w:val="hybridMultilevel"/>
    <w:tmpl w:val="24930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DD40DD"/>
    <w:multiLevelType w:val="hybridMultilevel"/>
    <w:tmpl w:val="6ECF0D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156914"/>
    <w:multiLevelType w:val="hybridMultilevel"/>
    <w:tmpl w:val="66682D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C79D09C"/>
    <w:multiLevelType w:val="hybridMultilevel"/>
    <w:tmpl w:val="66128D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C5F5BB"/>
    <w:multiLevelType w:val="hybridMultilevel"/>
    <w:tmpl w:val="FDEEF0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BAB5D6F"/>
    <w:multiLevelType w:val="hybridMultilevel"/>
    <w:tmpl w:val="2DF689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3352C59"/>
    <w:multiLevelType w:val="hybridMultilevel"/>
    <w:tmpl w:val="529A448E"/>
    <w:lvl w:ilvl="0" w:tplc="8C1A40C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09565D7B"/>
    <w:multiLevelType w:val="hybridMultilevel"/>
    <w:tmpl w:val="EF5C59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DD1A2A0"/>
    <w:multiLevelType w:val="hybridMultilevel"/>
    <w:tmpl w:val="D7D4B2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3141C35"/>
    <w:multiLevelType w:val="hybridMultilevel"/>
    <w:tmpl w:val="A526203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F10675"/>
    <w:multiLevelType w:val="hybridMultilevel"/>
    <w:tmpl w:val="EF0C2F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64750"/>
    <w:multiLevelType w:val="hybridMultilevel"/>
    <w:tmpl w:val="F7EA91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ACE03A1"/>
    <w:multiLevelType w:val="hybridMultilevel"/>
    <w:tmpl w:val="30BCF4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E901B1"/>
    <w:multiLevelType w:val="hybridMultilevel"/>
    <w:tmpl w:val="D59A037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B217D0E"/>
    <w:multiLevelType w:val="hybridMultilevel"/>
    <w:tmpl w:val="B2A6F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B582AC1"/>
    <w:multiLevelType w:val="hybridMultilevel"/>
    <w:tmpl w:val="46129C90"/>
    <w:lvl w:ilvl="0" w:tplc="080A0015">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25C5D8B"/>
    <w:multiLevelType w:val="hybridMultilevel"/>
    <w:tmpl w:val="632E6A88"/>
    <w:lvl w:ilvl="0" w:tplc="080A0001">
      <w:start w:val="1"/>
      <w:numFmt w:val="bullet"/>
      <w:lvlText w:val=""/>
      <w:lvlJc w:val="left"/>
      <w:pPr>
        <w:ind w:left="720" w:hanging="360"/>
      </w:pPr>
      <w:rPr>
        <w:rFonts w:ascii="Symbol" w:hAnsi="Symbol" w:hint="default"/>
      </w:rPr>
    </w:lvl>
    <w:lvl w:ilvl="1" w:tplc="57E4303A">
      <w:numFmt w:val="bullet"/>
      <w:lvlText w:val="•"/>
      <w:lvlJc w:val="left"/>
      <w:pPr>
        <w:ind w:left="1440" w:hanging="360"/>
      </w:pPr>
      <w:rPr>
        <w:rFonts w:ascii="Arial" w:eastAsiaTheme="minorHAnsi"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333043C"/>
    <w:multiLevelType w:val="hybridMultilevel"/>
    <w:tmpl w:val="45AE8D9C"/>
    <w:lvl w:ilvl="0" w:tplc="08785066">
      <w:numFmt w:val="bullet"/>
      <w:lvlText w:val="-"/>
      <w:lvlJc w:val="left"/>
      <w:pPr>
        <w:ind w:left="1077" w:hanging="360"/>
      </w:pPr>
      <w:rPr>
        <w:rFonts w:ascii="Arial" w:eastAsiaTheme="minorHAnsi" w:hAnsi="Arial" w:cs="Aria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0" w15:restartNumberingAfterBreak="0">
    <w:nsid w:val="268E503D"/>
    <w:multiLevelType w:val="hybridMultilevel"/>
    <w:tmpl w:val="529A448E"/>
    <w:lvl w:ilvl="0" w:tplc="8C1A40C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1" w15:restartNumberingAfterBreak="0">
    <w:nsid w:val="298801F3"/>
    <w:multiLevelType w:val="hybridMultilevel"/>
    <w:tmpl w:val="D59A037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AE3315"/>
    <w:multiLevelType w:val="hybridMultilevel"/>
    <w:tmpl w:val="BA68AF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CD63C79"/>
    <w:multiLevelType w:val="hybridMultilevel"/>
    <w:tmpl w:val="74320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F923B34"/>
    <w:multiLevelType w:val="hybridMultilevel"/>
    <w:tmpl w:val="502E60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8F2058"/>
    <w:multiLevelType w:val="hybridMultilevel"/>
    <w:tmpl w:val="0B54D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60CE0CE"/>
    <w:multiLevelType w:val="hybridMultilevel"/>
    <w:tmpl w:val="6E76FA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76F5E79"/>
    <w:multiLevelType w:val="hybridMultilevel"/>
    <w:tmpl w:val="D59A037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8D1665D"/>
    <w:multiLevelType w:val="multilevel"/>
    <w:tmpl w:val="97B0C5C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F8645A6"/>
    <w:multiLevelType w:val="hybridMultilevel"/>
    <w:tmpl w:val="47D2CC2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7D7554"/>
    <w:multiLevelType w:val="hybridMultilevel"/>
    <w:tmpl w:val="F0242B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7A0633"/>
    <w:multiLevelType w:val="hybridMultilevel"/>
    <w:tmpl w:val="001EF42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4E3D3B65"/>
    <w:multiLevelType w:val="hybridMultilevel"/>
    <w:tmpl w:val="C3CACE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FA23E56"/>
    <w:multiLevelType w:val="hybridMultilevel"/>
    <w:tmpl w:val="5AA4CB7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B22943"/>
    <w:multiLevelType w:val="hybridMultilevel"/>
    <w:tmpl w:val="E154D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C401F7"/>
    <w:multiLevelType w:val="hybridMultilevel"/>
    <w:tmpl w:val="BCF0C08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DA5D32"/>
    <w:multiLevelType w:val="hybridMultilevel"/>
    <w:tmpl w:val="30BCF4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522529"/>
    <w:multiLevelType w:val="hybridMultilevel"/>
    <w:tmpl w:val="480092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62D2292"/>
    <w:multiLevelType w:val="hybridMultilevel"/>
    <w:tmpl w:val="F2E02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C97BA8"/>
    <w:multiLevelType w:val="hybridMultilevel"/>
    <w:tmpl w:val="30BCF4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CB95158"/>
    <w:multiLevelType w:val="hybridMultilevel"/>
    <w:tmpl w:val="AE965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163796"/>
    <w:multiLevelType w:val="hybridMultilevel"/>
    <w:tmpl w:val="4A1EC7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AB48B1"/>
    <w:multiLevelType w:val="hybridMultilevel"/>
    <w:tmpl w:val="F7EA91C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DF3A15"/>
    <w:multiLevelType w:val="hybridMultilevel"/>
    <w:tmpl w:val="E9668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3B6C8A"/>
    <w:multiLevelType w:val="hybridMultilevel"/>
    <w:tmpl w:val="9092C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4"/>
  </w:num>
  <w:num w:numId="2">
    <w:abstractNumId w:val="25"/>
  </w:num>
  <w:num w:numId="3">
    <w:abstractNumId w:val="20"/>
  </w:num>
  <w:num w:numId="4">
    <w:abstractNumId w:val="38"/>
  </w:num>
  <w:num w:numId="5">
    <w:abstractNumId w:val="30"/>
  </w:num>
  <w:num w:numId="6">
    <w:abstractNumId w:val="1"/>
  </w:num>
  <w:num w:numId="7">
    <w:abstractNumId w:val="0"/>
  </w:num>
  <w:num w:numId="8">
    <w:abstractNumId w:val="10"/>
  </w:num>
  <w:num w:numId="9">
    <w:abstractNumId w:val="2"/>
  </w:num>
  <w:num w:numId="10">
    <w:abstractNumId w:val="5"/>
  </w:num>
  <w:num w:numId="11">
    <w:abstractNumId w:val="7"/>
  </w:num>
  <w:num w:numId="12">
    <w:abstractNumId w:val="26"/>
  </w:num>
  <w:num w:numId="13">
    <w:abstractNumId w:val="3"/>
  </w:num>
  <w:num w:numId="14">
    <w:abstractNumId w:val="4"/>
  </w:num>
  <w:num w:numId="15">
    <w:abstractNumId w:val="6"/>
  </w:num>
  <w:num w:numId="16">
    <w:abstractNumId w:val="35"/>
  </w:num>
  <w:num w:numId="17">
    <w:abstractNumId w:val="18"/>
  </w:num>
  <w:num w:numId="18">
    <w:abstractNumId w:val="44"/>
  </w:num>
  <w:num w:numId="19">
    <w:abstractNumId w:val="31"/>
  </w:num>
  <w:num w:numId="20">
    <w:abstractNumId w:val="36"/>
  </w:num>
  <w:num w:numId="21">
    <w:abstractNumId w:val="37"/>
  </w:num>
  <w:num w:numId="22">
    <w:abstractNumId w:val="14"/>
  </w:num>
  <w:num w:numId="23">
    <w:abstractNumId w:val="41"/>
  </w:num>
  <w:num w:numId="24">
    <w:abstractNumId w:val="28"/>
  </w:num>
  <w:num w:numId="25">
    <w:abstractNumId w:val="17"/>
  </w:num>
  <w:num w:numId="26">
    <w:abstractNumId w:val="19"/>
  </w:num>
  <w:num w:numId="27">
    <w:abstractNumId w:val="22"/>
  </w:num>
  <w:num w:numId="28">
    <w:abstractNumId w:val="9"/>
  </w:num>
  <w:num w:numId="29">
    <w:abstractNumId w:val="39"/>
  </w:num>
  <w:num w:numId="30">
    <w:abstractNumId w:val="40"/>
  </w:num>
  <w:num w:numId="31">
    <w:abstractNumId w:val="33"/>
  </w:num>
  <w:num w:numId="32">
    <w:abstractNumId w:val="12"/>
  </w:num>
  <w:num w:numId="33">
    <w:abstractNumId w:val="21"/>
  </w:num>
  <w:num w:numId="34">
    <w:abstractNumId w:val="15"/>
  </w:num>
  <w:num w:numId="35">
    <w:abstractNumId w:val="27"/>
  </w:num>
  <w:num w:numId="36">
    <w:abstractNumId w:val="32"/>
  </w:num>
  <w:num w:numId="37">
    <w:abstractNumId w:val="11"/>
  </w:num>
  <w:num w:numId="38">
    <w:abstractNumId w:val="29"/>
  </w:num>
  <w:num w:numId="39">
    <w:abstractNumId w:val="13"/>
  </w:num>
  <w:num w:numId="40">
    <w:abstractNumId w:val="16"/>
  </w:num>
  <w:num w:numId="41">
    <w:abstractNumId w:val="23"/>
  </w:num>
  <w:num w:numId="42">
    <w:abstractNumId w:val="42"/>
  </w:num>
  <w:num w:numId="43">
    <w:abstractNumId w:val="8"/>
  </w:num>
  <w:num w:numId="44">
    <w:abstractNumId w:val="43"/>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BE3"/>
    <w:rsid w:val="00010768"/>
    <w:rsid w:val="0001436B"/>
    <w:rsid w:val="0002430D"/>
    <w:rsid w:val="00025A8E"/>
    <w:rsid w:val="00025C42"/>
    <w:rsid w:val="00035F82"/>
    <w:rsid w:val="00050506"/>
    <w:rsid w:val="00050BD6"/>
    <w:rsid w:val="000510B2"/>
    <w:rsid w:val="00051B88"/>
    <w:rsid w:val="0005357F"/>
    <w:rsid w:val="00055948"/>
    <w:rsid w:val="0005714F"/>
    <w:rsid w:val="00065F67"/>
    <w:rsid w:val="00072F1A"/>
    <w:rsid w:val="00076976"/>
    <w:rsid w:val="00085740"/>
    <w:rsid w:val="000862F5"/>
    <w:rsid w:val="000B19C8"/>
    <w:rsid w:val="000B2400"/>
    <w:rsid w:val="000C28F2"/>
    <w:rsid w:val="000C36AF"/>
    <w:rsid w:val="000D0C3E"/>
    <w:rsid w:val="000D0CFC"/>
    <w:rsid w:val="000D4E06"/>
    <w:rsid w:val="000D62B3"/>
    <w:rsid w:val="000E54AE"/>
    <w:rsid w:val="000E66A7"/>
    <w:rsid w:val="001024F1"/>
    <w:rsid w:val="00104216"/>
    <w:rsid w:val="00105A0A"/>
    <w:rsid w:val="00106EA2"/>
    <w:rsid w:val="0011417D"/>
    <w:rsid w:val="00122800"/>
    <w:rsid w:val="001304D0"/>
    <w:rsid w:val="001320C0"/>
    <w:rsid w:val="00134E7B"/>
    <w:rsid w:val="00143A25"/>
    <w:rsid w:val="00144E2C"/>
    <w:rsid w:val="00151B32"/>
    <w:rsid w:val="0015513B"/>
    <w:rsid w:val="00166A1A"/>
    <w:rsid w:val="00192488"/>
    <w:rsid w:val="001A1554"/>
    <w:rsid w:val="001A35DC"/>
    <w:rsid w:val="001D1CED"/>
    <w:rsid w:val="001D3EB6"/>
    <w:rsid w:val="001D6BCF"/>
    <w:rsid w:val="001E12BC"/>
    <w:rsid w:val="001E761D"/>
    <w:rsid w:val="001F06F2"/>
    <w:rsid w:val="00205EB6"/>
    <w:rsid w:val="0021160A"/>
    <w:rsid w:val="002136F5"/>
    <w:rsid w:val="00215C80"/>
    <w:rsid w:val="00220D48"/>
    <w:rsid w:val="00221654"/>
    <w:rsid w:val="00231451"/>
    <w:rsid w:val="00234B27"/>
    <w:rsid w:val="00234E6A"/>
    <w:rsid w:val="00235CCD"/>
    <w:rsid w:val="00235E52"/>
    <w:rsid w:val="00236D40"/>
    <w:rsid w:val="00243E37"/>
    <w:rsid w:val="00244994"/>
    <w:rsid w:val="00244EF0"/>
    <w:rsid w:val="00250F46"/>
    <w:rsid w:val="00252273"/>
    <w:rsid w:val="00262A5D"/>
    <w:rsid w:val="00265290"/>
    <w:rsid w:val="00266F51"/>
    <w:rsid w:val="002743F1"/>
    <w:rsid w:val="00274D79"/>
    <w:rsid w:val="002756E3"/>
    <w:rsid w:val="002810C3"/>
    <w:rsid w:val="00290B39"/>
    <w:rsid w:val="00291B7F"/>
    <w:rsid w:val="0029233F"/>
    <w:rsid w:val="00292476"/>
    <w:rsid w:val="00295169"/>
    <w:rsid w:val="002B6106"/>
    <w:rsid w:val="002C13D6"/>
    <w:rsid w:val="002C4262"/>
    <w:rsid w:val="002C7797"/>
    <w:rsid w:val="002D35A4"/>
    <w:rsid w:val="002D77CA"/>
    <w:rsid w:val="002F03D5"/>
    <w:rsid w:val="002F3EE9"/>
    <w:rsid w:val="002F6AA6"/>
    <w:rsid w:val="002F763C"/>
    <w:rsid w:val="003042A3"/>
    <w:rsid w:val="003159C6"/>
    <w:rsid w:val="0031647A"/>
    <w:rsid w:val="0032183D"/>
    <w:rsid w:val="00330F99"/>
    <w:rsid w:val="00333AD2"/>
    <w:rsid w:val="00336417"/>
    <w:rsid w:val="0034162E"/>
    <w:rsid w:val="0034422A"/>
    <w:rsid w:val="00344C32"/>
    <w:rsid w:val="0036187E"/>
    <w:rsid w:val="00374ACA"/>
    <w:rsid w:val="0039467C"/>
    <w:rsid w:val="003B52EB"/>
    <w:rsid w:val="003B6C1C"/>
    <w:rsid w:val="003C18EB"/>
    <w:rsid w:val="003C34D4"/>
    <w:rsid w:val="003C5101"/>
    <w:rsid w:val="003D4717"/>
    <w:rsid w:val="003D4D6F"/>
    <w:rsid w:val="003D4FBA"/>
    <w:rsid w:val="003E04BA"/>
    <w:rsid w:val="003E1508"/>
    <w:rsid w:val="003E312A"/>
    <w:rsid w:val="003E3962"/>
    <w:rsid w:val="003F05E9"/>
    <w:rsid w:val="003F0ECF"/>
    <w:rsid w:val="003F3CE6"/>
    <w:rsid w:val="003F63B1"/>
    <w:rsid w:val="00400739"/>
    <w:rsid w:val="00407313"/>
    <w:rsid w:val="0041119E"/>
    <w:rsid w:val="00435CBE"/>
    <w:rsid w:val="0044438E"/>
    <w:rsid w:val="00447BDD"/>
    <w:rsid w:val="00447BF9"/>
    <w:rsid w:val="004501E8"/>
    <w:rsid w:val="00457BA1"/>
    <w:rsid w:val="00461FF1"/>
    <w:rsid w:val="00464E35"/>
    <w:rsid w:val="00476049"/>
    <w:rsid w:val="004913BD"/>
    <w:rsid w:val="00495358"/>
    <w:rsid w:val="00497173"/>
    <w:rsid w:val="00497A74"/>
    <w:rsid w:val="004A4AF6"/>
    <w:rsid w:val="004B4EEB"/>
    <w:rsid w:val="004C02A4"/>
    <w:rsid w:val="004D59B7"/>
    <w:rsid w:val="004E1EAD"/>
    <w:rsid w:val="004E2558"/>
    <w:rsid w:val="004E76CB"/>
    <w:rsid w:val="004F78FC"/>
    <w:rsid w:val="004F7977"/>
    <w:rsid w:val="00503C2D"/>
    <w:rsid w:val="0050763B"/>
    <w:rsid w:val="00510C27"/>
    <w:rsid w:val="0053511B"/>
    <w:rsid w:val="005375E1"/>
    <w:rsid w:val="005378FF"/>
    <w:rsid w:val="00545DD7"/>
    <w:rsid w:val="0054622A"/>
    <w:rsid w:val="005512D2"/>
    <w:rsid w:val="00552FF0"/>
    <w:rsid w:val="00553E9A"/>
    <w:rsid w:val="00555011"/>
    <w:rsid w:val="005553F3"/>
    <w:rsid w:val="00557EFE"/>
    <w:rsid w:val="00566FFD"/>
    <w:rsid w:val="00571836"/>
    <w:rsid w:val="00580DF2"/>
    <w:rsid w:val="005A6AF7"/>
    <w:rsid w:val="005B1AAC"/>
    <w:rsid w:val="005B20CD"/>
    <w:rsid w:val="005B3FA5"/>
    <w:rsid w:val="005B685D"/>
    <w:rsid w:val="005B6A63"/>
    <w:rsid w:val="005C72C5"/>
    <w:rsid w:val="005C7572"/>
    <w:rsid w:val="005F1B8C"/>
    <w:rsid w:val="005F467B"/>
    <w:rsid w:val="005F57C3"/>
    <w:rsid w:val="005F7F8C"/>
    <w:rsid w:val="00602CE2"/>
    <w:rsid w:val="006047C6"/>
    <w:rsid w:val="00615B13"/>
    <w:rsid w:val="00622509"/>
    <w:rsid w:val="006362FF"/>
    <w:rsid w:val="00657D53"/>
    <w:rsid w:val="00661474"/>
    <w:rsid w:val="00663772"/>
    <w:rsid w:val="00667655"/>
    <w:rsid w:val="00671326"/>
    <w:rsid w:val="00672FB2"/>
    <w:rsid w:val="006766ED"/>
    <w:rsid w:val="00681D48"/>
    <w:rsid w:val="00686AB0"/>
    <w:rsid w:val="00686DA4"/>
    <w:rsid w:val="006902B7"/>
    <w:rsid w:val="00692AE5"/>
    <w:rsid w:val="00694901"/>
    <w:rsid w:val="006B561F"/>
    <w:rsid w:val="006E7794"/>
    <w:rsid w:val="006F238B"/>
    <w:rsid w:val="00700316"/>
    <w:rsid w:val="00711EC4"/>
    <w:rsid w:val="00714219"/>
    <w:rsid w:val="0071646E"/>
    <w:rsid w:val="00720174"/>
    <w:rsid w:val="00725BF4"/>
    <w:rsid w:val="00732AE6"/>
    <w:rsid w:val="00733DF4"/>
    <w:rsid w:val="00735BF9"/>
    <w:rsid w:val="0074307B"/>
    <w:rsid w:val="00751A2C"/>
    <w:rsid w:val="00755028"/>
    <w:rsid w:val="0075515A"/>
    <w:rsid w:val="007651A2"/>
    <w:rsid w:val="00777672"/>
    <w:rsid w:val="007801DA"/>
    <w:rsid w:val="00784559"/>
    <w:rsid w:val="00786763"/>
    <w:rsid w:val="00790614"/>
    <w:rsid w:val="00793E3D"/>
    <w:rsid w:val="007C6CEF"/>
    <w:rsid w:val="007D142B"/>
    <w:rsid w:val="007E3AB1"/>
    <w:rsid w:val="007F6190"/>
    <w:rsid w:val="00800419"/>
    <w:rsid w:val="00813169"/>
    <w:rsid w:val="00815000"/>
    <w:rsid w:val="00821070"/>
    <w:rsid w:val="00832786"/>
    <w:rsid w:val="008362AB"/>
    <w:rsid w:val="00843766"/>
    <w:rsid w:val="00844810"/>
    <w:rsid w:val="00847D84"/>
    <w:rsid w:val="00851BA4"/>
    <w:rsid w:val="008634FB"/>
    <w:rsid w:val="00863826"/>
    <w:rsid w:val="0086546F"/>
    <w:rsid w:val="008753E8"/>
    <w:rsid w:val="008833DD"/>
    <w:rsid w:val="00884887"/>
    <w:rsid w:val="00884FE3"/>
    <w:rsid w:val="00886E4E"/>
    <w:rsid w:val="0089123E"/>
    <w:rsid w:val="00893B14"/>
    <w:rsid w:val="008A13AA"/>
    <w:rsid w:val="008A2716"/>
    <w:rsid w:val="008A60B2"/>
    <w:rsid w:val="008A79ED"/>
    <w:rsid w:val="008B19BC"/>
    <w:rsid w:val="008C02D4"/>
    <w:rsid w:val="008C67D6"/>
    <w:rsid w:val="008D4667"/>
    <w:rsid w:val="008E15C5"/>
    <w:rsid w:val="008F2B25"/>
    <w:rsid w:val="008F7974"/>
    <w:rsid w:val="00904FF0"/>
    <w:rsid w:val="00930A13"/>
    <w:rsid w:val="00930C72"/>
    <w:rsid w:val="00933076"/>
    <w:rsid w:val="0094566E"/>
    <w:rsid w:val="009472AF"/>
    <w:rsid w:val="0095116D"/>
    <w:rsid w:val="00952BE3"/>
    <w:rsid w:val="00960100"/>
    <w:rsid w:val="00960AAD"/>
    <w:rsid w:val="00960E35"/>
    <w:rsid w:val="009618D5"/>
    <w:rsid w:val="00964AC2"/>
    <w:rsid w:val="00974F7B"/>
    <w:rsid w:val="00984259"/>
    <w:rsid w:val="009A3789"/>
    <w:rsid w:val="009A4EFA"/>
    <w:rsid w:val="009A7B3E"/>
    <w:rsid w:val="009B1CE7"/>
    <w:rsid w:val="009C055F"/>
    <w:rsid w:val="009C48BC"/>
    <w:rsid w:val="009D23C9"/>
    <w:rsid w:val="009D3479"/>
    <w:rsid w:val="009D3F6B"/>
    <w:rsid w:val="009E716B"/>
    <w:rsid w:val="009F3F17"/>
    <w:rsid w:val="00A02575"/>
    <w:rsid w:val="00A0290D"/>
    <w:rsid w:val="00A05D88"/>
    <w:rsid w:val="00A20E85"/>
    <w:rsid w:val="00A31A21"/>
    <w:rsid w:val="00A31BD6"/>
    <w:rsid w:val="00A32803"/>
    <w:rsid w:val="00A413E0"/>
    <w:rsid w:val="00A61937"/>
    <w:rsid w:val="00A62B7E"/>
    <w:rsid w:val="00A71D0A"/>
    <w:rsid w:val="00A77AFA"/>
    <w:rsid w:val="00A826E6"/>
    <w:rsid w:val="00A830B4"/>
    <w:rsid w:val="00A84EE0"/>
    <w:rsid w:val="00A852F3"/>
    <w:rsid w:val="00A9109E"/>
    <w:rsid w:val="00A93160"/>
    <w:rsid w:val="00AB2057"/>
    <w:rsid w:val="00AC27CC"/>
    <w:rsid w:val="00AD260D"/>
    <w:rsid w:val="00B0041E"/>
    <w:rsid w:val="00B02CCD"/>
    <w:rsid w:val="00B12FDF"/>
    <w:rsid w:val="00B20169"/>
    <w:rsid w:val="00B24AA1"/>
    <w:rsid w:val="00B25A0B"/>
    <w:rsid w:val="00B25C27"/>
    <w:rsid w:val="00B26956"/>
    <w:rsid w:val="00B40071"/>
    <w:rsid w:val="00B4508B"/>
    <w:rsid w:val="00B53525"/>
    <w:rsid w:val="00B559AD"/>
    <w:rsid w:val="00B76F99"/>
    <w:rsid w:val="00B876A6"/>
    <w:rsid w:val="00B877CC"/>
    <w:rsid w:val="00BA6356"/>
    <w:rsid w:val="00BC2E86"/>
    <w:rsid w:val="00BC69BB"/>
    <w:rsid w:val="00BC69F0"/>
    <w:rsid w:val="00BF48B5"/>
    <w:rsid w:val="00C017D2"/>
    <w:rsid w:val="00C04787"/>
    <w:rsid w:val="00C05B66"/>
    <w:rsid w:val="00C25529"/>
    <w:rsid w:val="00C25F89"/>
    <w:rsid w:val="00C37CBB"/>
    <w:rsid w:val="00C43561"/>
    <w:rsid w:val="00C653FF"/>
    <w:rsid w:val="00C727D0"/>
    <w:rsid w:val="00C73779"/>
    <w:rsid w:val="00C80BD6"/>
    <w:rsid w:val="00C818F8"/>
    <w:rsid w:val="00C82AB3"/>
    <w:rsid w:val="00C83D53"/>
    <w:rsid w:val="00C92210"/>
    <w:rsid w:val="00CA11A6"/>
    <w:rsid w:val="00CB180E"/>
    <w:rsid w:val="00CB34F7"/>
    <w:rsid w:val="00CC0DC1"/>
    <w:rsid w:val="00CD1128"/>
    <w:rsid w:val="00CD3E7E"/>
    <w:rsid w:val="00CE10AF"/>
    <w:rsid w:val="00CF6441"/>
    <w:rsid w:val="00D06C87"/>
    <w:rsid w:val="00D06D2C"/>
    <w:rsid w:val="00D2089F"/>
    <w:rsid w:val="00D24F72"/>
    <w:rsid w:val="00D262C8"/>
    <w:rsid w:val="00D2777D"/>
    <w:rsid w:val="00D30A42"/>
    <w:rsid w:val="00D336E3"/>
    <w:rsid w:val="00D512F4"/>
    <w:rsid w:val="00D5200F"/>
    <w:rsid w:val="00D707F4"/>
    <w:rsid w:val="00D81594"/>
    <w:rsid w:val="00D844D0"/>
    <w:rsid w:val="00D8697C"/>
    <w:rsid w:val="00D95C7F"/>
    <w:rsid w:val="00DB7700"/>
    <w:rsid w:val="00DB7F4A"/>
    <w:rsid w:val="00DC62E9"/>
    <w:rsid w:val="00DC76AC"/>
    <w:rsid w:val="00DD3EE7"/>
    <w:rsid w:val="00DD4CDC"/>
    <w:rsid w:val="00DE77DB"/>
    <w:rsid w:val="00DE7CBC"/>
    <w:rsid w:val="00DF478F"/>
    <w:rsid w:val="00DF67D4"/>
    <w:rsid w:val="00E03C6D"/>
    <w:rsid w:val="00E07345"/>
    <w:rsid w:val="00E227D7"/>
    <w:rsid w:val="00E22E28"/>
    <w:rsid w:val="00E23FC6"/>
    <w:rsid w:val="00E24FCD"/>
    <w:rsid w:val="00E26FD0"/>
    <w:rsid w:val="00E34DE7"/>
    <w:rsid w:val="00E3715C"/>
    <w:rsid w:val="00E3719B"/>
    <w:rsid w:val="00E44882"/>
    <w:rsid w:val="00E541E5"/>
    <w:rsid w:val="00E63139"/>
    <w:rsid w:val="00E636CB"/>
    <w:rsid w:val="00E703F4"/>
    <w:rsid w:val="00E757D0"/>
    <w:rsid w:val="00E811AB"/>
    <w:rsid w:val="00E82279"/>
    <w:rsid w:val="00E84B77"/>
    <w:rsid w:val="00E85890"/>
    <w:rsid w:val="00E938F7"/>
    <w:rsid w:val="00E93AA3"/>
    <w:rsid w:val="00EA1F70"/>
    <w:rsid w:val="00EB2DB8"/>
    <w:rsid w:val="00EB6A43"/>
    <w:rsid w:val="00EC1346"/>
    <w:rsid w:val="00EC3585"/>
    <w:rsid w:val="00EC3713"/>
    <w:rsid w:val="00EE5761"/>
    <w:rsid w:val="00EF2872"/>
    <w:rsid w:val="00EF34E8"/>
    <w:rsid w:val="00F00ABD"/>
    <w:rsid w:val="00F12BF7"/>
    <w:rsid w:val="00F152C3"/>
    <w:rsid w:val="00F27D03"/>
    <w:rsid w:val="00F30A02"/>
    <w:rsid w:val="00F31E50"/>
    <w:rsid w:val="00F33745"/>
    <w:rsid w:val="00F46558"/>
    <w:rsid w:val="00F511D8"/>
    <w:rsid w:val="00F5478C"/>
    <w:rsid w:val="00F61B15"/>
    <w:rsid w:val="00F70963"/>
    <w:rsid w:val="00F73A0F"/>
    <w:rsid w:val="00F73B84"/>
    <w:rsid w:val="00F8430A"/>
    <w:rsid w:val="00F87413"/>
    <w:rsid w:val="00F968C3"/>
    <w:rsid w:val="00FB5574"/>
    <w:rsid w:val="00FB6460"/>
    <w:rsid w:val="00FC0E5C"/>
    <w:rsid w:val="00FC41A1"/>
    <w:rsid w:val="00FC4360"/>
    <w:rsid w:val="00FC5DF5"/>
    <w:rsid w:val="00FC6133"/>
    <w:rsid w:val="00FD1A28"/>
    <w:rsid w:val="00FD2F3D"/>
    <w:rsid w:val="00FD622A"/>
    <w:rsid w:val="00FE0D57"/>
    <w:rsid w:val="00FE79FF"/>
    <w:rsid w:val="00FF25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B4B30"/>
  <w15:chartTrackingRefBased/>
  <w15:docId w15:val="{88FCB5E9-859B-4184-A469-C0C7734F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7F"/>
    <w:pPr>
      <w:spacing w:after="120" w:line="360" w:lineRule="auto"/>
      <w:jc w:val="both"/>
    </w:pPr>
    <w:rPr>
      <w:rFonts w:ascii="Times New Roman" w:hAnsi="Times New Roman"/>
      <w:sz w:val="24"/>
    </w:rPr>
  </w:style>
  <w:style w:type="paragraph" w:styleId="Ttulo1">
    <w:name w:val="heading 1"/>
    <w:basedOn w:val="Normal"/>
    <w:next w:val="Normal"/>
    <w:link w:val="Ttulo1Car"/>
    <w:uiPriority w:val="9"/>
    <w:qFormat/>
    <w:rsid w:val="004C02A4"/>
    <w:pPr>
      <w:keepNext/>
      <w:keepLines/>
      <w:spacing w:before="240" w:after="240" w:line="240" w:lineRule="auto"/>
      <w:jc w:val="center"/>
      <w:outlineLvl w:val="0"/>
    </w:pPr>
    <w:rPr>
      <w:rFonts w:eastAsiaTheme="majorEastAsia" w:cstheme="majorBidi"/>
      <w:b/>
      <w:sz w:val="32"/>
      <w:szCs w:val="32"/>
      <w:bdr w:val="none" w:sz="0" w:space="0" w:color="auto" w:frame="1"/>
    </w:rPr>
  </w:style>
  <w:style w:type="paragraph" w:styleId="Ttulo2">
    <w:name w:val="heading 2"/>
    <w:basedOn w:val="Normal"/>
    <w:next w:val="Normal"/>
    <w:link w:val="Ttulo2Car"/>
    <w:uiPriority w:val="9"/>
    <w:unhideWhenUsed/>
    <w:qFormat/>
    <w:rsid w:val="00AC27CC"/>
    <w:pPr>
      <w:keepNext/>
      <w:keepLines/>
      <w:spacing w:before="40" w:after="0"/>
      <w:outlineLvl w:val="1"/>
    </w:pPr>
    <w:rPr>
      <w:rFonts w:eastAsiaTheme="majorEastAsia" w:cstheme="majorBidi"/>
      <w:b/>
      <w:sz w:val="28"/>
      <w:szCs w:val="26"/>
    </w:rPr>
  </w:style>
  <w:style w:type="paragraph" w:styleId="Ttulo3">
    <w:name w:val="heading 3"/>
    <w:basedOn w:val="Normal"/>
    <w:next w:val="Normal"/>
    <w:link w:val="Ttulo3Car"/>
    <w:uiPriority w:val="9"/>
    <w:unhideWhenUsed/>
    <w:qFormat/>
    <w:rsid w:val="00AC27CC"/>
    <w:pPr>
      <w:keepNext/>
      <w:keepLines/>
      <w:spacing w:before="40" w:after="0"/>
      <w:outlineLvl w:val="2"/>
    </w:pPr>
    <w:rPr>
      <w:rFonts w:eastAsiaTheme="majorEastAsia" w:cstheme="majorBidi"/>
      <w:b/>
      <w:sz w:val="26"/>
      <w:szCs w:val="24"/>
    </w:rPr>
  </w:style>
  <w:style w:type="paragraph" w:styleId="Ttulo4">
    <w:name w:val="heading 4"/>
    <w:basedOn w:val="Normal"/>
    <w:next w:val="Normal"/>
    <w:link w:val="Ttulo4Car"/>
    <w:uiPriority w:val="9"/>
    <w:unhideWhenUsed/>
    <w:qFormat/>
    <w:rsid w:val="00AC27CC"/>
    <w:pPr>
      <w:keepNext/>
      <w:keepLines/>
      <w:spacing w:before="40" w:after="0"/>
      <w:outlineLvl w:val="3"/>
    </w:pPr>
    <w:rPr>
      <w:rFonts w:eastAsiaTheme="majorEastAsia" w:cstheme="majorBidi"/>
      <w:b/>
      <w:i/>
      <w:iCs/>
    </w:rPr>
  </w:style>
  <w:style w:type="paragraph" w:styleId="Ttulo5">
    <w:name w:val="heading 5"/>
    <w:basedOn w:val="Normal"/>
    <w:next w:val="Normal"/>
    <w:link w:val="Ttulo5Car"/>
    <w:uiPriority w:val="9"/>
    <w:unhideWhenUsed/>
    <w:qFormat/>
    <w:rsid w:val="00DC76AC"/>
    <w:pPr>
      <w:keepNext/>
      <w:keepLines/>
      <w:suppressAutoHyphens/>
      <w:spacing w:before="40" w:after="0"/>
      <w:outlineLvl w:val="4"/>
    </w:pPr>
    <w:rPr>
      <w:rFonts w:eastAsia="Times New Roman" w:cs="Times New Roman"/>
      <w:b/>
      <w:color w:val="000000"/>
      <w:lang w:eastAsia="ar-SA"/>
    </w:rPr>
  </w:style>
  <w:style w:type="paragraph" w:styleId="Ttulo6">
    <w:name w:val="heading 6"/>
    <w:basedOn w:val="Normal"/>
    <w:next w:val="Normal"/>
    <w:link w:val="Ttulo6Car"/>
    <w:uiPriority w:val="9"/>
    <w:unhideWhenUsed/>
    <w:qFormat/>
    <w:rsid w:val="00DC76AC"/>
    <w:pPr>
      <w:keepNext/>
      <w:keepLines/>
      <w:suppressAutoHyphens/>
      <w:spacing w:before="40" w:after="0"/>
      <w:outlineLvl w:val="5"/>
    </w:pPr>
    <w:rPr>
      <w:rFonts w:eastAsiaTheme="majorEastAsia" w:cstheme="majorBidi"/>
      <w:b/>
      <w:i/>
      <w:sz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2A4"/>
    <w:rPr>
      <w:rFonts w:ascii="Times New Roman" w:eastAsiaTheme="majorEastAsia" w:hAnsi="Times New Roman" w:cstheme="majorBidi"/>
      <w:b/>
      <w:sz w:val="32"/>
      <w:szCs w:val="32"/>
      <w:bdr w:val="none" w:sz="0" w:space="0" w:color="auto" w:frame="1"/>
    </w:rPr>
  </w:style>
  <w:style w:type="character" w:customStyle="1" w:styleId="Ttulo2Car">
    <w:name w:val="Título 2 Car"/>
    <w:basedOn w:val="Fuentedeprrafopredeter"/>
    <w:link w:val="Ttulo2"/>
    <w:uiPriority w:val="9"/>
    <w:rsid w:val="00AC27CC"/>
    <w:rPr>
      <w:rFonts w:ascii="Arial" w:eastAsiaTheme="majorEastAsia" w:hAnsi="Arial" w:cstheme="majorBidi"/>
      <w:b/>
      <w:sz w:val="28"/>
      <w:szCs w:val="26"/>
    </w:rPr>
  </w:style>
  <w:style w:type="character" w:customStyle="1" w:styleId="Ttulo3Car">
    <w:name w:val="Título 3 Car"/>
    <w:basedOn w:val="Fuentedeprrafopredeter"/>
    <w:link w:val="Ttulo3"/>
    <w:uiPriority w:val="9"/>
    <w:rsid w:val="00AC27CC"/>
    <w:rPr>
      <w:rFonts w:ascii="Arial" w:eastAsiaTheme="majorEastAsia" w:hAnsi="Arial" w:cstheme="majorBidi"/>
      <w:b/>
      <w:sz w:val="26"/>
      <w:szCs w:val="24"/>
    </w:rPr>
  </w:style>
  <w:style w:type="character" w:customStyle="1" w:styleId="Ttulo4Car">
    <w:name w:val="Título 4 Car"/>
    <w:basedOn w:val="Fuentedeprrafopredeter"/>
    <w:link w:val="Ttulo4"/>
    <w:uiPriority w:val="9"/>
    <w:rsid w:val="00AC27CC"/>
    <w:rPr>
      <w:rFonts w:ascii="Arial" w:eastAsiaTheme="majorEastAsia" w:hAnsi="Arial" w:cstheme="majorBidi"/>
      <w:b/>
      <w:i/>
      <w:iCs/>
      <w:sz w:val="24"/>
    </w:rPr>
  </w:style>
  <w:style w:type="character" w:customStyle="1" w:styleId="Ttulo5Car">
    <w:name w:val="Título 5 Car"/>
    <w:basedOn w:val="Fuentedeprrafopredeter"/>
    <w:link w:val="Ttulo5"/>
    <w:uiPriority w:val="9"/>
    <w:rsid w:val="00DC76AC"/>
    <w:rPr>
      <w:rFonts w:ascii="Arial" w:eastAsia="Times New Roman" w:hAnsi="Arial" w:cs="Times New Roman"/>
      <w:b/>
      <w:color w:val="000000"/>
      <w:sz w:val="24"/>
      <w:lang w:eastAsia="ar-SA"/>
    </w:rPr>
  </w:style>
  <w:style w:type="character" w:customStyle="1" w:styleId="Ttulo6Car">
    <w:name w:val="Título 6 Car"/>
    <w:basedOn w:val="Fuentedeprrafopredeter"/>
    <w:link w:val="Ttulo6"/>
    <w:uiPriority w:val="9"/>
    <w:rsid w:val="00DC76AC"/>
    <w:rPr>
      <w:rFonts w:ascii="Arial" w:eastAsiaTheme="majorEastAsia" w:hAnsi="Arial" w:cstheme="majorBidi"/>
      <w:b/>
      <w:i/>
      <w:lang w:eastAsia="ar-SA"/>
    </w:rPr>
  </w:style>
  <w:style w:type="character" w:styleId="Hipervnculo">
    <w:name w:val="Hyperlink"/>
    <w:basedOn w:val="Fuentedeprrafopredeter"/>
    <w:uiPriority w:val="99"/>
    <w:unhideWhenUsed/>
    <w:rsid w:val="00952BE3"/>
    <w:rPr>
      <w:color w:val="0563C1" w:themeColor="hyperlink"/>
      <w:u w:val="single"/>
    </w:rPr>
  </w:style>
  <w:style w:type="paragraph" w:customStyle="1" w:styleId="m5868634550107667905msolistparagraph">
    <w:name w:val="m_5868634550107667905msolistparagraph"/>
    <w:basedOn w:val="Normal"/>
    <w:rsid w:val="00553E9A"/>
    <w:pPr>
      <w:spacing w:before="100" w:beforeAutospacing="1" w:after="100" w:afterAutospacing="1" w:line="240" w:lineRule="auto"/>
      <w:jc w:val="left"/>
    </w:pPr>
    <w:rPr>
      <w:rFonts w:eastAsia="Times New Roman" w:cs="Times New Roman"/>
      <w:szCs w:val="24"/>
      <w:lang w:eastAsia="es-MX"/>
    </w:rPr>
  </w:style>
  <w:style w:type="paragraph" w:customStyle="1" w:styleId="m5868634550107667905default">
    <w:name w:val="m_5868634550107667905default"/>
    <w:basedOn w:val="Normal"/>
    <w:rsid w:val="00553E9A"/>
    <w:pPr>
      <w:spacing w:before="100" w:beforeAutospacing="1" w:after="100" w:afterAutospacing="1" w:line="240" w:lineRule="auto"/>
      <w:jc w:val="left"/>
    </w:pPr>
    <w:rPr>
      <w:rFonts w:eastAsia="Times New Roman" w:cs="Times New Roman"/>
      <w:szCs w:val="24"/>
      <w:lang w:eastAsia="es-MX"/>
    </w:rPr>
  </w:style>
  <w:style w:type="character" w:styleId="Hipervnculovisitado">
    <w:name w:val="FollowedHyperlink"/>
    <w:basedOn w:val="Fuentedeprrafopredeter"/>
    <w:uiPriority w:val="99"/>
    <w:semiHidden/>
    <w:unhideWhenUsed/>
    <w:rsid w:val="00C43561"/>
    <w:rPr>
      <w:color w:val="954F72" w:themeColor="followedHyperlink"/>
      <w:u w:val="single"/>
    </w:rPr>
  </w:style>
  <w:style w:type="paragraph" w:customStyle="1" w:styleId="Default">
    <w:name w:val="Default"/>
    <w:rsid w:val="00557EFE"/>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557E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57EFE"/>
    <w:rPr>
      <w:rFonts w:ascii="Arial" w:hAnsi="Arial"/>
      <w:sz w:val="20"/>
      <w:szCs w:val="20"/>
    </w:rPr>
  </w:style>
  <w:style w:type="character" w:styleId="Refdenotaalpie">
    <w:name w:val="footnote reference"/>
    <w:basedOn w:val="Fuentedeprrafopredeter"/>
    <w:uiPriority w:val="99"/>
    <w:semiHidden/>
    <w:unhideWhenUsed/>
    <w:rsid w:val="00557EFE"/>
    <w:rPr>
      <w:vertAlign w:val="superscript"/>
    </w:rPr>
  </w:style>
  <w:style w:type="paragraph" w:styleId="Prrafodelista">
    <w:name w:val="List Paragraph"/>
    <w:basedOn w:val="Normal"/>
    <w:uiPriority w:val="34"/>
    <w:qFormat/>
    <w:rsid w:val="00DC76AC"/>
    <w:pPr>
      <w:spacing w:after="0" w:line="240" w:lineRule="auto"/>
      <w:ind w:left="720"/>
      <w:contextualSpacing/>
    </w:pPr>
  </w:style>
  <w:style w:type="table" w:styleId="Tablaconcuadrcula">
    <w:name w:val="Table Grid"/>
    <w:basedOn w:val="Tablanormal"/>
    <w:uiPriority w:val="39"/>
    <w:rsid w:val="00DC7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76AC"/>
    <w:pPr>
      <w:tabs>
        <w:tab w:val="center" w:pos="4419"/>
        <w:tab w:val="right" w:pos="8838"/>
      </w:tabs>
      <w:suppressAutoHyphens/>
      <w:spacing w:after="0" w:line="240" w:lineRule="auto"/>
    </w:pPr>
    <w:rPr>
      <w:rFonts w:eastAsia="Calibri" w:cs="Calibri"/>
      <w:lang w:eastAsia="ar-SA"/>
    </w:rPr>
  </w:style>
  <w:style w:type="character" w:customStyle="1" w:styleId="EncabezadoCar">
    <w:name w:val="Encabezado Car"/>
    <w:basedOn w:val="Fuentedeprrafopredeter"/>
    <w:link w:val="Encabezado"/>
    <w:uiPriority w:val="99"/>
    <w:rsid w:val="00DC76AC"/>
    <w:rPr>
      <w:rFonts w:ascii="Arial" w:eastAsia="Calibri" w:hAnsi="Arial" w:cs="Calibri"/>
      <w:sz w:val="24"/>
      <w:lang w:eastAsia="ar-SA"/>
    </w:rPr>
  </w:style>
  <w:style w:type="paragraph" w:styleId="Piedepgina">
    <w:name w:val="footer"/>
    <w:basedOn w:val="Normal"/>
    <w:link w:val="PiedepginaCar"/>
    <w:uiPriority w:val="99"/>
    <w:unhideWhenUsed/>
    <w:rsid w:val="00DC76AC"/>
    <w:pPr>
      <w:tabs>
        <w:tab w:val="center" w:pos="4419"/>
        <w:tab w:val="right" w:pos="8838"/>
      </w:tabs>
      <w:suppressAutoHyphens/>
      <w:spacing w:after="0" w:line="240" w:lineRule="auto"/>
    </w:pPr>
    <w:rPr>
      <w:rFonts w:eastAsia="Calibri" w:cs="Calibri"/>
      <w:lang w:eastAsia="ar-SA"/>
    </w:rPr>
  </w:style>
  <w:style w:type="character" w:customStyle="1" w:styleId="PiedepginaCar">
    <w:name w:val="Pie de página Car"/>
    <w:basedOn w:val="Fuentedeprrafopredeter"/>
    <w:link w:val="Piedepgina"/>
    <w:uiPriority w:val="99"/>
    <w:rsid w:val="00DC76AC"/>
    <w:rPr>
      <w:rFonts w:ascii="Arial" w:eastAsia="Calibri" w:hAnsi="Arial" w:cs="Calibri"/>
      <w:sz w:val="24"/>
      <w:lang w:eastAsia="ar-SA"/>
    </w:rPr>
  </w:style>
  <w:style w:type="paragraph" w:customStyle="1" w:styleId="Figuras">
    <w:name w:val="Figuras"/>
    <w:basedOn w:val="Normal"/>
    <w:link w:val="FigurasCar"/>
    <w:qFormat/>
    <w:rsid w:val="00DC76AC"/>
    <w:pPr>
      <w:suppressAutoHyphens/>
      <w:spacing w:before="120" w:line="240" w:lineRule="auto"/>
      <w:jc w:val="center"/>
    </w:pPr>
    <w:rPr>
      <w:rFonts w:eastAsia="Calibri" w:cs="Calibri"/>
      <w:b/>
      <w:sz w:val="20"/>
      <w:lang w:eastAsia="ar-SA"/>
    </w:rPr>
  </w:style>
  <w:style w:type="character" w:customStyle="1" w:styleId="FigurasCar">
    <w:name w:val="Figuras Car"/>
    <w:basedOn w:val="Fuentedeprrafopredeter"/>
    <w:link w:val="Figuras"/>
    <w:rsid w:val="00DC76AC"/>
    <w:rPr>
      <w:rFonts w:ascii="Arial" w:eastAsia="Calibri" w:hAnsi="Arial" w:cs="Calibri"/>
      <w:b/>
      <w:sz w:val="20"/>
      <w:lang w:eastAsia="ar-SA"/>
    </w:rPr>
  </w:style>
  <w:style w:type="paragraph" w:styleId="TtuloTDC">
    <w:name w:val="TOC Heading"/>
    <w:basedOn w:val="Ttulo1"/>
    <w:next w:val="Normal"/>
    <w:uiPriority w:val="39"/>
    <w:unhideWhenUsed/>
    <w:qFormat/>
    <w:rsid w:val="00DC76AC"/>
    <w:pPr>
      <w:spacing w:after="0" w:line="360" w:lineRule="auto"/>
      <w:jc w:val="left"/>
      <w:outlineLvl w:val="9"/>
    </w:pPr>
    <w:rPr>
      <w:b w:val="0"/>
      <w:bCs/>
      <w:sz w:val="28"/>
      <w:szCs w:val="28"/>
      <w:lang w:eastAsia="es-MX"/>
    </w:rPr>
  </w:style>
  <w:style w:type="paragraph" w:styleId="Lista">
    <w:name w:val="List"/>
    <w:basedOn w:val="Normal"/>
    <w:uiPriority w:val="99"/>
    <w:unhideWhenUsed/>
    <w:rsid w:val="00DC76AC"/>
    <w:pPr>
      <w:suppressAutoHyphens/>
      <w:ind w:left="283" w:hanging="283"/>
      <w:contextualSpacing/>
    </w:pPr>
    <w:rPr>
      <w:rFonts w:eastAsia="Calibri" w:cs="Calibri"/>
      <w:lang w:eastAsia="ar-SA"/>
    </w:rPr>
  </w:style>
  <w:style w:type="paragraph" w:styleId="Lista2">
    <w:name w:val="List 2"/>
    <w:basedOn w:val="Normal"/>
    <w:uiPriority w:val="99"/>
    <w:unhideWhenUsed/>
    <w:rsid w:val="00DC76AC"/>
    <w:pPr>
      <w:suppressAutoHyphens/>
      <w:ind w:left="566" w:hanging="283"/>
      <w:contextualSpacing/>
    </w:pPr>
    <w:rPr>
      <w:rFonts w:eastAsia="Calibri" w:cs="Calibri"/>
      <w:lang w:eastAsia="ar-SA"/>
    </w:rPr>
  </w:style>
  <w:style w:type="paragraph" w:styleId="Lista3">
    <w:name w:val="List 3"/>
    <w:basedOn w:val="Normal"/>
    <w:uiPriority w:val="99"/>
    <w:unhideWhenUsed/>
    <w:rsid w:val="00DC76AC"/>
    <w:pPr>
      <w:suppressAutoHyphens/>
      <w:ind w:left="849" w:hanging="283"/>
      <w:contextualSpacing/>
    </w:pPr>
    <w:rPr>
      <w:rFonts w:eastAsia="Calibri" w:cs="Calibri"/>
      <w:lang w:eastAsia="ar-SA"/>
    </w:rPr>
  </w:style>
  <w:style w:type="paragraph" w:styleId="Saludo">
    <w:name w:val="Salutation"/>
    <w:basedOn w:val="Normal"/>
    <w:next w:val="Normal"/>
    <w:link w:val="SaludoCar"/>
    <w:uiPriority w:val="99"/>
    <w:unhideWhenUsed/>
    <w:rsid w:val="00DC76AC"/>
    <w:pPr>
      <w:suppressAutoHyphens/>
    </w:pPr>
    <w:rPr>
      <w:rFonts w:eastAsia="Calibri" w:cs="Calibri"/>
      <w:lang w:eastAsia="ar-SA"/>
    </w:rPr>
  </w:style>
  <w:style w:type="character" w:customStyle="1" w:styleId="SaludoCar">
    <w:name w:val="Saludo Car"/>
    <w:basedOn w:val="Fuentedeprrafopredeter"/>
    <w:link w:val="Saludo"/>
    <w:uiPriority w:val="99"/>
    <w:rsid w:val="00DC76AC"/>
    <w:rPr>
      <w:rFonts w:ascii="Arial" w:eastAsia="Calibri" w:hAnsi="Arial" w:cs="Calibri"/>
      <w:sz w:val="24"/>
      <w:lang w:eastAsia="ar-SA"/>
    </w:rPr>
  </w:style>
  <w:style w:type="paragraph" w:styleId="Continuarlista">
    <w:name w:val="List Continue"/>
    <w:basedOn w:val="Normal"/>
    <w:uiPriority w:val="99"/>
    <w:unhideWhenUsed/>
    <w:rsid w:val="00DC76AC"/>
    <w:pPr>
      <w:suppressAutoHyphens/>
      <w:ind w:left="283"/>
      <w:contextualSpacing/>
    </w:pPr>
    <w:rPr>
      <w:rFonts w:eastAsia="Calibri" w:cs="Calibri"/>
      <w:lang w:eastAsia="ar-SA"/>
    </w:rPr>
  </w:style>
  <w:style w:type="paragraph" w:styleId="Descripcin">
    <w:name w:val="caption"/>
    <w:basedOn w:val="Normal"/>
    <w:next w:val="Normal"/>
    <w:uiPriority w:val="35"/>
    <w:unhideWhenUsed/>
    <w:qFormat/>
    <w:rsid w:val="00DC76AC"/>
    <w:pPr>
      <w:suppressAutoHyphens/>
      <w:spacing w:after="200" w:line="240" w:lineRule="auto"/>
    </w:pPr>
    <w:rPr>
      <w:rFonts w:eastAsia="Calibri" w:cs="Calibri"/>
      <w:i/>
      <w:iCs/>
      <w:color w:val="44546A" w:themeColor="text2"/>
      <w:sz w:val="18"/>
      <w:szCs w:val="18"/>
      <w:lang w:eastAsia="ar-SA"/>
    </w:rPr>
  </w:style>
  <w:style w:type="paragraph" w:styleId="Ttulo">
    <w:name w:val="Title"/>
    <w:basedOn w:val="Normal"/>
    <w:next w:val="Normal"/>
    <w:link w:val="TtuloCar"/>
    <w:uiPriority w:val="10"/>
    <w:qFormat/>
    <w:rsid w:val="00DC76AC"/>
    <w:pPr>
      <w:suppressAutoHyphens/>
      <w:spacing w:after="0" w:line="240" w:lineRule="auto"/>
      <w:contextualSpacing/>
    </w:pPr>
    <w:rPr>
      <w:rFonts w:asciiTheme="majorHAnsi" w:eastAsiaTheme="majorEastAsia" w:hAnsiTheme="majorHAnsi" w:cstheme="majorBidi"/>
      <w:spacing w:val="-10"/>
      <w:kern w:val="28"/>
      <w:sz w:val="56"/>
      <w:szCs w:val="56"/>
      <w:lang w:eastAsia="ar-SA"/>
    </w:rPr>
  </w:style>
  <w:style w:type="character" w:customStyle="1" w:styleId="TtuloCar">
    <w:name w:val="Título Car"/>
    <w:basedOn w:val="Fuentedeprrafopredeter"/>
    <w:link w:val="Ttulo"/>
    <w:uiPriority w:val="10"/>
    <w:rsid w:val="00DC76AC"/>
    <w:rPr>
      <w:rFonts w:asciiTheme="majorHAnsi" w:eastAsiaTheme="majorEastAsia" w:hAnsiTheme="majorHAnsi" w:cstheme="majorBidi"/>
      <w:spacing w:val="-10"/>
      <w:kern w:val="28"/>
      <w:sz w:val="56"/>
      <w:szCs w:val="56"/>
      <w:lang w:eastAsia="ar-SA"/>
    </w:rPr>
  </w:style>
  <w:style w:type="paragraph" w:styleId="Textoindependiente">
    <w:name w:val="Body Text"/>
    <w:basedOn w:val="Normal"/>
    <w:link w:val="TextoindependienteCar"/>
    <w:uiPriority w:val="99"/>
    <w:unhideWhenUsed/>
    <w:rsid w:val="00DC76AC"/>
    <w:pPr>
      <w:suppressAutoHyphens/>
    </w:pPr>
    <w:rPr>
      <w:rFonts w:eastAsia="Calibri" w:cs="Calibri"/>
      <w:lang w:eastAsia="ar-SA"/>
    </w:rPr>
  </w:style>
  <w:style w:type="character" w:customStyle="1" w:styleId="TextoindependienteCar">
    <w:name w:val="Texto independiente Car"/>
    <w:basedOn w:val="Fuentedeprrafopredeter"/>
    <w:link w:val="Textoindependiente"/>
    <w:uiPriority w:val="99"/>
    <w:rsid w:val="00DC76AC"/>
    <w:rPr>
      <w:rFonts w:ascii="Arial" w:eastAsia="Calibri" w:hAnsi="Arial" w:cs="Calibri"/>
      <w:sz w:val="24"/>
      <w:lang w:eastAsia="ar-SA"/>
    </w:rPr>
  </w:style>
  <w:style w:type="paragraph" w:styleId="Subttulo">
    <w:name w:val="Subtitle"/>
    <w:basedOn w:val="Normal"/>
    <w:next w:val="Normal"/>
    <w:link w:val="SubttuloCar"/>
    <w:uiPriority w:val="11"/>
    <w:qFormat/>
    <w:rsid w:val="00DC76AC"/>
    <w:pPr>
      <w:numPr>
        <w:ilvl w:val="1"/>
      </w:numPr>
      <w:suppressAutoHyphens/>
      <w:spacing w:after="160"/>
    </w:pPr>
    <w:rPr>
      <w:rFonts w:asciiTheme="minorHAnsi" w:eastAsiaTheme="minorEastAsia" w:hAnsiTheme="minorHAnsi"/>
      <w:color w:val="5A5A5A" w:themeColor="text1" w:themeTint="A5"/>
      <w:spacing w:val="15"/>
      <w:sz w:val="22"/>
      <w:lang w:eastAsia="ar-SA"/>
    </w:rPr>
  </w:style>
  <w:style w:type="character" w:customStyle="1" w:styleId="SubttuloCar">
    <w:name w:val="Subtítulo Car"/>
    <w:basedOn w:val="Fuentedeprrafopredeter"/>
    <w:link w:val="Subttulo"/>
    <w:uiPriority w:val="11"/>
    <w:rsid w:val="00DC76AC"/>
    <w:rPr>
      <w:rFonts w:eastAsiaTheme="minorEastAsia"/>
      <w:color w:val="5A5A5A" w:themeColor="text1" w:themeTint="A5"/>
      <w:spacing w:val="15"/>
      <w:lang w:eastAsia="ar-SA"/>
    </w:rPr>
  </w:style>
  <w:style w:type="paragraph" w:styleId="Sangradetextonormal">
    <w:name w:val="Body Text Indent"/>
    <w:basedOn w:val="Normal"/>
    <w:link w:val="SangradetextonormalCar"/>
    <w:uiPriority w:val="99"/>
    <w:semiHidden/>
    <w:unhideWhenUsed/>
    <w:rsid w:val="00DC76AC"/>
    <w:pPr>
      <w:suppressAutoHyphens/>
      <w:ind w:left="283"/>
    </w:pPr>
    <w:rPr>
      <w:rFonts w:eastAsia="Calibri" w:cs="Calibri"/>
      <w:lang w:eastAsia="ar-SA"/>
    </w:rPr>
  </w:style>
  <w:style w:type="character" w:customStyle="1" w:styleId="SangradetextonormalCar">
    <w:name w:val="Sangría de texto normal Car"/>
    <w:basedOn w:val="Fuentedeprrafopredeter"/>
    <w:link w:val="Sangradetextonormal"/>
    <w:uiPriority w:val="99"/>
    <w:semiHidden/>
    <w:rsid w:val="00DC76AC"/>
    <w:rPr>
      <w:rFonts w:ascii="Arial" w:eastAsia="Calibri" w:hAnsi="Arial" w:cs="Calibri"/>
      <w:sz w:val="24"/>
      <w:lang w:eastAsia="ar-SA"/>
    </w:rPr>
  </w:style>
  <w:style w:type="paragraph" w:styleId="Textoindependienteprimerasangra2">
    <w:name w:val="Body Text First Indent 2"/>
    <w:basedOn w:val="Sangradetextonormal"/>
    <w:link w:val="Textoindependienteprimerasangra2Car"/>
    <w:uiPriority w:val="99"/>
    <w:unhideWhenUsed/>
    <w:rsid w:val="00DC76AC"/>
    <w:pPr>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C76AC"/>
    <w:rPr>
      <w:rFonts w:ascii="Arial" w:eastAsia="Calibri" w:hAnsi="Arial" w:cs="Calibri"/>
      <w:sz w:val="24"/>
      <w:lang w:eastAsia="ar-SA"/>
    </w:rPr>
  </w:style>
  <w:style w:type="paragraph" w:styleId="TDC1">
    <w:name w:val="toc 1"/>
    <w:basedOn w:val="Normal"/>
    <w:next w:val="Normal"/>
    <w:autoRedefine/>
    <w:uiPriority w:val="39"/>
    <w:unhideWhenUsed/>
    <w:rsid w:val="00DC76AC"/>
    <w:pPr>
      <w:suppressAutoHyphens/>
      <w:spacing w:after="100"/>
    </w:pPr>
    <w:rPr>
      <w:rFonts w:eastAsia="Calibri" w:cs="Calibri"/>
      <w:lang w:eastAsia="ar-SA"/>
    </w:rPr>
  </w:style>
  <w:style w:type="paragraph" w:customStyle="1" w:styleId="Tablas">
    <w:name w:val="Tablas"/>
    <w:basedOn w:val="Figuras"/>
    <w:link w:val="TablasCar"/>
    <w:qFormat/>
    <w:rsid w:val="00DC76AC"/>
  </w:style>
  <w:style w:type="character" w:customStyle="1" w:styleId="TablasCar">
    <w:name w:val="Tablas Car"/>
    <w:basedOn w:val="FigurasCar"/>
    <w:link w:val="Tablas"/>
    <w:rsid w:val="00DC76AC"/>
    <w:rPr>
      <w:rFonts w:ascii="Arial" w:eastAsia="Calibri" w:hAnsi="Arial" w:cs="Calibri"/>
      <w:b/>
      <w:sz w:val="20"/>
      <w:lang w:eastAsia="ar-SA"/>
    </w:rPr>
  </w:style>
  <w:style w:type="paragraph" w:styleId="TDC2">
    <w:name w:val="toc 2"/>
    <w:basedOn w:val="Normal"/>
    <w:next w:val="Normal"/>
    <w:autoRedefine/>
    <w:uiPriority w:val="39"/>
    <w:unhideWhenUsed/>
    <w:rsid w:val="00DC76AC"/>
    <w:pPr>
      <w:suppressAutoHyphens/>
      <w:spacing w:after="100"/>
      <w:ind w:left="240"/>
    </w:pPr>
    <w:rPr>
      <w:rFonts w:eastAsia="Calibri" w:cs="Calibri"/>
      <w:lang w:eastAsia="ar-SA"/>
    </w:rPr>
  </w:style>
  <w:style w:type="paragraph" w:styleId="TDC3">
    <w:name w:val="toc 3"/>
    <w:basedOn w:val="Normal"/>
    <w:next w:val="Normal"/>
    <w:autoRedefine/>
    <w:uiPriority w:val="39"/>
    <w:unhideWhenUsed/>
    <w:rsid w:val="00DC76AC"/>
    <w:pPr>
      <w:tabs>
        <w:tab w:val="right" w:leader="dot" w:pos="8828"/>
      </w:tabs>
      <w:suppressAutoHyphens/>
      <w:spacing w:after="0"/>
      <w:ind w:left="480"/>
    </w:pPr>
    <w:rPr>
      <w:rFonts w:eastAsia="Calibri" w:cs="Calibri"/>
      <w:noProof/>
      <w:lang w:eastAsia="ar-SA"/>
    </w:rPr>
  </w:style>
  <w:style w:type="character" w:customStyle="1" w:styleId="TextodegloboCar">
    <w:name w:val="Texto de globo Car"/>
    <w:basedOn w:val="Fuentedeprrafopredeter"/>
    <w:link w:val="Textodeglobo"/>
    <w:uiPriority w:val="99"/>
    <w:semiHidden/>
    <w:rsid w:val="00DC76AC"/>
    <w:rPr>
      <w:rFonts w:ascii="Segoe UI" w:eastAsia="Calibri" w:hAnsi="Segoe UI" w:cs="Segoe UI"/>
      <w:sz w:val="18"/>
      <w:szCs w:val="18"/>
      <w:lang w:eastAsia="ar-SA"/>
    </w:rPr>
  </w:style>
  <w:style w:type="paragraph" w:styleId="Textodeglobo">
    <w:name w:val="Balloon Text"/>
    <w:basedOn w:val="Normal"/>
    <w:link w:val="TextodegloboCar"/>
    <w:uiPriority w:val="99"/>
    <w:semiHidden/>
    <w:unhideWhenUsed/>
    <w:rsid w:val="00DC76AC"/>
    <w:pPr>
      <w:suppressAutoHyphens/>
      <w:spacing w:after="0" w:line="240" w:lineRule="auto"/>
    </w:pPr>
    <w:rPr>
      <w:rFonts w:ascii="Segoe UI" w:eastAsia="Calibri" w:hAnsi="Segoe UI" w:cs="Segoe UI"/>
      <w:sz w:val="18"/>
      <w:szCs w:val="18"/>
      <w:lang w:eastAsia="ar-SA"/>
    </w:rPr>
  </w:style>
  <w:style w:type="paragraph" w:styleId="NormalWeb">
    <w:name w:val="Normal (Web)"/>
    <w:basedOn w:val="Normal"/>
    <w:uiPriority w:val="99"/>
    <w:semiHidden/>
    <w:unhideWhenUsed/>
    <w:rsid w:val="00D262C8"/>
    <w:pPr>
      <w:spacing w:before="100" w:beforeAutospacing="1" w:after="100" w:afterAutospacing="1" w:line="240" w:lineRule="auto"/>
      <w:jc w:val="left"/>
    </w:pPr>
    <w:rPr>
      <w:rFonts w:eastAsia="Times New Roman" w:cs="Times New Roman"/>
      <w:szCs w:val="24"/>
      <w:lang w:eastAsia="es-MX"/>
    </w:rPr>
  </w:style>
  <w:style w:type="character" w:styleId="Textoennegrita">
    <w:name w:val="Strong"/>
    <w:basedOn w:val="Fuentedeprrafopredeter"/>
    <w:uiPriority w:val="22"/>
    <w:qFormat/>
    <w:rsid w:val="00D262C8"/>
    <w:rPr>
      <w:b/>
      <w:bCs/>
    </w:rPr>
  </w:style>
  <w:style w:type="paragraph" w:styleId="Textonotaalfinal">
    <w:name w:val="endnote text"/>
    <w:basedOn w:val="Normal"/>
    <w:link w:val="TextonotaalfinalCar"/>
    <w:uiPriority w:val="99"/>
    <w:semiHidden/>
    <w:unhideWhenUsed/>
    <w:rsid w:val="002D35A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D35A4"/>
    <w:rPr>
      <w:rFonts w:ascii="Arial" w:hAnsi="Arial"/>
      <w:sz w:val="20"/>
      <w:szCs w:val="20"/>
    </w:rPr>
  </w:style>
  <w:style w:type="character" w:styleId="Refdenotaalfinal">
    <w:name w:val="endnote reference"/>
    <w:basedOn w:val="Fuentedeprrafopredeter"/>
    <w:uiPriority w:val="99"/>
    <w:semiHidden/>
    <w:unhideWhenUsed/>
    <w:rsid w:val="002D35A4"/>
    <w:rPr>
      <w:vertAlign w:val="superscript"/>
    </w:rPr>
  </w:style>
  <w:style w:type="character" w:styleId="Refdecomentario">
    <w:name w:val="annotation reference"/>
    <w:basedOn w:val="Fuentedeprrafopredeter"/>
    <w:uiPriority w:val="99"/>
    <w:semiHidden/>
    <w:unhideWhenUsed/>
    <w:rsid w:val="00720174"/>
    <w:rPr>
      <w:sz w:val="16"/>
      <w:szCs w:val="16"/>
    </w:rPr>
  </w:style>
  <w:style w:type="paragraph" w:styleId="Textocomentario">
    <w:name w:val="annotation text"/>
    <w:basedOn w:val="Normal"/>
    <w:link w:val="TextocomentarioCar"/>
    <w:uiPriority w:val="99"/>
    <w:semiHidden/>
    <w:unhideWhenUsed/>
    <w:rsid w:val="00720174"/>
    <w:pPr>
      <w:suppressAutoHyphens/>
      <w:spacing w:line="240" w:lineRule="auto"/>
    </w:pPr>
    <w:rPr>
      <w:rFonts w:ascii="Arial" w:eastAsia="Calibri" w:hAnsi="Arial" w:cs="Calibri"/>
      <w:sz w:val="20"/>
      <w:szCs w:val="20"/>
      <w:lang w:eastAsia="ar-SA"/>
    </w:rPr>
  </w:style>
  <w:style w:type="character" w:customStyle="1" w:styleId="TextocomentarioCar">
    <w:name w:val="Texto comentario Car"/>
    <w:basedOn w:val="Fuentedeprrafopredeter"/>
    <w:link w:val="Textocomentario"/>
    <w:uiPriority w:val="99"/>
    <w:semiHidden/>
    <w:rsid w:val="00720174"/>
    <w:rPr>
      <w:rFonts w:ascii="Arial" w:eastAsia="Calibri" w:hAnsi="Arial"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91368">
      <w:bodyDiv w:val="1"/>
      <w:marLeft w:val="0"/>
      <w:marRight w:val="0"/>
      <w:marTop w:val="0"/>
      <w:marBottom w:val="0"/>
      <w:divBdr>
        <w:top w:val="none" w:sz="0" w:space="0" w:color="auto"/>
        <w:left w:val="none" w:sz="0" w:space="0" w:color="auto"/>
        <w:bottom w:val="none" w:sz="0" w:space="0" w:color="auto"/>
        <w:right w:val="none" w:sz="0" w:space="0" w:color="auto"/>
      </w:divBdr>
    </w:div>
    <w:div w:id="712579694">
      <w:bodyDiv w:val="1"/>
      <w:marLeft w:val="0"/>
      <w:marRight w:val="0"/>
      <w:marTop w:val="0"/>
      <w:marBottom w:val="0"/>
      <w:divBdr>
        <w:top w:val="none" w:sz="0" w:space="0" w:color="auto"/>
        <w:left w:val="none" w:sz="0" w:space="0" w:color="auto"/>
        <w:bottom w:val="none" w:sz="0" w:space="0" w:color="auto"/>
        <w:right w:val="none" w:sz="0" w:space="0" w:color="auto"/>
      </w:divBdr>
    </w:div>
    <w:div w:id="985620514">
      <w:bodyDiv w:val="1"/>
      <w:marLeft w:val="0"/>
      <w:marRight w:val="0"/>
      <w:marTop w:val="0"/>
      <w:marBottom w:val="0"/>
      <w:divBdr>
        <w:top w:val="none" w:sz="0" w:space="0" w:color="auto"/>
        <w:left w:val="none" w:sz="0" w:space="0" w:color="auto"/>
        <w:bottom w:val="none" w:sz="0" w:space="0" w:color="auto"/>
        <w:right w:val="none" w:sz="0" w:space="0" w:color="auto"/>
      </w:divBdr>
      <w:divsChild>
        <w:div w:id="386075410">
          <w:marLeft w:val="0"/>
          <w:marRight w:val="0"/>
          <w:marTop w:val="0"/>
          <w:marBottom w:val="0"/>
          <w:divBdr>
            <w:top w:val="none" w:sz="0" w:space="0" w:color="auto"/>
            <w:left w:val="none" w:sz="0" w:space="0" w:color="auto"/>
            <w:bottom w:val="none" w:sz="0" w:space="0" w:color="auto"/>
            <w:right w:val="none" w:sz="0" w:space="0" w:color="auto"/>
          </w:divBdr>
          <w:divsChild>
            <w:div w:id="238292526">
              <w:marLeft w:val="0"/>
              <w:marRight w:val="0"/>
              <w:marTop w:val="0"/>
              <w:marBottom w:val="0"/>
              <w:divBdr>
                <w:top w:val="none" w:sz="0" w:space="0" w:color="auto"/>
                <w:left w:val="none" w:sz="0" w:space="0" w:color="auto"/>
                <w:bottom w:val="none" w:sz="0" w:space="0" w:color="auto"/>
                <w:right w:val="none" w:sz="0" w:space="0" w:color="auto"/>
              </w:divBdr>
              <w:divsChild>
                <w:div w:id="1046028100">
                  <w:marLeft w:val="0"/>
                  <w:marRight w:val="0"/>
                  <w:marTop w:val="0"/>
                  <w:marBottom w:val="0"/>
                  <w:divBdr>
                    <w:top w:val="none" w:sz="0" w:space="0" w:color="auto"/>
                    <w:left w:val="none" w:sz="0" w:space="0" w:color="auto"/>
                    <w:bottom w:val="none" w:sz="0" w:space="0" w:color="auto"/>
                    <w:right w:val="none" w:sz="0" w:space="0" w:color="auto"/>
                  </w:divBdr>
                  <w:divsChild>
                    <w:div w:id="1921479142">
                      <w:marLeft w:val="0"/>
                      <w:marRight w:val="0"/>
                      <w:marTop w:val="0"/>
                      <w:marBottom w:val="0"/>
                      <w:divBdr>
                        <w:top w:val="none" w:sz="0" w:space="0" w:color="auto"/>
                        <w:left w:val="none" w:sz="0" w:space="0" w:color="auto"/>
                        <w:bottom w:val="none" w:sz="0" w:space="0" w:color="auto"/>
                        <w:right w:val="none" w:sz="0" w:space="0" w:color="auto"/>
                      </w:divBdr>
                      <w:divsChild>
                        <w:div w:id="1357001231">
                          <w:marLeft w:val="0"/>
                          <w:marRight w:val="0"/>
                          <w:marTop w:val="0"/>
                          <w:marBottom w:val="0"/>
                          <w:divBdr>
                            <w:top w:val="none" w:sz="0" w:space="0" w:color="auto"/>
                            <w:left w:val="none" w:sz="0" w:space="0" w:color="auto"/>
                            <w:bottom w:val="none" w:sz="0" w:space="0" w:color="auto"/>
                            <w:right w:val="none" w:sz="0" w:space="0" w:color="auto"/>
                          </w:divBdr>
                          <w:divsChild>
                            <w:div w:id="1617522304">
                              <w:marLeft w:val="0"/>
                              <w:marRight w:val="300"/>
                              <w:marTop w:val="180"/>
                              <w:marBottom w:val="0"/>
                              <w:divBdr>
                                <w:top w:val="none" w:sz="0" w:space="0" w:color="auto"/>
                                <w:left w:val="none" w:sz="0" w:space="0" w:color="auto"/>
                                <w:bottom w:val="none" w:sz="0" w:space="0" w:color="auto"/>
                                <w:right w:val="none" w:sz="0" w:space="0" w:color="auto"/>
                              </w:divBdr>
                              <w:divsChild>
                                <w:div w:id="3181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4322">
          <w:marLeft w:val="0"/>
          <w:marRight w:val="0"/>
          <w:marTop w:val="0"/>
          <w:marBottom w:val="0"/>
          <w:divBdr>
            <w:top w:val="none" w:sz="0" w:space="0" w:color="auto"/>
            <w:left w:val="none" w:sz="0" w:space="0" w:color="auto"/>
            <w:bottom w:val="none" w:sz="0" w:space="0" w:color="auto"/>
            <w:right w:val="none" w:sz="0" w:space="0" w:color="auto"/>
          </w:divBdr>
          <w:divsChild>
            <w:div w:id="548492150">
              <w:marLeft w:val="0"/>
              <w:marRight w:val="0"/>
              <w:marTop w:val="0"/>
              <w:marBottom w:val="0"/>
              <w:divBdr>
                <w:top w:val="none" w:sz="0" w:space="0" w:color="auto"/>
                <w:left w:val="none" w:sz="0" w:space="0" w:color="auto"/>
                <w:bottom w:val="none" w:sz="0" w:space="0" w:color="auto"/>
                <w:right w:val="none" w:sz="0" w:space="0" w:color="auto"/>
              </w:divBdr>
              <w:divsChild>
                <w:div w:id="829099640">
                  <w:marLeft w:val="0"/>
                  <w:marRight w:val="0"/>
                  <w:marTop w:val="0"/>
                  <w:marBottom w:val="0"/>
                  <w:divBdr>
                    <w:top w:val="none" w:sz="0" w:space="0" w:color="auto"/>
                    <w:left w:val="none" w:sz="0" w:space="0" w:color="auto"/>
                    <w:bottom w:val="none" w:sz="0" w:space="0" w:color="auto"/>
                    <w:right w:val="none" w:sz="0" w:space="0" w:color="auto"/>
                  </w:divBdr>
                  <w:divsChild>
                    <w:div w:id="1171413253">
                      <w:marLeft w:val="0"/>
                      <w:marRight w:val="0"/>
                      <w:marTop w:val="0"/>
                      <w:marBottom w:val="0"/>
                      <w:divBdr>
                        <w:top w:val="none" w:sz="0" w:space="0" w:color="auto"/>
                        <w:left w:val="none" w:sz="0" w:space="0" w:color="auto"/>
                        <w:bottom w:val="none" w:sz="0" w:space="0" w:color="auto"/>
                        <w:right w:val="none" w:sz="0" w:space="0" w:color="auto"/>
                      </w:divBdr>
                      <w:divsChild>
                        <w:div w:id="89420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17146">
      <w:bodyDiv w:val="1"/>
      <w:marLeft w:val="0"/>
      <w:marRight w:val="0"/>
      <w:marTop w:val="0"/>
      <w:marBottom w:val="0"/>
      <w:divBdr>
        <w:top w:val="none" w:sz="0" w:space="0" w:color="auto"/>
        <w:left w:val="none" w:sz="0" w:space="0" w:color="auto"/>
        <w:bottom w:val="none" w:sz="0" w:space="0" w:color="auto"/>
        <w:right w:val="none" w:sz="0" w:space="0" w:color="auto"/>
      </w:divBdr>
    </w:div>
    <w:div w:id="1256940464">
      <w:bodyDiv w:val="1"/>
      <w:marLeft w:val="0"/>
      <w:marRight w:val="0"/>
      <w:marTop w:val="0"/>
      <w:marBottom w:val="0"/>
      <w:divBdr>
        <w:top w:val="none" w:sz="0" w:space="0" w:color="auto"/>
        <w:left w:val="none" w:sz="0" w:space="0" w:color="auto"/>
        <w:bottom w:val="none" w:sz="0" w:space="0" w:color="auto"/>
        <w:right w:val="none" w:sz="0" w:space="0" w:color="auto"/>
      </w:divBdr>
    </w:div>
    <w:div w:id="1269654377">
      <w:bodyDiv w:val="1"/>
      <w:marLeft w:val="0"/>
      <w:marRight w:val="0"/>
      <w:marTop w:val="0"/>
      <w:marBottom w:val="0"/>
      <w:divBdr>
        <w:top w:val="none" w:sz="0" w:space="0" w:color="auto"/>
        <w:left w:val="none" w:sz="0" w:space="0" w:color="auto"/>
        <w:bottom w:val="none" w:sz="0" w:space="0" w:color="auto"/>
        <w:right w:val="none" w:sz="0" w:space="0" w:color="auto"/>
      </w:divBdr>
    </w:div>
    <w:div w:id="13735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tican.va/content/dam/francesco/pdf/encyclicals/documents/papa-francesco_20150524_enciclica-laudato-si_sp.pdf" TargetMode="External"/><Relationship Id="rId18" Type="http://schemas.openxmlformats.org/officeDocument/2006/relationships/hyperlink" Target="https://dle.rae.es/innovar?m=for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2.vatican.va/content/benedict-xvi/es/encyclicals/documents/hf_ben-xvi_enc_20090629_caritas-in-veritate.html" TargetMode="External"/><Relationship Id="rId17" Type="http://schemas.openxmlformats.org/officeDocument/2006/relationships/hyperlink" Target="http://bdigital.unal.edu.co/256/66/cap_III_luis_nieto_arteta.pdf" TargetMode="External"/><Relationship Id="rId2" Type="http://schemas.openxmlformats.org/officeDocument/2006/relationships/numbering" Target="numbering.xml"/><Relationship Id="rId16" Type="http://schemas.openxmlformats.org/officeDocument/2006/relationships/hyperlink" Target="http://www.redalyc.org/articulo.oa?id=498150319038" TargetMode="External"/><Relationship Id="rId20" Type="http://schemas.openxmlformats.org/officeDocument/2006/relationships/hyperlink" Target="http://www.herbogeminis.com/IMG/pdf/maximo_sandinbi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cercat.cat/bitstream/id/82768/M1_56_C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sin-eu.org/es/investigando-innovaciones-sociales-en-el-entorno-de-la-educacion-superior" TargetMode="External"/><Relationship Id="rId23" Type="http://schemas.openxmlformats.org/officeDocument/2006/relationships/fontTable" Target="fontTable.xml"/><Relationship Id="rId10" Type="http://schemas.openxmlformats.org/officeDocument/2006/relationships/hyperlink" Target="http://ebookcentral.proquest.com/lib/bibliotecaunivasp/detail.action?docID=3224661" TargetMode="External"/><Relationship Id="rId19" Type="http://schemas.openxmlformats.org/officeDocument/2006/relationships/hyperlink" Target="http://www.unav.es/cdb/dbcapo14a.html" TargetMode="External"/><Relationship Id="rId4" Type="http://schemas.openxmlformats.org/officeDocument/2006/relationships/settings" Target="settings.xml"/><Relationship Id="rId9" Type="http://schemas.openxmlformats.org/officeDocument/2006/relationships/hyperlink" Target="http://www.edutecne.utn.edu.ar/desafio-tecnologico/06-desafio-anexo.pdf" TargetMode="External"/><Relationship Id="rId14" Type="http://schemas.openxmlformats.org/officeDocument/2006/relationships/hyperlink" Target="https://www.nexos.com.mx/?p=9168"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54EF-9A77-4804-9865-A19708A8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8121</Words>
  <Characters>44671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Carlos JCUC. Ugalde Chehin</dc:creator>
  <cp:keywords/>
  <dc:description/>
  <cp:lastModifiedBy>Gustavo Toledo</cp:lastModifiedBy>
  <cp:revision>3</cp:revision>
  <cp:lastPrinted>2020-03-11T22:49:00Z</cp:lastPrinted>
  <dcterms:created xsi:type="dcterms:W3CDTF">2020-10-19T18:41:00Z</dcterms:created>
  <dcterms:modified xsi:type="dcterms:W3CDTF">2020-10-19T18:43:00Z</dcterms:modified>
</cp:coreProperties>
</file>